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84F81" w:rsidRDefault="007D6B13">
      <w:pPr>
        <w:pStyle w:val="af3"/>
        <w:ind w:left="0" w:right="-1" w:firstLine="709"/>
        <w:jc w:val="right"/>
        <w:rPr>
          <w:rFonts w:ascii="Times New Roman" w:hAnsi="Times New Roman"/>
          <w:sz w:val="24"/>
          <w:szCs w:val="24"/>
        </w:rPr>
      </w:pPr>
      <w:r>
        <w:rPr>
          <w:rFonts w:ascii="Times New Roman" w:hAnsi="Times New Roman"/>
          <w:sz w:val="24"/>
          <w:szCs w:val="24"/>
        </w:rPr>
        <w:t>УТВЕРЖДАЮ:</w:t>
      </w:r>
    </w:p>
    <w:p w:rsidR="00C84F81" w:rsidRDefault="007D6B13">
      <w:pPr>
        <w:pStyle w:val="af3"/>
        <w:ind w:left="0" w:right="-1" w:firstLine="709"/>
        <w:jc w:val="right"/>
        <w:rPr>
          <w:rFonts w:ascii="Times New Roman" w:hAnsi="Times New Roman"/>
          <w:sz w:val="24"/>
          <w:szCs w:val="24"/>
        </w:rPr>
      </w:pPr>
      <w:r>
        <w:rPr>
          <w:rFonts w:ascii="Times New Roman" w:hAnsi="Times New Roman"/>
          <w:sz w:val="24"/>
          <w:szCs w:val="24"/>
        </w:rPr>
        <w:t>Генеральный директор</w:t>
      </w:r>
    </w:p>
    <w:p w:rsidR="00C84F81" w:rsidRDefault="007D6B13">
      <w:pPr>
        <w:pStyle w:val="af3"/>
        <w:ind w:left="0" w:right="-1" w:firstLine="709"/>
        <w:jc w:val="right"/>
        <w:rPr>
          <w:rFonts w:ascii="Times New Roman" w:hAnsi="Times New Roman"/>
          <w:sz w:val="24"/>
          <w:szCs w:val="24"/>
        </w:rPr>
      </w:pPr>
      <w:r>
        <w:rPr>
          <w:rFonts w:ascii="Times New Roman" w:hAnsi="Times New Roman"/>
          <w:sz w:val="24"/>
          <w:szCs w:val="24"/>
        </w:rPr>
        <w:t>АО «Томскэнергосбыт»</w:t>
      </w:r>
    </w:p>
    <w:p w:rsidR="00C84F81" w:rsidRDefault="007D6B13">
      <w:pPr>
        <w:pStyle w:val="af3"/>
        <w:ind w:left="0" w:right="-1" w:firstLine="709"/>
        <w:jc w:val="right"/>
        <w:rPr>
          <w:rFonts w:ascii="Times New Roman" w:hAnsi="Times New Roman"/>
          <w:sz w:val="24"/>
          <w:szCs w:val="24"/>
        </w:rPr>
      </w:pPr>
      <w:r>
        <w:rPr>
          <w:rFonts w:ascii="Times New Roman" w:hAnsi="Times New Roman"/>
          <w:sz w:val="24"/>
          <w:szCs w:val="24"/>
        </w:rPr>
        <w:t>___________О. Е. Кучевская</w:t>
      </w:r>
    </w:p>
    <w:p w:rsidR="00C84F81" w:rsidRDefault="007D6B13">
      <w:pPr>
        <w:pStyle w:val="af3"/>
        <w:ind w:left="0" w:right="-1" w:firstLine="709"/>
        <w:jc w:val="right"/>
        <w:rPr>
          <w:rFonts w:ascii="Times New Roman" w:hAnsi="Times New Roman"/>
          <w:sz w:val="24"/>
          <w:szCs w:val="24"/>
        </w:rPr>
      </w:pPr>
      <w:r>
        <w:rPr>
          <w:rFonts w:ascii="Times New Roman" w:hAnsi="Times New Roman"/>
          <w:sz w:val="24"/>
          <w:szCs w:val="24"/>
        </w:rPr>
        <w:t>«__</w:t>
      </w:r>
      <w:proofErr w:type="gramStart"/>
      <w:r>
        <w:rPr>
          <w:rFonts w:ascii="Times New Roman" w:hAnsi="Times New Roman"/>
          <w:sz w:val="24"/>
          <w:szCs w:val="24"/>
        </w:rPr>
        <w:t>_»_</w:t>
      </w:r>
      <w:proofErr w:type="gramEnd"/>
      <w:r>
        <w:rPr>
          <w:rFonts w:ascii="Times New Roman" w:hAnsi="Times New Roman"/>
          <w:sz w:val="24"/>
          <w:szCs w:val="24"/>
        </w:rPr>
        <w:t>___________2025 г.</w:t>
      </w:r>
    </w:p>
    <w:p w:rsidR="00C84F81" w:rsidRDefault="00C84F81">
      <w:pPr>
        <w:pStyle w:val="af3"/>
        <w:ind w:left="0" w:right="-1" w:firstLine="709"/>
        <w:jc w:val="right"/>
        <w:rPr>
          <w:rFonts w:ascii="Times New Roman" w:hAnsi="Times New Roman"/>
          <w:sz w:val="24"/>
          <w:szCs w:val="24"/>
        </w:rPr>
      </w:pPr>
    </w:p>
    <w:p w:rsidR="00C84F81" w:rsidRDefault="00C84F81">
      <w:pPr>
        <w:pStyle w:val="af3"/>
        <w:ind w:left="0" w:firstLine="709"/>
        <w:jc w:val="both"/>
        <w:rPr>
          <w:rFonts w:ascii="Times New Roman" w:hAnsi="Times New Roman"/>
          <w:sz w:val="24"/>
          <w:szCs w:val="24"/>
        </w:rPr>
      </w:pPr>
    </w:p>
    <w:p w:rsidR="00C84F81" w:rsidRDefault="00C84F81">
      <w:pPr>
        <w:pStyle w:val="af3"/>
        <w:ind w:left="0" w:firstLine="709"/>
        <w:jc w:val="both"/>
        <w:rPr>
          <w:rFonts w:ascii="Times New Roman" w:hAnsi="Times New Roman"/>
          <w:sz w:val="24"/>
          <w:szCs w:val="24"/>
        </w:rPr>
      </w:pPr>
    </w:p>
    <w:p w:rsidR="00C84F81" w:rsidRDefault="00C84F81">
      <w:pPr>
        <w:pStyle w:val="af3"/>
        <w:ind w:left="0" w:firstLine="709"/>
        <w:jc w:val="both"/>
        <w:rPr>
          <w:rFonts w:ascii="Times New Roman" w:hAnsi="Times New Roman"/>
          <w:sz w:val="24"/>
          <w:szCs w:val="24"/>
        </w:rPr>
      </w:pPr>
    </w:p>
    <w:p w:rsidR="00C84F81" w:rsidRDefault="00C84F81">
      <w:pPr>
        <w:pStyle w:val="af3"/>
        <w:ind w:left="0" w:firstLine="709"/>
        <w:jc w:val="both"/>
        <w:rPr>
          <w:rFonts w:ascii="Times New Roman" w:hAnsi="Times New Roman"/>
          <w:sz w:val="24"/>
          <w:szCs w:val="24"/>
        </w:rPr>
      </w:pPr>
    </w:p>
    <w:p w:rsidR="00C84F81" w:rsidRDefault="00C84F81">
      <w:pPr>
        <w:pStyle w:val="af3"/>
        <w:ind w:left="0" w:firstLine="709"/>
        <w:jc w:val="both"/>
        <w:rPr>
          <w:rFonts w:ascii="Times New Roman" w:hAnsi="Times New Roman"/>
          <w:sz w:val="24"/>
          <w:szCs w:val="24"/>
        </w:rPr>
      </w:pPr>
    </w:p>
    <w:p w:rsidR="00C84F81" w:rsidRDefault="00C84F81">
      <w:pPr>
        <w:pStyle w:val="af3"/>
        <w:ind w:left="0" w:firstLine="709"/>
        <w:jc w:val="both"/>
        <w:rPr>
          <w:rFonts w:ascii="Times New Roman" w:hAnsi="Times New Roman"/>
          <w:sz w:val="24"/>
          <w:szCs w:val="24"/>
        </w:rPr>
      </w:pPr>
    </w:p>
    <w:p w:rsidR="00C84F81" w:rsidRDefault="00C84F81">
      <w:pPr>
        <w:pStyle w:val="af3"/>
        <w:ind w:left="0" w:firstLine="709"/>
        <w:jc w:val="both"/>
        <w:rPr>
          <w:rFonts w:ascii="Times New Roman" w:hAnsi="Times New Roman"/>
          <w:sz w:val="24"/>
          <w:szCs w:val="24"/>
        </w:rPr>
      </w:pPr>
    </w:p>
    <w:p w:rsidR="00C84F81" w:rsidRDefault="00C84F81">
      <w:pPr>
        <w:pStyle w:val="af3"/>
        <w:ind w:left="0" w:firstLine="709"/>
        <w:jc w:val="both"/>
        <w:rPr>
          <w:rFonts w:ascii="Times New Roman" w:hAnsi="Times New Roman"/>
          <w:sz w:val="24"/>
          <w:szCs w:val="24"/>
        </w:rPr>
      </w:pPr>
    </w:p>
    <w:p w:rsidR="00C84F81" w:rsidRDefault="001F79FF">
      <w:pPr>
        <w:pStyle w:val="af3"/>
        <w:ind w:left="0" w:firstLine="709"/>
        <w:jc w:val="center"/>
        <w:rPr>
          <w:rFonts w:ascii="Times New Roman" w:hAnsi="Times New Roman"/>
          <w:b/>
          <w:sz w:val="24"/>
          <w:szCs w:val="24"/>
        </w:rPr>
      </w:pPr>
      <w:r>
        <w:rPr>
          <w:rFonts w:ascii="Times New Roman" w:hAnsi="Times New Roman"/>
          <w:b/>
          <w:sz w:val="24"/>
          <w:szCs w:val="24"/>
        </w:rPr>
        <w:t>ПОЯСНИТЕЛЬНАЯ ЗАПИСКА</w:t>
      </w:r>
    </w:p>
    <w:p w:rsidR="00C84F81" w:rsidRDefault="007D6B13">
      <w:pPr>
        <w:pStyle w:val="af3"/>
        <w:ind w:left="0" w:firstLine="709"/>
        <w:jc w:val="center"/>
        <w:rPr>
          <w:rFonts w:ascii="Times New Roman" w:hAnsi="Times New Roman"/>
          <w:b/>
          <w:sz w:val="24"/>
          <w:szCs w:val="24"/>
        </w:rPr>
      </w:pPr>
      <w:r>
        <w:rPr>
          <w:rFonts w:ascii="Times New Roman" w:hAnsi="Times New Roman"/>
          <w:b/>
          <w:sz w:val="24"/>
          <w:szCs w:val="24"/>
        </w:rPr>
        <w:t>АО «Томскэнергосбыт»</w:t>
      </w:r>
    </w:p>
    <w:p w:rsidR="00C84F81" w:rsidRDefault="007D6B13">
      <w:pPr>
        <w:ind w:firstLine="709"/>
        <w:jc w:val="center"/>
        <w:rPr>
          <w:b/>
          <w:sz w:val="24"/>
          <w:szCs w:val="24"/>
        </w:rPr>
      </w:pPr>
      <w:r>
        <w:rPr>
          <w:b/>
          <w:sz w:val="24"/>
          <w:szCs w:val="24"/>
        </w:rPr>
        <w:t xml:space="preserve">«ПОСТРОЕНИЕ ИНТЕЛЛЕКТУАЛЬНОЙ СИСТЕМЫ УЧЕТА </w:t>
      </w:r>
    </w:p>
    <w:p w:rsidR="00C84F81" w:rsidRDefault="007D6B13">
      <w:pPr>
        <w:ind w:firstLine="709"/>
        <w:jc w:val="center"/>
        <w:rPr>
          <w:b/>
          <w:sz w:val="24"/>
          <w:szCs w:val="24"/>
        </w:rPr>
      </w:pPr>
      <w:r>
        <w:rPr>
          <w:b/>
          <w:sz w:val="24"/>
          <w:szCs w:val="24"/>
        </w:rPr>
        <w:t>ИСУ В 2025-2028 гг.».</w:t>
      </w:r>
    </w:p>
    <w:p w:rsidR="00C84F81" w:rsidRDefault="00C84F81">
      <w:pPr>
        <w:pStyle w:val="af3"/>
        <w:ind w:left="0" w:firstLine="709"/>
        <w:jc w:val="both"/>
        <w:rPr>
          <w:rFonts w:ascii="Times New Roman" w:hAnsi="Times New Roman"/>
          <w:sz w:val="24"/>
          <w:szCs w:val="24"/>
        </w:rPr>
      </w:pPr>
    </w:p>
    <w:p w:rsidR="00C84F81" w:rsidRDefault="007D6B13">
      <w:pPr>
        <w:pStyle w:val="af3"/>
        <w:ind w:left="0" w:firstLine="709"/>
        <w:jc w:val="center"/>
        <w:rPr>
          <w:rFonts w:ascii="Times New Roman" w:hAnsi="Times New Roman"/>
          <w:sz w:val="24"/>
          <w:szCs w:val="24"/>
        </w:rPr>
      </w:pPr>
      <w:r>
        <w:rPr>
          <w:rFonts w:ascii="Times New Roman" w:hAnsi="Times New Roman"/>
          <w:sz w:val="24"/>
          <w:szCs w:val="24"/>
        </w:rPr>
        <w:t xml:space="preserve">Идентификатор инвестиционного проекта: </w:t>
      </w:r>
      <w:r w:rsidRPr="001F79FF">
        <w:rPr>
          <w:rFonts w:ascii="Times New Roman" w:hAnsi="Times New Roman"/>
          <w:sz w:val="24"/>
          <w:szCs w:val="24"/>
        </w:rPr>
        <w:t>Р</w:t>
      </w:r>
      <w:r>
        <w:rPr>
          <w:rFonts w:ascii="Times New Roman" w:hAnsi="Times New Roman"/>
          <w:sz w:val="24"/>
          <w:szCs w:val="24"/>
        </w:rPr>
        <w:t>_1</w:t>
      </w:r>
    </w:p>
    <w:p w:rsidR="00C84F81" w:rsidRDefault="00C84F81">
      <w:pPr>
        <w:ind w:firstLine="709"/>
        <w:jc w:val="center"/>
        <w:rPr>
          <w:sz w:val="24"/>
          <w:szCs w:val="24"/>
        </w:rPr>
      </w:pPr>
    </w:p>
    <w:p w:rsidR="00C84F81" w:rsidRDefault="00C84F81">
      <w:pPr>
        <w:ind w:firstLine="709"/>
        <w:jc w:val="center"/>
        <w:rPr>
          <w:sz w:val="24"/>
          <w:szCs w:val="24"/>
        </w:rPr>
      </w:pPr>
    </w:p>
    <w:p w:rsidR="00C84F81" w:rsidRDefault="00C84F81">
      <w:pPr>
        <w:ind w:firstLine="709"/>
        <w:jc w:val="both"/>
        <w:rPr>
          <w:sz w:val="24"/>
          <w:szCs w:val="24"/>
        </w:rPr>
      </w:pPr>
    </w:p>
    <w:p w:rsidR="00C84F81" w:rsidRDefault="00C84F81">
      <w:pPr>
        <w:ind w:firstLine="709"/>
        <w:jc w:val="both"/>
        <w:rPr>
          <w:sz w:val="24"/>
          <w:szCs w:val="24"/>
        </w:rPr>
      </w:pPr>
    </w:p>
    <w:p w:rsidR="00C84F81" w:rsidRDefault="00C84F81">
      <w:pPr>
        <w:ind w:firstLine="709"/>
        <w:jc w:val="both"/>
        <w:rPr>
          <w:sz w:val="24"/>
          <w:szCs w:val="24"/>
        </w:rPr>
      </w:pPr>
    </w:p>
    <w:p w:rsidR="00C84F81" w:rsidRDefault="00C84F81">
      <w:pPr>
        <w:ind w:firstLine="709"/>
        <w:jc w:val="both"/>
        <w:rPr>
          <w:sz w:val="24"/>
          <w:szCs w:val="24"/>
        </w:rPr>
      </w:pPr>
    </w:p>
    <w:p w:rsidR="00C84F81" w:rsidRDefault="00C84F81">
      <w:pPr>
        <w:ind w:firstLine="709"/>
        <w:jc w:val="both"/>
        <w:rPr>
          <w:sz w:val="24"/>
          <w:szCs w:val="24"/>
        </w:rPr>
      </w:pPr>
    </w:p>
    <w:p w:rsidR="00C84F81" w:rsidRDefault="00C84F81">
      <w:pPr>
        <w:ind w:firstLine="709"/>
        <w:jc w:val="both"/>
        <w:rPr>
          <w:sz w:val="24"/>
          <w:szCs w:val="24"/>
        </w:rPr>
      </w:pPr>
    </w:p>
    <w:p w:rsidR="00C84F81" w:rsidRDefault="00C84F81">
      <w:pPr>
        <w:ind w:firstLine="709"/>
        <w:jc w:val="both"/>
        <w:rPr>
          <w:sz w:val="24"/>
          <w:szCs w:val="24"/>
        </w:rPr>
      </w:pPr>
    </w:p>
    <w:p w:rsidR="00C84F81" w:rsidRDefault="00C84F81">
      <w:pPr>
        <w:ind w:firstLine="709"/>
        <w:jc w:val="both"/>
        <w:rPr>
          <w:sz w:val="24"/>
          <w:szCs w:val="24"/>
        </w:rPr>
      </w:pPr>
    </w:p>
    <w:p w:rsidR="00C84F81" w:rsidRDefault="00C84F81">
      <w:pPr>
        <w:ind w:firstLine="709"/>
        <w:jc w:val="both"/>
        <w:rPr>
          <w:sz w:val="24"/>
          <w:szCs w:val="24"/>
        </w:rPr>
      </w:pPr>
    </w:p>
    <w:p w:rsidR="00C84F81" w:rsidRDefault="00C84F81">
      <w:pPr>
        <w:ind w:firstLine="709"/>
        <w:jc w:val="both"/>
        <w:rPr>
          <w:sz w:val="24"/>
          <w:szCs w:val="24"/>
        </w:rPr>
      </w:pPr>
    </w:p>
    <w:p w:rsidR="00C84F81" w:rsidRDefault="00C84F81">
      <w:pPr>
        <w:ind w:firstLine="709"/>
        <w:jc w:val="both"/>
        <w:rPr>
          <w:sz w:val="24"/>
          <w:szCs w:val="24"/>
        </w:rPr>
      </w:pPr>
    </w:p>
    <w:p w:rsidR="00C84F81" w:rsidRDefault="00C84F81">
      <w:pPr>
        <w:ind w:firstLine="709"/>
        <w:jc w:val="both"/>
        <w:rPr>
          <w:sz w:val="24"/>
          <w:szCs w:val="24"/>
        </w:rPr>
      </w:pPr>
    </w:p>
    <w:p w:rsidR="00C84F81" w:rsidRDefault="00C84F81">
      <w:pPr>
        <w:ind w:firstLine="709"/>
        <w:jc w:val="both"/>
        <w:rPr>
          <w:sz w:val="24"/>
          <w:szCs w:val="24"/>
        </w:rPr>
      </w:pPr>
    </w:p>
    <w:p w:rsidR="00C84F81" w:rsidRDefault="00C84F81">
      <w:pPr>
        <w:ind w:firstLine="709"/>
        <w:jc w:val="both"/>
        <w:rPr>
          <w:sz w:val="24"/>
          <w:szCs w:val="24"/>
        </w:rPr>
      </w:pPr>
    </w:p>
    <w:p w:rsidR="00C84F81" w:rsidRDefault="00C84F81">
      <w:pPr>
        <w:ind w:firstLine="709"/>
        <w:jc w:val="both"/>
        <w:rPr>
          <w:sz w:val="24"/>
          <w:szCs w:val="24"/>
        </w:rPr>
      </w:pPr>
    </w:p>
    <w:p w:rsidR="00C84F81" w:rsidRDefault="00C84F81">
      <w:pPr>
        <w:ind w:firstLine="709"/>
        <w:jc w:val="both"/>
        <w:rPr>
          <w:sz w:val="24"/>
          <w:szCs w:val="24"/>
        </w:rPr>
      </w:pPr>
    </w:p>
    <w:p w:rsidR="00C84F81" w:rsidRDefault="00C84F81">
      <w:pPr>
        <w:ind w:firstLine="709"/>
        <w:jc w:val="both"/>
        <w:rPr>
          <w:sz w:val="24"/>
          <w:szCs w:val="24"/>
        </w:rPr>
      </w:pPr>
    </w:p>
    <w:p w:rsidR="00C84F81" w:rsidRDefault="00C84F81">
      <w:pPr>
        <w:ind w:firstLine="709"/>
        <w:jc w:val="both"/>
        <w:rPr>
          <w:sz w:val="24"/>
          <w:szCs w:val="24"/>
        </w:rPr>
      </w:pPr>
    </w:p>
    <w:p w:rsidR="00C84F81" w:rsidRDefault="00C84F81">
      <w:pPr>
        <w:ind w:firstLine="709"/>
        <w:jc w:val="both"/>
        <w:rPr>
          <w:sz w:val="24"/>
          <w:szCs w:val="24"/>
        </w:rPr>
      </w:pPr>
    </w:p>
    <w:p w:rsidR="00C84F81" w:rsidRDefault="00C84F81">
      <w:pPr>
        <w:ind w:firstLine="709"/>
        <w:jc w:val="both"/>
        <w:rPr>
          <w:sz w:val="24"/>
          <w:szCs w:val="24"/>
        </w:rPr>
      </w:pPr>
    </w:p>
    <w:p w:rsidR="00C84F81" w:rsidRDefault="00C84F81">
      <w:pPr>
        <w:ind w:firstLine="709"/>
        <w:jc w:val="both"/>
        <w:rPr>
          <w:sz w:val="24"/>
          <w:szCs w:val="24"/>
        </w:rPr>
      </w:pPr>
    </w:p>
    <w:p w:rsidR="00C84F81" w:rsidRDefault="00C84F81">
      <w:pPr>
        <w:ind w:firstLine="709"/>
        <w:jc w:val="both"/>
        <w:rPr>
          <w:sz w:val="24"/>
          <w:szCs w:val="24"/>
        </w:rPr>
      </w:pPr>
    </w:p>
    <w:p w:rsidR="00C84F81" w:rsidRDefault="00C84F81">
      <w:pPr>
        <w:ind w:firstLine="709"/>
        <w:jc w:val="center"/>
        <w:rPr>
          <w:sz w:val="24"/>
          <w:szCs w:val="24"/>
        </w:rPr>
      </w:pPr>
    </w:p>
    <w:p w:rsidR="00C84F81" w:rsidRDefault="00C84F81">
      <w:pPr>
        <w:ind w:firstLine="709"/>
        <w:jc w:val="center"/>
        <w:rPr>
          <w:sz w:val="24"/>
          <w:szCs w:val="24"/>
        </w:rPr>
      </w:pPr>
    </w:p>
    <w:p w:rsidR="00C84F81" w:rsidRDefault="007D6B13">
      <w:pPr>
        <w:ind w:firstLine="709"/>
        <w:jc w:val="center"/>
        <w:rPr>
          <w:sz w:val="24"/>
          <w:szCs w:val="24"/>
        </w:rPr>
      </w:pPr>
      <w:r>
        <w:rPr>
          <w:sz w:val="24"/>
          <w:szCs w:val="24"/>
        </w:rPr>
        <w:t>2025 год</w:t>
      </w:r>
      <w:r>
        <w:rPr>
          <w:sz w:val="24"/>
          <w:szCs w:val="24"/>
        </w:rPr>
        <w:br w:type="page" w:clear="all"/>
      </w:r>
    </w:p>
    <w:p w:rsidR="00C84F81" w:rsidRDefault="00C84F81">
      <w:pPr>
        <w:ind w:firstLine="709"/>
        <w:jc w:val="center"/>
        <w:rPr>
          <w:sz w:val="24"/>
          <w:szCs w:val="24"/>
        </w:rPr>
      </w:pPr>
    </w:p>
    <w:p w:rsidR="00C84F81" w:rsidRDefault="007D6B13">
      <w:pPr>
        <w:pStyle w:val="af3"/>
        <w:numPr>
          <w:ilvl w:val="0"/>
          <w:numId w:val="31"/>
        </w:numPr>
        <w:rPr>
          <w:rFonts w:ascii="Times New Roman" w:hAnsi="Times New Roman"/>
          <w:b/>
          <w:sz w:val="24"/>
          <w:szCs w:val="24"/>
        </w:rPr>
      </w:pPr>
      <w:r>
        <w:rPr>
          <w:rFonts w:ascii="Times New Roman" w:hAnsi="Times New Roman"/>
          <w:b/>
          <w:sz w:val="24"/>
          <w:szCs w:val="24"/>
        </w:rPr>
        <w:t>ОПИСАНИЕ ИНВЕСТИЦИОННОГО ПРОЕКТА</w:t>
      </w:r>
    </w:p>
    <w:p w:rsidR="00C84F81" w:rsidRDefault="00C84F81">
      <w:pPr>
        <w:pStyle w:val="af3"/>
        <w:ind w:left="1069"/>
        <w:rPr>
          <w:rFonts w:ascii="Times New Roman" w:hAnsi="Times New Roman"/>
          <w:b/>
          <w:sz w:val="24"/>
          <w:szCs w:val="24"/>
        </w:rPr>
      </w:pPr>
    </w:p>
    <w:p w:rsidR="00C84F81" w:rsidRDefault="007D6B13">
      <w:pPr>
        <w:pStyle w:val="af3"/>
        <w:numPr>
          <w:ilvl w:val="1"/>
          <w:numId w:val="31"/>
        </w:numPr>
        <w:spacing w:line="360" w:lineRule="auto"/>
        <w:ind w:left="0" w:firstLine="709"/>
        <w:jc w:val="both"/>
        <w:rPr>
          <w:rFonts w:ascii="Times New Roman" w:hAnsi="Times New Roman"/>
          <w:b/>
          <w:sz w:val="24"/>
          <w:szCs w:val="24"/>
        </w:rPr>
      </w:pPr>
      <w:r>
        <w:rPr>
          <w:rFonts w:ascii="Times New Roman" w:hAnsi="Times New Roman"/>
          <w:b/>
          <w:sz w:val="24"/>
          <w:szCs w:val="24"/>
        </w:rPr>
        <w:t>Объект вложения средств</w:t>
      </w:r>
    </w:p>
    <w:p w:rsidR="00C84F81" w:rsidRDefault="007D6B13">
      <w:pPr>
        <w:pStyle w:val="af3"/>
        <w:spacing w:before="240" w:line="240" w:lineRule="auto"/>
        <w:ind w:left="0" w:firstLine="709"/>
        <w:jc w:val="both"/>
        <w:rPr>
          <w:rFonts w:ascii="Times New Roman" w:hAnsi="Times New Roman"/>
          <w:sz w:val="24"/>
          <w:szCs w:val="24"/>
        </w:rPr>
      </w:pPr>
      <w:r>
        <w:rPr>
          <w:rFonts w:ascii="Times New Roman" w:hAnsi="Times New Roman"/>
          <w:sz w:val="24"/>
          <w:szCs w:val="24"/>
        </w:rPr>
        <w:t>Приобретение и установка интеллектуальных приборов учёта в 2025-2028 гг. в рамках исполнения Ф</w:t>
      </w:r>
      <w:r w:rsidR="00EA3FC1">
        <w:rPr>
          <w:rFonts w:ascii="Times New Roman" w:hAnsi="Times New Roman"/>
          <w:sz w:val="24"/>
          <w:szCs w:val="24"/>
        </w:rPr>
        <w:t xml:space="preserve">едерального закона </w:t>
      </w:r>
      <w:r>
        <w:rPr>
          <w:rFonts w:ascii="Times New Roman" w:hAnsi="Times New Roman"/>
          <w:sz w:val="24"/>
          <w:szCs w:val="24"/>
        </w:rPr>
        <w:t>от 27.12.2018 № 522-ФЗ в многоквартирных домах г. Томска и Томской области в зоне деятельности гарантирующего поставщика АО «Томскэнергосбыт».</w:t>
      </w:r>
    </w:p>
    <w:p w:rsidR="00C84F81" w:rsidRDefault="00C84F81">
      <w:pPr>
        <w:pStyle w:val="af3"/>
        <w:spacing w:before="240" w:line="240" w:lineRule="auto"/>
        <w:ind w:left="0" w:firstLine="709"/>
        <w:jc w:val="both"/>
        <w:rPr>
          <w:rFonts w:ascii="Times New Roman" w:hAnsi="Times New Roman"/>
          <w:sz w:val="24"/>
          <w:szCs w:val="24"/>
        </w:rPr>
      </w:pPr>
    </w:p>
    <w:p w:rsidR="00C84F81" w:rsidRDefault="007D6B13">
      <w:pPr>
        <w:pStyle w:val="af3"/>
        <w:numPr>
          <w:ilvl w:val="1"/>
          <w:numId w:val="31"/>
        </w:numPr>
        <w:spacing w:line="360" w:lineRule="auto"/>
        <w:jc w:val="both"/>
        <w:rPr>
          <w:rFonts w:ascii="Times New Roman" w:hAnsi="Times New Roman"/>
          <w:b/>
          <w:sz w:val="24"/>
          <w:szCs w:val="24"/>
        </w:rPr>
      </w:pPr>
      <w:r>
        <w:rPr>
          <w:rFonts w:ascii="Times New Roman" w:hAnsi="Times New Roman"/>
          <w:b/>
          <w:sz w:val="24"/>
          <w:szCs w:val="24"/>
        </w:rPr>
        <w:t>Предпосылки/ необходимость реализации инвестиционного проекта</w:t>
      </w:r>
    </w:p>
    <w:p w:rsidR="00C84F81" w:rsidRDefault="007D6B13">
      <w:pPr>
        <w:pStyle w:val="af3"/>
        <w:spacing w:line="240" w:lineRule="auto"/>
        <w:ind w:left="0" w:firstLine="709"/>
        <w:jc w:val="both"/>
        <w:rPr>
          <w:rFonts w:ascii="Times New Roman" w:hAnsi="Times New Roman"/>
          <w:sz w:val="24"/>
          <w:szCs w:val="24"/>
        </w:rPr>
      </w:pPr>
      <w:r>
        <w:rPr>
          <w:rFonts w:ascii="Times New Roman" w:hAnsi="Times New Roman"/>
          <w:sz w:val="24"/>
          <w:szCs w:val="24"/>
        </w:rPr>
        <w:t>Инвестиционный проект «Построение интеллектуальной системы учета ИСУ в 2025-2028 гг.» в многоквартирных домах г. Томска и Томской области в зоне деятельности гарантирующего поставщика АО «Томскэнергосбыт» направлен на обеспечение коммерческого учета электрической энергии (мощности) на розничных рынках и для оказания коммунальных услуг по электроснабжению. В соответствии с требованиями Основных положений функционирования розничных рынков электрической энергии, утверждённых постановлением Правительства РФ от 04.05.2012 №442 «О функционировании розничных рынков электрической энергии, полном и (или) частичном ограничении режима потребления электрической энергии» гарантирующий поставщик обязан осуществлять приобретение, установку, замену, допуск в эксплуатацию приборов учета электрической энергии с включением их в интеллектуальную систему учёта электроэнергии и (или) иного оборудования, которые необходимы для обеспечения коммерческого учета электрической энергии (мощности), в отношении многоквартирного дома и помещений в многоквартирных домах, электроснабжение которых осуществляется с использованием общего имущества, при отсутствии, выходе из строя, истечении срока эксплуатации или истечении интервала между поверками приборов учета электрической энергии и (или) иного оборудования, которые используются для коммерческого учета электрической энергии (мощности), в том числе не принадлежащих гарантирующему поставщику, а также последующую их эксплуатацию.</w:t>
      </w:r>
    </w:p>
    <w:p w:rsidR="00C84F81" w:rsidRDefault="00C84F81">
      <w:pPr>
        <w:pStyle w:val="af3"/>
        <w:spacing w:line="240" w:lineRule="auto"/>
        <w:ind w:left="0" w:firstLine="709"/>
        <w:jc w:val="both"/>
        <w:rPr>
          <w:rFonts w:ascii="Times New Roman" w:hAnsi="Times New Roman"/>
          <w:sz w:val="24"/>
          <w:szCs w:val="24"/>
        </w:rPr>
      </w:pPr>
    </w:p>
    <w:p w:rsidR="00C84F81" w:rsidRDefault="007D6B13">
      <w:pPr>
        <w:pStyle w:val="af3"/>
        <w:numPr>
          <w:ilvl w:val="1"/>
          <w:numId w:val="31"/>
        </w:numPr>
        <w:spacing w:after="240"/>
        <w:jc w:val="both"/>
        <w:rPr>
          <w:rFonts w:ascii="Times New Roman" w:hAnsi="Times New Roman"/>
          <w:b/>
          <w:sz w:val="24"/>
          <w:szCs w:val="24"/>
        </w:rPr>
      </w:pPr>
      <w:r>
        <w:rPr>
          <w:rFonts w:ascii="Times New Roman" w:hAnsi="Times New Roman"/>
          <w:b/>
          <w:sz w:val="24"/>
          <w:szCs w:val="24"/>
        </w:rPr>
        <w:t>Цели и задачи реализации инвестиционного проекта</w:t>
      </w:r>
    </w:p>
    <w:p w:rsidR="00C84F81" w:rsidRDefault="007D6B13">
      <w:pPr>
        <w:pStyle w:val="afe"/>
        <w:ind w:firstLine="708"/>
        <w:jc w:val="both"/>
        <w:rPr>
          <w:sz w:val="24"/>
          <w:szCs w:val="24"/>
        </w:rPr>
      </w:pPr>
      <w:r>
        <w:rPr>
          <w:sz w:val="24"/>
          <w:szCs w:val="24"/>
        </w:rPr>
        <w:t>Основной целью инвестиционного проекта является исполнение положений Федерального закона РФ №522-ФЗ «О внесении изменений в отдельные законодательные акты Российской Федерации в связи с развитием систем учета электрической энергии (мощности) в Российской Федерации». В соответствии с этой целью определяются следующие задачи, соответствующие требованиям Постановления Правительства РФ от 19.06.2020 № 890 «О порядке предоставления доступа к минимальному набору функций интеллектуальных систем учёта электрической энергии (мощности)»:</w:t>
      </w:r>
    </w:p>
    <w:p w:rsidR="00C84F81" w:rsidRDefault="007D6B13">
      <w:pPr>
        <w:pStyle w:val="afe"/>
        <w:numPr>
          <w:ilvl w:val="3"/>
          <w:numId w:val="43"/>
        </w:numPr>
        <w:ind w:left="0" w:firstLine="709"/>
        <w:jc w:val="both"/>
        <w:rPr>
          <w:sz w:val="24"/>
          <w:szCs w:val="24"/>
        </w:rPr>
      </w:pPr>
      <w:r>
        <w:rPr>
          <w:sz w:val="24"/>
          <w:szCs w:val="24"/>
        </w:rPr>
        <w:t>создание интеллектуальной системы учета электрической энергии (мощности) (далее ИСУ)</w:t>
      </w:r>
    </w:p>
    <w:p w:rsidR="00C84F81" w:rsidRDefault="007D6B13">
      <w:pPr>
        <w:pStyle w:val="afe"/>
        <w:numPr>
          <w:ilvl w:val="0"/>
          <w:numId w:val="43"/>
        </w:numPr>
        <w:tabs>
          <w:tab w:val="left" w:pos="1276"/>
        </w:tabs>
        <w:ind w:left="0" w:firstLine="709"/>
        <w:jc w:val="both"/>
        <w:rPr>
          <w:sz w:val="24"/>
          <w:szCs w:val="24"/>
        </w:rPr>
      </w:pPr>
      <w:r>
        <w:rPr>
          <w:sz w:val="24"/>
          <w:szCs w:val="24"/>
        </w:rPr>
        <w:t>приобретение, установка, замена, допуск в эксплуатацию приборов учета электрической энергии (ПУ) с включением их в интеллектуальную систему учёта электроэнергии и (или) иного оборудования, которые необходимы для обеспечения коммерческого учёта электрической энергии (мощности);</w:t>
      </w:r>
    </w:p>
    <w:p w:rsidR="00C84F81" w:rsidRDefault="007D6B13">
      <w:pPr>
        <w:pStyle w:val="afe"/>
        <w:numPr>
          <w:ilvl w:val="0"/>
          <w:numId w:val="43"/>
        </w:numPr>
        <w:tabs>
          <w:tab w:val="left" w:pos="1276"/>
        </w:tabs>
        <w:ind w:left="0" w:firstLine="709"/>
        <w:jc w:val="both"/>
        <w:rPr>
          <w:sz w:val="24"/>
          <w:szCs w:val="24"/>
        </w:rPr>
      </w:pPr>
      <w:r>
        <w:rPr>
          <w:sz w:val="24"/>
          <w:szCs w:val="24"/>
        </w:rPr>
        <w:t>предоставление субъектам энергетики и потребителям минимального набора функций ИСУ.</w:t>
      </w:r>
    </w:p>
    <w:p w:rsidR="00C84F81" w:rsidRDefault="00C84F81">
      <w:pPr>
        <w:pStyle w:val="afe"/>
        <w:ind w:firstLine="708"/>
        <w:jc w:val="both"/>
        <w:rPr>
          <w:sz w:val="24"/>
          <w:szCs w:val="24"/>
        </w:rPr>
      </w:pPr>
    </w:p>
    <w:p w:rsidR="00EA3FC1" w:rsidRDefault="00EA3FC1">
      <w:pPr>
        <w:pStyle w:val="afe"/>
        <w:ind w:firstLine="708"/>
        <w:jc w:val="both"/>
        <w:rPr>
          <w:sz w:val="24"/>
          <w:szCs w:val="24"/>
        </w:rPr>
      </w:pPr>
    </w:p>
    <w:p w:rsidR="00EA3FC1" w:rsidRDefault="00EA3FC1">
      <w:pPr>
        <w:pStyle w:val="afe"/>
        <w:ind w:firstLine="708"/>
        <w:jc w:val="both"/>
        <w:rPr>
          <w:sz w:val="24"/>
          <w:szCs w:val="24"/>
        </w:rPr>
      </w:pPr>
    </w:p>
    <w:p w:rsidR="00EA3FC1" w:rsidRDefault="00EA3FC1">
      <w:pPr>
        <w:pStyle w:val="afe"/>
        <w:ind w:firstLine="708"/>
        <w:jc w:val="both"/>
        <w:rPr>
          <w:sz w:val="24"/>
          <w:szCs w:val="24"/>
        </w:rPr>
      </w:pPr>
    </w:p>
    <w:p w:rsidR="00EA3FC1" w:rsidRDefault="00EA3FC1">
      <w:pPr>
        <w:pStyle w:val="afe"/>
        <w:ind w:firstLine="708"/>
        <w:jc w:val="both"/>
        <w:rPr>
          <w:sz w:val="24"/>
          <w:szCs w:val="24"/>
        </w:rPr>
      </w:pPr>
    </w:p>
    <w:p w:rsidR="00C84F81" w:rsidRDefault="007D6B13">
      <w:pPr>
        <w:pStyle w:val="af3"/>
        <w:numPr>
          <w:ilvl w:val="1"/>
          <w:numId w:val="31"/>
        </w:numPr>
        <w:tabs>
          <w:tab w:val="left" w:pos="9498"/>
        </w:tabs>
        <w:spacing w:after="240"/>
        <w:jc w:val="both"/>
        <w:rPr>
          <w:rFonts w:ascii="Times New Roman" w:hAnsi="Times New Roman"/>
          <w:b/>
          <w:sz w:val="24"/>
          <w:szCs w:val="24"/>
        </w:rPr>
      </w:pPr>
      <w:r>
        <w:rPr>
          <w:rFonts w:ascii="Times New Roman" w:hAnsi="Times New Roman"/>
          <w:b/>
          <w:sz w:val="24"/>
          <w:szCs w:val="24"/>
        </w:rPr>
        <w:t>Технические решения инвестиционного проекта</w:t>
      </w:r>
    </w:p>
    <w:p w:rsidR="00C84F81" w:rsidRDefault="007D6B13">
      <w:pPr>
        <w:tabs>
          <w:tab w:val="left" w:pos="9360"/>
        </w:tabs>
        <w:ind w:firstLine="709"/>
        <w:jc w:val="both"/>
        <w:rPr>
          <w:sz w:val="24"/>
          <w:szCs w:val="24"/>
        </w:rPr>
      </w:pPr>
      <w:r>
        <w:rPr>
          <w:sz w:val="24"/>
          <w:szCs w:val="24"/>
        </w:rPr>
        <w:lastRenderedPageBreak/>
        <w:t xml:space="preserve">Приборы учёта электрической энергии должны соответствовать </w:t>
      </w:r>
      <w:r w:rsidR="00EA3FC1">
        <w:rPr>
          <w:sz w:val="24"/>
          <w:szCs w:val="24"/>
        </w:rPr>
        <w:t>п</w:t>
      </w:r>
      <w:r>
        <w:rPr>
          <w:sz w:val="24"/>
          <w:szCs w:val="24"/>
        </w:rPr>
        <w:t>остановлению Правительства РФ от 19.06.2020 № 890 «О порядке предоставления доступа к минимальному набору функций интеллектуальных систем учета электрической энергии (мощности)».</w:t>
      </w:r>
    </w:p>
    <w:p w:rsidR="00C84F81" w:rsidRDefault="00C84F81">
      <w:pPr>
        <w:tabs>
          <w:tab w:val="left" w:pos="9360"/>
        </w:tabs>
        <w:ind w:firstLine="709"/>
        <w:jc w:val="both"/>
        <w:rPr>
          <w:sz w:val="24"/>
          <w:szCs w:val="24"/>
        </w:rPr>
      </w:pPr>
    </w:p>
    <w:p w:rsidR="00C84F81" w:rsidRDefault="007D6B13">
      <w:pPr>
        <w:tabs>
          <w:tab w:val="left" w:pos="709"/>
          <w:tab w:val="left" w:pos="1276"/>
        </w:tabs>
        <w:ind w:firstLine="709"/>
        <w:rPr>
          <w:rFonts w:ascii="TimesNewRomanPS-BoldMT" w:hAnsi="TimesNewRomanPS-BoldMT"/>
          <w:b/>
          <w:bCs/>
          <w:color w:val="000000"/>
          <w:sz w:val="24"/>
          <w:szCs w:val="24"/>
        </w:rPr>
      </w:pPr>
      <w:r>
        <w:rPr>
          <w:rFonts w:ascii="TimesNewRomanPS-BoldMT" w:hAnsi="TimesNewRomanPS-BoldMT"/>
          <w:b/>
          <w:bCs/>
          <w:color w:val="000000"/>
          <w:sz w:val="24"/>
          <w:szCs w:val="24"/>
        </w:rPr>
        <w:t>Функции и характеристики приборов учета электроэнергии для обеспечения полного соответствия нормам постановления Правительства РФ от 19.06.2020 г. № 890</w:t>
      </w:r>
    </w:p>
    <w:p w:rsidR="00C84F81" w:rsidRDefault="007D6B13">
      <w:pPr>
        <w:tabs>
          <w:tab w:val="left" w:pos="709"/>
          <w:tab w:val="left" w:pos="1276"/>
        </w:tabs>
        <w:ind w:firstLine="709"/>
        <w:rPr>
          <w:rFonts w:ascii="TimesNewRomanPS-BoldItalicMT" w:hAnsi="TimesNewRomanPS-BoldItalicMT"/>
          <w:b/>
          <w:bCs/>
          <w:i/>
          <w:iCs/>
          <w:color w:val="000000"/>
          <w:sz w:val="24"/>
          <w:szCs w:val="24"/>
        </w:rPr>
      </w:pPr>
      <w:r>
        <w:rPr>
          <w:rFonts w:ascii="TimesNewRomanPS-BoldItalicMT" w:hAnsi="TimesNewRomanPS-BoldItalicMT"/>
          <w:b/>
          <w:bCs/>
          <w:i/>
          <w:iCs/>
          <w:color w:val="000000"/>
          <w:sz w:val="24"/>
          <w:szCs w:val="24"/>
        </w:rPr>
        <w:t>1. 1 фазный прибор учета:</w:t>
      </w:r>
    </w:p>
    <w:tbl>
      <w:tblPr>
        <w:tblW w:w="974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7"/>
        <w:gridCol w:w="4955"/>
        <w:gridCol w:w="4111"/>
      </w:tblGrid>
      <w:tr w:rsidR="00C84F81">
        <w:trPr>
          <w:trHeight w:val="71"/>
        </w:trPr>
        <w:tc>
          <w:tcPr>
            <w:tcW w:w="677" w:type="dxa"/>
          </w:tcPr>
          <w:p w:rsidR="00C84F81" w:rsidRDefault="007D6B13">
            <w:pPr>
              <w:rPr>
                <w:rFonts w:eastAsiaTheme="minorHAnsi"/>
                <w:color w:val="000000"/>
                <w:lang w:eastAsia="en-US"/>
              </w:rPr>
            </w:pPr>
            <w:r>
              <w:rPr>
                <w:rFonts w:eastAsiaTheme="minorHAnsi"/>
                <w:b/>
                <w:bCs/>
                <w:color w:val="000000"/>
                <w:lang w:eastAsia="en-US"/>
              </w:rPr>
              <w:t xml:space="preserve">№ п/п </w:t>
            </w:r>
          </w:p>
        </w:tc>
        <w:tc>
          <w:tcPr>
            <w:tcW w:w="4955" w:type="dxa"/>
          </w:tcPr>
          <w:p w:rsidR="00C84F81" w:rsidRDefault="007D6B13">
            <w:pPr>
              <w:rPr>
                <w:rFonts w:eastAsiaTheme="minorHAnsi"/>
                <w:color w:val="000000"/>
                <w:lang w:eastAsia="en-US"/>
              </w:rPr>
            </w:pPr>
            <w:r>
              <w:rPr>
                <w:rFonts w:eastAsiaTheme="minorHAnsi"/>
                <w:b/>
                <w:bCs/>
                <w:color w:val="000000"/>
                <w:lang w:eastAsia="en-US"/>
              </w:rPr>
              <w:t xml:space="preserve">Технические требования </w:t>
            </w:r>
          </w:p>
        </w:tc>
        <w:tc>
          <w:tcPr>
            <w:tcW w:w="4111" w:type="dxa"/>
          </w:tcPr>
          <w:p w:rsidR="00C84F81" w:rsidRDefault="007D6B13">
            <w:pPr>
              <w:rPr>
                <w:rFonts w:eastAsiaTheme="minorHAnsi"/>
                <w:color w:val="000000"/>
                <w:lang w:eastAsia="en-US"/>
              </w:rPr>
            </w:pPr>
            <w:r>
              <w:rPr>
                <w:rFonts w:eastAsiaTheme="minorHAnsi"/>
                <w:b/>
                <w:bCs/>
                <w:color w:val="000000"/>
                <w:lang w:eastAsia="en-US"/>
              </w:rPr>
              <w:t xml:space="preserve">Требуемое значение </w:t>
            </w:r>
          </w:p>
        </w:tc>
      </w:tr>
      <w:tr w:rsidR="00C84F81">
        <w:trPr>
          <w:trHeight w:val="72"/>
        </w:trPr>
        <w:tc>
          <w:tcPr>
            <w:tcW w:w="677" w:type="dxa"/>
          </w:tcPr>
          <w:p w:rsidR="00C84F81" w:rsidRDefault="007D6B13">
            <w:pPr>
              <w:rPr>
                <w:rFonts w:eastAsiaTheme="minorHAnsi"/>
                <w:color w:val="000000"/>
                <w:lang w:eastAsia="en-US"/>
              </w:rPr>
            </w:pPr>
            <w:r>
              <w:rPr>
                <w:rFonts w:eastAsiaTheme="minorHAnsi"/>
                <w:color w:val="000000"/>
                <w:lang w:eastAsia="en-US"/>
              </w:rPr>
              <w:t xml:space="preserve">1 </w:t>
            </w:r>
          </w:p>
        </w:tc>
        <w:tc>
          <w:tcPr>
            <w:tcW w:w="4955" w:type="dxa"/>
          </w:tcPr>
          <w:p w:rsidR="00C84F81" w:rsidRDefault="007D6B13">
            <w:pPr>
              <w:rPr>
                <w:rFonts w:eastAsiaTheme="minorHAnsi"/>
                <w:color w:val="000000"/>
                <w:lang w:eastAsia="en-US"/>
              </w:rPr>
            </w:pPr>
            <w:r>
              <w:rPr>
                <w:rFonts w:eastAsiaTheme="minorHAnsi"/>
                <w:color w:val="000000"/>
                <w:lang w:eastAsia="en-US"/>
              </w:rPr>
              <w:t xml:space="preserve">Класс точности </w:t>
            </w:r>
          </w:p>
        </w:tc>
        <w:tc>
          <w:tcPr>
            <w:tcW w:w="4111" w:type="dxa"/>
          </w:tcPr>
          <w:p w:rsidR="00C84F81" w:rsidRDefault="007D6B13">
            <w:pPr>
              <w:rPr>
                <w:rFonts w:eastAsiaTheme="minorHAnsi"/>
                <w:color w:val="000000"/>
                <w:lang w:eastAsia="en-US"/>
              </w:rPr>
            </w:pPr>
            <w:r>
              <w:rPr>
                <w:rFonts w:eastAsiaTheme="minorHAnsi"/>
                <w:color w:val="000000"/>
                <w:lang w:eastAsia="en-US"/>
              </w:rPr>
              <w:t xml:space="preserve">не ниже 1.0 по активной энергии </w:t>
            </w:r>
          </w:p>
        </w:tc>
      </w:tr>
      <w:tr w:rsidR="00C84F81">
        <w:trPr>
          <w:trHeight w:val="72"/>
        </w:trPr>
        <w:tc>
          <w:tcPr>
            <w:tcW w:w="677" w:type="dxa"/>
          </w:tcPr>
          <w:p w:rsidR="00C84F81" w:rsidRDefault="007D6B13">
            <w:pPr>
              <w:rPr>
                <w:rFonts w:eastAsiaTheme="minorHAnsi"/>
                <w:color w:val="000000"/>
                <w:lang w:eastAsia="en-US"/>
              </w:rPr>
            </w:pPr>
            <w:r>
              <w:rPr>
                <w:rFonts w:eastAsiaTheme="minorHAnsi"/>
                <w:color w:val="000000"/>
                <w:lang w:eastAsia="en-US"/>
              </w:rPr>
              <w:t xml:space="preserve">2 </w:t>
            </w:r>
          </w:p>
        </w:tc>
        <w:tc>
          <w:tcPr>
            <w:tcW w:w="4955" w:type="dxa"/>
          </w:tcPr>
          <w:p w:rsidR="00C84F81" w:rsidRDefault="007D6B13">
            <w:pPr>
              <w:rPr>
                <w:rFonts w:eastAsiaTheme="minorHAnsi"/>
                <w:color w:val="000000"/>
                <w:lang w:eastAsia="en-US"/>
              </w:rPr>
            </w:pPr>
            <w:r>
              <w:rPr>
                <w:rFonts w:eastAsiaTheme="minorHAnsi"/>
                <w:color w:val="000000"/>
                <w:lang w:eastAsia="en-US"/>
              </w:rPr>
              <w:t xml:space="preserve">Номинальный (максимальный) ток </w:t>
            </w:r>
          </w:p>
        </w:tc>
        <w:tc>
          <w:tcPr>
            <w:tcW w:w="4111" w:type="dxa"/>
          </w:tcPr>
          <w:p w:rsidR="00C84F81" w:rsidRDefault="007D6B13">
            <w:pPr>
              <w:rPr>
                <w:rFonts w:eastAsiaTheme="minorHAnsi"/>
                <w:color w:val="000000"/>
                <w:lang w:eastAsia="en-US"/>
              </w:rPr>
            </w:pPr>
            <w:r>
              <w:rPr>
                <w:rFonts w:eastAsiaTheme="minorHAnsi"/>
                <w:color w:val="000000"/>
                <w:lang w:eastAsia="en-US"/>
              </w:rPr>
              <w:t xml:space="preserve">5(60) А </w:t>
            </w:r>
          </w:p>
        </w:tc>
      </w:tr>
      <w:tr w:rsidR="00C84F81">
        <w:trPr>
          <w:trHeight w:val="72"/>
        </w:trPr>
        <w:tc>
          <w:tcPr>
            <w:tcW w:w="677" w:type="dxa"/>
          </w:tcPr>
          <w:p w:rsidR="00C84F81" w:rsidRDefault="007D6B13">
            <w:pPr>
              <w:rPr>
                <w:rFonts w:eastAsiaTheme="minorHAnsi"/>
                <w:color w:val="000000"/>
                <w:lang w:eastAsia="en-US"/>
              </w:rPr>
            </w:pPr>
            <w:r>
              <w:rPr>
                <w:rFonts w:eastAsiaTheme="minorHAnsi"/>
                <w:color w:val="000000"/>
                <w:lang w:eastAsia="en-US"/>
              </w:rPr>
              <w:t xml:space="preserve">3 </w:t>
            </w:r>
          </w:p>
        </w:tc>
        <w:tc>
          <w:tcPr>
            <w:tcW w:w="4955" w:type="dxa"/>
          </w:tcPr>
          <w:p w:rsidR="00C84F81" w:rsidRDefault="007D6B13">
            <w:pPr>
              <w:rPr>
                <w:rFonts w:eastAsiaTheme="minorHAnsi"/>
                <w:color w:val="000000"/>
                <w:lang w:eastAsia="en-US"/>
              </w:rPr>
            </w:pPr>
            <w:r>
              <w:rPr>
                <w:rFonts w:eastAsiaTheme="minorHAnsi"/>
                <w:color w:val="000000"/>
                <w:lang w:eastAsia="en-US"/>
              </w:rPr>
              <w:t xml:space="preserve">Стартовый ток не более </w:t>
            </w:r>
          </w:p>
        </w:tc>
        <w:tc>
          <w:tcPr>
            <w:tcW w:w="4111" w:type="dxa"/>
          </w:tcPr>
          <w:p w:rsidR="00C84F81" w:rsidRDefault="007D6B13">
            <w:pPr>
              <w:rPr>
                <w:rFonts w:eastAsiaTheme="minorHAnsi"/>
                <w:color w:val="000000"/>
                <w:lang w:eastAsia="en-US"/>
              </w:rPr>
            </w:pPr>
            <w:r>
              <w:rPr>
                <w:rFonts w:eastAsiaTheme="minorHAnsi"/>
                <w:color w:val="000000"/>
                <w:lang w:eastAsia="en-US"/>
              </w:rPr>
              <w:t xml:space="preserve">0,02 А. </w:t>
            </w:r>
          </w:p>
        </w:tc>
      </w:tr>
      <w:tr w:rsidR="00C84F81">
        <w:trPr>
          <w:trHeight w:val="179"/>
        </w:trPr>
        <w:tc>
          <w:tcPr>
            <w:tcW w:w="677" w:type="dxa"/>
          </w:tcPr>
          <w:p w:rsidR="00C84F81" w:rsidRDefault="007D6B13">
            <w:pPr>
              <w:rPr>
                <w:rFonts w:eastAsiaTheme="minorHAnsi"/>
                <w:color w:val="000000"/>
                <w:lang w:eastAsia="en-US"/>
              </w:rPr>
            </w:pPr>
            <w:r>
              <w:rPr>
                <w:rFonts w:eastAsiaTheme="minorHAnsi"/>
                <w:color w:val="000000"/>
                <w:lang w:eastAsia="en-US"/>
              </w:rPr>
              <w:t xml:space="preserve">4 </w:t>
            </w:r>
          </w:p>
        </w:tc>
        <w:tc>
          <w:tcPr>
            <w:tcW w:w="4955" w:type="dxa"/>
          </w:tcPr>
          <w:p w:rsidR="00C84F81" w:rsidRDefault="007D6B13">
            <w:pPr>
              <w:rPr>
                <w:rFonts w:eastAsiaTheme="minorHAnsi"/>
                <w:color w:val="000000"/>
                <w:lang w:eastAsia="en-US"/>
              </w:rPr>
            </w:pPr>
            <w:proofErr w:type="spellStart"/>
            <w:r>
              <w:rPr>
                <w:rFonts w:eastAsiaTheme="minorHAnsi"/>
                <w:color w:val="000000"/>
                <w:lang w:eastAsia="en-US"/>
              </w:rPr>
              <w:t>Межповерочный</w:t>
            </w:r>
            <w:proofErr w:type="spellEnd"/>
            <w:r>
              <w:rPr>
                <w:rFonts w:eastAsiaTheme="minorHAnsi"/>
                <w:color w:val="000000"/>
                <w:lang w:eastAsia="en-US"/>
              </w:rPr>
              <w:t xml:space="preserve"> интервал однофазных счётчиков, не менее </w:t>
            </w:r>
          </w:p>
        </w:tc>
        <w:tc>
          <w:tcPr>
            <w:tcW w:w="4111" w:type="dxa"/>
          </w:tcPr>
          <w:p w:rsidR="00C84F81" w:rsidRDefault="007D6B13">
            <w:pPr>
              <w:rPr>
                <w:rFonts w:eastAsiaTheme="minorHAnsi"/>
                <w:color w:val="000000"/>
                <w:lang w:eastAsia="en-US"/>
              </w:rPr>
            </w:pPr>
            <w:r>
              <w:rPr>
                <w:rFonts w:eastAsiaTheme="minorHAnsi"/>
                <w:color w:val="000000"/>
                <w:lang w:eastAsia="en-US"/>
              </w:rPr>
              <w:t xml:space="preserve">16 лет </w:t>
            </w:r>
          </w:p>
        </w:tc>
      </w:tr>
      <w:tr w:rsidR="00C84F81">
        <w:trPr>
          <w:trHeight w:val="72"/>
        </w:trPr>
        <w:tc>
          <w:tcPr>
            <w:tcW w:w="677" w:type="dxa"/>
          </w:tcPr>
          <w:p w:rsidR="00C84F81" w:rsidRDefault="007D6B13">
            <w:pPr>
              <w:rPr>
                <w:rFonts w:eastAsiaTheme="minorHAnsi"/>
                <w:color w:val="000000"/>
                <w:lang w:eastAsia="en-US"/>
              </w:rPr>
            </w:pPr>
            <w:r>
              <w:rPr>
                <w:rFonts w:eastAsiaTheme="minorHAnsi"/>
                <w:color w:val="000000"/>
                <w:lang w:eastAsia="en-US"/>
              </w:rPr>
              <w:t xml:space="preserve">5 </w:t>
            </w:r>
          </w:p>
        </w:tc>
        <w:tc>
          <w:tcPr>
            <w:tcW w:w="4955" w:type="dxa"/>
          </w:tcPr>
          <w:p w:rsidR="00C84F81" w:rsidRDefault="007D6B13">
            <w:pPr>
              <w:rPr>
                <w:rFonts w:eastAsiaTheme="minorHAnsi"/>
                <w:color w:val="000000"/>
                <w:lang w:eastAsia="en-US"/>
              </w:rPr>
            </w:pPr>
            <w:r>
              <w:rPr>
                <w:rFonts w:eastAsiaTheme="minorHAnsi"/>
                <w:color w:val="000000"/>
                <w:lang w:eastAsia="en-US"/>
              </w:rPr>
              <w:t xml:space="preserve">Гарантийный срок эксплуатации, не менее </w:t>
            </w:r>
          </w:p>
        </w:tc>
        <w:tc>
          <w:tcPr>
            <w:tcW w:w="4111" w:type="dxa"/>
          </w:tcPr>
          <w:p w:rsidR="00C84F81" w:rsidRDefault="007D6B13">
            <w:pPr>
              <w:rPr>
                <w:rFonts w:eastAsiaTheme="minorHAnsi"/>
                <w:color w:val="000000"/>
                <w:lang w:eastAsia="en-US"/>
              </w:rPr>
            </w:pPr>
            <w:r>
              <w:rPr>
                <w:rFonts w:eastAsiaTheme="minorHAnsi"/>
                <w:color w:val="000000"/>
                <w:lang w:eastAsia="en-US"/>
              </w:rPr>
              <w:t xml:space="preserve">3 лет </w:t>
            </w:r>
          </w:p>
        </w:tc>
      </w:tr>
      <w:tr w:rsidR="00C84F81">
        <w:trPr>
          <w:trHeight w:val="72"/>
        </w:trPr>
        <w:tc>
          <w:tcPr>
            <w:tcW w:w="677" w:type="dxa"/>
          </w:tcPr>
          <w:p w:rsidR="00C84F81" w:rsidRDefault="007D6B13">
            <w:pPr>
              <w:rPr>
                <w:rFonts w:eastAsiaTheme="minorHAnsi"/>
                <w:color w:val="000000"/>
                <w:lang w:eastAsia="en-US"/>
              </w:rPr>
            </w:pPr>
            <w:r>
              <w:rPr>
                <w:rFonts w:eastAsiaTheme="minorHAnsi"/>
                <w:color w:val="000000"/>
                <w:lang w:eastAsia="en-US"/>
              </w:rPr>
              <w:t xml:space="preserve">6 </w:t>
            </w:r>
          </w:p>
        </w:tc>
        <w:tc>
          <w:tcPr>
            <w:tcW w:w="4955" w:type="dxa"/>
          </w:tcPr>
          <w:p w:rsidR="00C84F81" w:rsidRDefault="007D6B13">
            <w:pPr>
              <w:rPr>
                <w:rFonts w:eastAsiaTheme="minorHAnsi"/>
                <w:color w:val="000000"/>
                <w:lang w:eastAsia="en-US"/>
              </w:rPr>
            </w:pPr>
            <w:r>
              <w:rPr>
                <w:rFonts w:eastAsiaTheme="minorHAnsi"/>
                <w:color w:val="000000"/>
                <w:lang w:eastAsia="en-US"/>
              </w:rPr>
              <w:t xml:space="preserve">Срок службы встроенной литиевой батареи, не менее </w:t>
            </w:r>
          </w:p>
        </w:tc>
        <w:tc>
          <w:tcPr>
            <w:tcW w:w="4111" w:type="dxa"/>
          </w:tcPr>
          <w:p w:rsidR="00C84F81" w:rsidRDefault="007D6B13">
            <w:pPr>
              <w:rPr>
                <w:rFonts w:eastAsiaTheme="minorHAnsi"/>
                <w:color w:val="000000"/>
                <w:lang w:eastAsia="en-US"/>
              </w:rPr>
            </w:pPr>
            <w:r>
              <w:rPr>
                <w:rFonts w:eastAsiaTheme="minorHAnsi"/>
                <w:color w:val="000000"/>
                <w:lang w:eastAsia="en-US"/>
              </w:rPr>
              <w:t xml:space="preserve">16 лет </w:t>
            </w:r>
          </w:p>
        </w:tc>
      </w:tr>
      <w:tr w:rsidR="00C84F81">
        <w:trPr>
          <w:trHeight w:val="72"/>
        </w:trPr>
        <w:tc>
          <w:tcPr>
            <w:tcW w:w="677" w:type="dxa"/>
          </w:tcPr>
          <w:p w:rsidR="00C84F81" w:rsidRDefault="007D6B13">
            <w:pPr>
              <w:rPr>
                <w:rFonts w:eastAsiaTheme="minorHAnsi"/>
                <w:color w:val="000000"/>
                <w:lang w:eastAsia="en-US"/>
              </w:rPr>
            </w:pPr>
            <w:r>
              <w:rPr>
                <w:rFonts w:eastAsiaTheme="minorHAnsi"/>
                <w:color w:val="000000"/>
                <w:lang w:eastAsia="en-US"/>
              </w:rPr>
              <w:t xml:space="preserve">7 </w:t>
            </w:r>
          </w:p>
        </w:tc>
        <w:tc>
          <w:tcPr>
            <w:tcW w:w="4955" w:type="dxa"/>
          </w:tcPr>
          <w:p w:rsidR="00C84F81" w:rsidRDefault="007D6B13">
            <w:pPr>
              <w:rPr>
                <w:rFonts w:eastAsiaTheme="minorHAnsi"/>
                <w:color w:val="000000"/>
                <w:lang w:eastAsia="en-US"/>
              </w:rPr>
            </w:pPr>
            <w:r>
              <w:rPr>
                <w:rFonts w:eastAsiaTheme="minorHAnsi"/>
                <w:color w:val="000000"/>
                <w:lang w:eastAsia="en-US"/>
              </w:rPr>
              <w:t xml:space="preserve">Срок службы, не менее </w:t>
            </w:r>
          </w:p>
        </w:tc>
        <w:tc>
          <w:tcPr>
            <w:tcW w:w="4111" w:type="dxa"/>
          </w:tcPr>
          <w:p w:rsidR="00C84F81" w:rsidRDefault="007D6B13">
            <w:pPr>
              <w:rPr>
                <w:rFonts w:eastAsiaTheme="minorHAnsi"/>
                <w:color w:val="000000"/>
                <w:lang w:eastAsia="en-US"/>
              </w:rPr>
            </w:pPr>
            <w:r>
              <w:rPr>
                <w:rFonts w:eastAsiaTheme="minorHAnsi"/>
                <w:color w:val="000000"/>
                <w:lang w:eastAsia="en-US"/>
              </w:rPr>
              <w:t xml:space="preserve">30 лет </w:t>
            </w:r>
          </w:p>
        </w:tc>
      </w:tr>
      <w:tr w:rsidR="00C84F81">
        <w:trPr>
          <w:trHeight w:val="179"/>
        </w:trPr>
        <w:tc>
          <w:tcPr>
            <w:tcW w:w="677" w:type="dxa"/>
          </w:tcPr>
          <w:p w:rsidR="00C84F81" w:rsidRDefault="007D6B13">
            <w:pPr>
              <w:rPr>
                <w:rFonts w:eastAsiaTheme="minorHAnsi"/>
                <w:color w:val="000000"/>
                <w:lang w:eastAsia="en-US"/>
              </w:rPr>
            </w:pPr>
            <w:r>
              <w:rPr>
                <w:rFonts w:eastAsiaTheme="minorHAnsi"/>
                <w:color w:val="000000"/>
                <w:lang w:eastAsia="en-US"/>
              </w:rPr>
              <w:t xml:space="preserve">8 </w:t>
            </w:r>
          </w:p>
        </w:tc>
        <w:tc>
          <w:tcPr>
            <w:tcW w:w="4955" w:type="dxa"/>
          </w:tcPr>
          <w:p w:rsidR="00C84F81" w:rsidRDefault="007D6B13">
            <w:pPr>
              <w:rPr>
                <w:rFonts w:eastAsiaTheme="minorHAnsi"/>
                <w:color w:val="000000"/>
                <w:lang w:eastAsia="en-US"/>
              </w:rPr>
            </w:pPr>
            <w:r>
              <w:rPr>
                <w:rFonts w:eastAsiaTheme="minorHAnsi"/>
                <w:color w:val="000000"/>
                <w:lang w:eastAsia="en-US"/>
              </w:rPr>
              <w:t xml:space="preserve">Работоспособность при температуре окружающего воздуха </w:t>
            </w:r>
          </w:p>
        </w:tc>
        <w:tc>
          <w:tcPr>
            <w:tcW w:w="4111" w:type="dxa"/>
          </w:tcPr>
          <w:p w:rsidR="00C84F81" w:rsidRDefault="007D6B13">
            <w:pPr>
              <w:rPr>
                <w:rFonts w:eastAsiaTheme="minorHAnsi"/>
                <w:color w:val="000000"/>
                <w:lang w:eastAsia="en-US"/>
              </w:rPr>
            </w:pPr>
            <w:r>
              <w:rPr>
                <w:rFonts w:eastAsiaTheme="minorHAnsi"/>
                <w:color w:val="000000"/>
                <w:lang w:eastAsia="en-US"/>
              </w:rPr>
              <w:t xml:space="preserve">от – 45С до +70С. </w:t>
            </w:r>
          </w:p>
        </w:tc>
      </w:tr>
      <w:tr w:rsidR="00C84F81">
        <w:trPr>
          <w:trHeight w:val="180"/>
        </w:trPr>
        <w:tc>
          <w:tcPr>
            <w:tcW w:w="677" w:type="dxa"/>
          </w:tcPr>
          <w:p w:rsidR="00C84F81" w:rsidRDefault="007D6B13">
            <w:pPr>
              <w:rPr>
                <w:rFonts w:eastAsiaTheme="minorHAnsi"/>
                <w:color w:val="000000"/>
                <w:lang w:eastAsia="en-US"/>
              </w:rPr>
            </w:pPr>
            <w:r>
              <w:rPr>
                <w:rFonts w:eastAsiaTheme="minorHAnsi"/>
                <w:color w:val="000000"/>
                <w:lang w:eastAsia="en-US"/>
              </w:rPr>
              <w:t xml:space="preserve">9 </w:t>
            </w:r>
          </w:p>
        </w:tc>
        <w:tc>
          <w:tcPr>
            <w:tcW w:w="4955" w:type="dxa"/>
          </w:tcPr>
          <w:p w:rsidR="00C84F81" w:rsidRDefault="007D6B13">
            <w:pPr>
              <w:rPr>
                <w:rFonts w:eastAsiaTheme="minorHAnsi"/>
                <w:color w:val="000000"/>
                <w:lang w:eastAsia="en-US"/>
              </w:rPr>
            </w:pPr>
            <w:r>
              <w:rPr>
                <w:rFonts w:eastAsiaTheme="minorHAnsi"/>
                <w:color w:val="000000"/>
                <w:lang w:eastAsia="en-US"/>
              </w:rPr>
              <w:t xml:space="preserve">Приборы учета электроэнергии должны обеспечивать измерение </w:t>
            </w:r>
          </w:p>
        </w:tc>
        <w:tc>
          <w:tcPr>
            <w:tcW w:w="4111" w:type="dxa"/>
          </w:tcPr>
          <w:p w:rsidR="00C84F81" w:rsidRDefault="007D6B13">
            <w:pPr>
              <w:rPr>
                <w:rFonts w:eastAsiaTheme="minorHAnsi"/>
                <w:color w:val="000000"/>
                <w:lang w:eastAsia="en-US"/>
              </w:rPr>
            </w:pPr>
            <w:r>
              <w:rPr>
                <w:rFonts w:eastAsiaTheme="minorHAnsi"/>
                <w:color w:val="000000"/>
                <w:lang w:eastAsia="en-US"/>
              </w:rPr>
              <w:t xml:space="preserve">Активной составляющей энергии. </w:t>
            </w:r>
          </w:p>
          <w:p w:rsidR="00C84F81" w:rsidRDefault="007D6B13">
            <w:pPr>
              <w:rPr>
                <w:rFonts w:eastAsiaTheme="minorHAnsi"/>
                <w:color w:val="000000"/>
                <w:lang w:eastAsia="en-US"/>
              </w:rPr>
            </w:pPr>
            <w:r>
              <w:rPr>
                <w:rFonts w:eastAsiaTheme="minorHAnsi"/>
                <w:color w:val="000000"/>
                <w:lang w:eastAsia="en-US"/>
              </w:rPr>
              <w:t xml:space="preserve">Мощности. </w:t>
            </w:r>
          </w:p>
        </w:tc>
      </w:tr>
      <w:tr w:rsidR="00C84F81">
        <w:trPr>
          <w:trHeight w:val="179"/>
        </w:trPr>
        <w:tc>
          <w:tcPr>
            <w:tcW w:w="677" w:type="dxa"/>
          </w:tcPr>
          <w:p w:rsidR="00C84F81" w:rsidRDefault="007D6B13">
            <w:pPr>
              <w:rPr>
                <w:rFonts w:eastAsiaTheme="minorHAnsi"/>
                <w:color w:val="000000"/>
                <w:lang w:eastAsia="en-US"/>
              </w:rPr>
            </w:pPr>
            <w:r>
              <w:rPr>
                <w:rFonts w:eastAsiaTheme="minorHAnsi"/>
                <w:color w:val="000000"/>
                <w:lang w:eastAsia="en-US"/>
              </w:rPr>
              <w:t xml:space="preserve">10 </w:t>
            </w:r>
          </w:p>
        </w:tc>
        <w:tc>
          <w:tcPr>
            <w:tcW w:w="4955" w:type="dxa"/>
          </w:tcPr>
          <w:p w:rsidR="00C84F81" w:rsidRDefault="007D6B13">
            <w:pPr>
              <w:rPr>
                <w:rFonts w:eastAsiaTheme="minorHAnsi"/>
                <w:color w:val="000000"/>
                <w:lang w:eastAsia="en-US"/>
              </w:rPr>
            </w:pPr>
            <w:r>
              <w:rPr>
                <w:rFonts w:eastAsiaTheme="minorHAnsi"/>
                <w:color w:val="000000"/>
                <w:lang w:eastAsia="en-US"/>
              </w:rPr>
              <w:t xml:space="preserve">Наличие встроенного силового реле для управления нагрузкой. </w:t>
            </w:r>
          </w:p>
        </w:tc>
        <w:tc>
          <w:tcPr>
            <w:tcW w:w="4111" w:type="dxa"/>
          </w:tcPr>
          <w:p w:rsidR="00C84F81" w:rsidRDefault="007D6B13">
            <w:pPr>
              <w:rPr>
                <w:rFonts w:eastAsiaTheme="minorHAnsi"/>
                <w:color w:val="000000"/>
                <w:lang w:eastAsia="en-US"/>
              </w:rPr>
            </w:pPr>
            <w:r>
              <w:rPr>
                <w:rFonts w:eastAsiaTheme="minorHAnsi"/>
                <w:color w:val="000000"/>
                <w:lang w:eastAsia="en-US"/>
              </w:rPr>
              <w:t xml:space="preserve">Обязательно во всех случаях применения. </w:t>
            </w:r>
          </w:p>
        </w:tc>
      </w:tr>
      <w:tr w:rsidR="00C84F81">
        <w:trPr>
          <w:trHeight w:val="286"/>
        </w:trPr>
        <w:tc>
          <w:tcPr>
            <w:tcW w:w="677" w:type="dxa"/>
          </w:tcPr>
          <w:p w:rsidR="00C84F81" w:rsidRDefault="007D6B13">
            <w:pPr>
              <w:rPr>
                <w:rFonts w:eastAsiaTheme="minorHAnsi"/>
                <w:color w:val="000000"/>
                <w:lang w:eastAsia="en-US"/>
              </w:rPr>
            </w:pPr>
            <w:r>
              <w:rPr>
                <w:rFonts w:eastAsiaTheme="minorHAnsi"/>
                <w:color w:val="000000"/>
                <w:lang w:eastAsia="en-US"/>
              </w:rPr>
              <w:t xml:space="preserve">11 </w:t>
            </w:r>
          </w:p>
        </w:tc>
        <w:tc>
          <w:tcPr>
            <w:tcW w:w="4955" w:type="dxa"/>
          </w:tcPr>
          <w:p w:rsidR="00C84F81" w:rsidRDefault="007D6B13">
            <w:pPr>
              <w:rPr>
                <w:rFonts w:eastAsiaTheme="minorHAnsi"/>
                <w:color w:val="000000"/>
                <w:lang w:eastAsia="en-US"/>
              </w:rPr>
            </w:pPr>
            <w:r>
              <w:rPr>
                <w:rFonts w:eastAsiaTheme="minorHAnsi"/>
                <w:color w:val="000000"/>
                <w:lang w:eastAsia="en-US"/>
              </w:rPr>
              <w:t xml:space="preserve">Конструктивное исполнение с наличием оптического порта прибора учёта или иного цифрового интерфейса (RS-485, RS-232) </w:t>
            </w:r>
          </w:p>
        </w:tc>
        <w:tc>
          <w:tcPr>
            <w:tcW w:w="4111" w:type="dxa"/>
          </w:tcPr>
          <w:p w:rsidR="00C84F81" w:rsidRDefault="007D6B13">
            <w:pPr>
              <w:rPr>
                <w:rFonts w:eastAsiaTheme="minorHAnsi"/>
                <w:color w:val="000000"/>
                <w:lang w:eastAsia="en-US"/>
              </w:rPr>
            </w:pPr>
            <w:r>
              <w:rPr>
                <w:rFonts w:eastAsiaTheme="minorHAnsi"/>
                <w:color w:val="000000"/>
                <w:lang w:eastAsia="en-US"/>
              </w:rPr>
              <w:t xml:space="preserve">Обязательно во всех случаях применения. </w:t>
            </w:r>
          </w:p>
        </w:tc>
      </w:tr>
      <w:tr w:rsidR="00C84F81">
        <w:trPr>
          <w:trHeight w:val="179"/>
        </w:trPr>
        <w:tc>
          <w:tcPr>
            <w:tcW w:w="677" w:type="dxa"/>
          </w:tcPr>
          <w:p w:rsidR="00C84F81" w:rsidRDefault="007D6B13">
            <w:pPr>
              <w:rPr>
                <w:rFonts w:eastAsiaTheme="minorHAnsi"/>
                <w:color w:val="000000"/>
                <w:lang w:eastAsia="en-US"/>
              </w:rPr>
            </w:pPr>
            <w:r>
              <w:rPr>
                <w:rFonts w:eastAsiaTheme="minorHAnsi"/>
                <w:color w:val="000000"/>
                <w:lang w:eastAsia="en-US"/>
              </w:rPr>
              <w:t xml:space="preserve">12 </w:t>
            </w:r>
          </w:p>
        </w:tc>
        <w:tc>
          <w:tcPr>
            <w:tcW w:w="4955" w:type="dxa"/>
          </w:tcPr>
          <w:p w:rsidR="00C84F81" w:rsidRDefault="007D6B13">
            <w:pPr>
              <w:rPr>
                <w:rFonts w:eastAsiaTheme="minorHAnsi"/>
                <w:color w:val="000000"/>
                <w:lang w:eastAsia="en-US"/>
              </w:rPr>
            </w:pPr>
            <w:r>
              <w:rPr>
                <w:rFonts w:eastAsiaTheme="minorHAnsi"/>
                <w:color w:val="000000"/>
                <w:lang w:eastAsia="en-US"/>
              </w:rPr>
              <w:t xml:space="preserve">Передача измерений по радиоканалу </w:t>
            </w:r>
            <w:proofErr w:type="spellStart"/>
            <w:r>
              <w:rPr>
                <w:rFonts w:eastAsiaTheme="minorHAnsi"/>
                <w:color w:val="000000"/>
                <w:lang w:eastAsia="en-US"/>
              </w:rPr>
              <w:t>ZigBee</w:t>
            </w:r>
            <w:proofErr w:type="spellEnd"/>
            <w:r>
              <w:rPr>
                <w:rFonts w:eastAsiaTheme="minorHAnsi"/>
                <w:color w:val="000000"/>
                <w:lang w:eastAsia="en-US"/>
              </w:rPr>
              <w:t xml:space="preserve">. Интеграция со шлюзом ШЛ-ZB-02. </w:t>
            </w:r>
          </w:p>
        </w:tc>
        <w:tc>
          <w:tcPr>
            <w:tcW w:w="4111" w:type="dxa"/>
          </w:tcPr>
          <w:p w:rsidR="00C84F81" w:rsidRDefault="007D6B13">
            <w:pPr>
              <w:rPr>
                <w:rFonts w:eastAsiaTheme="minorHAnsi"/>
                <w:color w:val="000000"/>
                <w:lang w:eastAsia="en-US"/>
              </w:rPr>
            </w:pPr>
            <w:r>
              <w:rPr>
                <w:rFonts w:eastAsiaTheme="minorHAnsi"/>
                <w:color w:val="000000"/>
                <w:lang w:eastAsia="en-US"/>
              </w:rPr>
              <w:t xml:space="preserve">Обязательно во всех случаях применения. </w:t>
            </w:r>
          </w:p>
        </w:tc>
      </w:tr>
      <w:tr w:rsidR="00C84F81">
        <w:trPr>
          <w:trHeight w:val="179"/>
        </w:trPr>
        <w:tc>
          <w:tcPr>
            <w:tcW w:w="677" w:type="dxa"/>
          </w:tcPr>
          <w:p w:rsidR="00C84F81" w:rsidRDefault="007D6B13">
            <w:pPr>
              <w:rPr>
                <w:rFonts w:eastAsiaTheme="minorHAnsi"/>
                <w:color w:val="000000"/>
                <w:lang w:eastAsia="en-US"/>
              </w:rPr>
            </w:pPr>
            <w:r>
              <w:t xml:space="preserve">13 </w:t>
            </w:r>
          </w:p>
        </w:tc>
        <w:tc>
          <w:tcPr>
            <w:tcW w:w="4955" w:type="dxa"/>
          </w:tcPr>
          <w:p w:rsidR="00C84F81" w:rsidRDefault="007D6B13">
            <w:pPr>
              <w:rPr>
                <w:rFonts w:eastAsiaTheme="minorHAnsi"/>
                <w:color w:val="000000"/>
                <w:lang w:eastAsia="en-US"/>
              </w:rPr>
            </w:pPr>
            <w:r>
              <w:t xml:space="preserve">Многотарифный режим учёта электроэнергии. </w:t>
            </w:r>
          </w:p>
        </w:tc>
        <w:tc>
          <w:tcPr>
            <w:tcW w:w="4111" w:type="dxa"/>
          </w:tcPr>
          <w:p w:rsidR="00C84F81" w:rsidRDefault="007D6B13">
            <w:pPr>
              <w:rPr>
                <w:rFonts w:eastAsiaTheme="minorHAnsi"/>
                <w:color w:val="000000"/>
                <w:lang w:eastAsia="en-US"/>
              </w:rPr>
            </w:pPr>
            <w:r>
              <w:t xml:space="preserve">Обязательно во всех случаях применения. </w:t>
            </w:r>
          </w:p>
        </w:tc>
      </w:tr>
      <w:tr w:rsidR="00C84F81">
        <w:trPr>
          <w:trHeight w:val="179"/>
        </w:trPr>
        <w:tc>
          <w:tcPr>
            <w:tcW w:w="677" w:type="dxa"/>
          </w:tcPr>
          <w:p w:rsidR="00C84F81" w:rsidRDefault="007D6B13">
            <w:pPr>
              <w:rPr>
                <w:rFonts w:eastAsiaTheme="minorHAnsi"/>
                <w:color w:val="000000"/>
                <w:lang w:eastAsia="en-US"/>
              </w:rPr>
            </w:pPr>
            <w:r>
              <w:t xml:space="preserve">14 </w:t>
            </w:r>
          </w:p>
        </w:tc>
        <w:tc>
          <w:tcPr>
            <w:tcW w:w="4955" w:type="dxa"/>
          </w:tcPr>
          <w:p w:rsidR="00C84F81" w:rsidRDefault="007D6B13">
            <w:pPr>
              <w:rPr>
                <w:rFonts w:eastAsiaTheme="minorHAnsi"/>
                <w:color w:val="000000"/>
                <w:lang w:eastAsia="en-US"/>
              </w:rPr>
            </w:pPr>
            <w:r>
              <w:t xml:space="preserve">Тарифное расписание, не менее </w:t>
            </w:r>
          </w:p>
        </w:tc>
        <w:tc>
          <w:tcPr>
            <w:tcW w:w="4111" w:type="dxa"/>
          </w:tcPr>
          <w:p w:rsidR="00C84F81" w:rsidRDefault="007D6B13">
            <w:pPr>
              <w:rPr>
                <w:rFonts w:eastAsiaTheme="minorHAnsi"/>
                <w:color w:val="000000"/>
                <w:lang w:eastAsia="en-US"/>
              </w:rPr>
            </w:pPr>
            <w:r>
              <w:t xml:space="preserve">4 тарифа, 4 сезона, 12 тарифных зон, 4 типа дней (рабочий, праздничный, суббота, воскресение) </w:t>
            </w:r>
          </w:p>
        </w:tc>
      </w:tr>
      <w:tr w:rsidR="00C84F81">
        <w:trPr>
          <w:trHeight w:val="179"/>
        </w:trPr>
        <w:tc>
          <w:tcPr>
            <w:tcW w:w="677" w:type="dxa"/>
          </w:tcPr>
          <w:p w:rsidR="00C84F81" w:rsidRDefault="007D6B13">
            <w:pPr>
              <w:rPr>
                <w:rFonts w:eastAsiaTheme="minorHAnsi"/>
                <w:color w:val="000000"/>
                <w:lang w:eastAsia="en-US"/>
              </w:rPr>
            </w:pPr>
            <w:r>
              <w:t xml:space="preserve">15 </w:t>
            </w:r>
          </w:p>
        </w:tc>
        <w:tc>
          <w:tcPr>
            <w:tcW w:w="4955" w:type="dxa"/>
          </w:tcPr>
          <w:p w:rsidR="00C84F81" w:rsidRDefault="007D6B13">
            <w:pPr>
              <w:rPr>
                <w:rFonts w:eastAsiaTheme="minorHAnsi"/>
                <w:color w:val="000000"/>
                <w:lang w:eastAsia="en-US"/>
              </w:rPr>
            </w:pPr>
            <w:r>
              <w:t xml:space="preserve">Наличие возможности использования функции перехода на летнее и зимнее время. </w:t>
            </w:r>
          </w:p>
        </w:tc>
        <w:tc>
          <w:tcPr>
            <w:tcW w:w="4111" w:type="dxa"/>
          </w:tcPr>
          <w:p w:rsidR="00C84F81" w:rsidRDefault="007D6B13">
            <w:pPr>
              <w:rPr>
                <w:rFonts w:eastAsiaTheme="minorHAnsi"/>
                <w:color w:val="000000"/>
                <w:lang w:eastAsia="en-US"/>
              </w:rPr>
            </w:pPr>
            <w:r>
              <w:t xml:space="preserve">Обязательно во всех случаях применения. </w:t>
            </w:r>
          </w:p>
        </w:tc>
      </w:tr>
      <w:tr w:rsidR="00C84F81">
        <w:trPr>
          <w:trHeight w:val="179"/>
        </w:trPr>
        <w:tc>
          <w:tcPr>
            <w:tcW w:w="677" w:type="dxa"/>
          </w:tcPr>
          <w:p w:rsidR="00C84F81" w:rsidRDefault="007D6B13">
            <w:pPr>
              <w:rPr>
                <w:rFonts w:eastAsiaTheme="minorHAnsi"/>
                <w:color w:val="000000"/>
                <w:lang w:eastAsia="en-US"/>
              </w:rPr>
            </w:pPr>
            <w:r>
              <w:t xml:space="preserve">16 </w:t>
            </w:r>
          </w:p>
        </w:tc>
        <w:tc>
          <w:tcPr>
            <w:tcW w:w="4955" w:type="dxa"/>
          </w:tcPr>
          <w:p w:rsidR="00C84F81" w:rsidRDefault="007D6B13">
            <w:pPr>
              <w:rPr>
                <w:rFonts w:eastAsiaTheme="minorHAnsi"/>
                <w:color w:val="000000"/>
                <w:lang w:eastAsia="en-US"/>
              </w:rPr>
            </w:pPr>
            <w:r>
              <w:t xml:space="preserve">Возможность изменения тарифных зон методом дистанционного перепрограммирования. </w:t>
            </w:r>
          </w:p>
        </w:tc>
        <w:tc>
          <w:tcPr>
            <w:tcW w:w="4111" w:type="dxa"/>
          </w:tcPr>
          <w:p w:rsidR="00C84F81" w:rsidRDefault="007D6B13">
            <w:pPr>
              <w:rPr>
                <w:rFonts w:eastAsiaTheme="minorHAnsi"/>
                <w:color w:val="000000"/>
                <w:lang w:eastAsia="en-US"/>
              </w:rPr>
            </w:pPr>
            <w:r>
              <w:t xml:space="preserve">Обязательно во всех случаях применения. </w:t>
            </w:r>
          </w:p>
        </w:tc>
      </w:tr>
      <w:tr w:rsidR="00C84F81">
        <w:trPr>
          <w:trHeight w:val="179"/>
        </w:trPr>
        <w:tc>
          <w:tcPr>
            <w:tcW w:w="677" w:type="dxa"/>
          </w:tcPr>
          <w:p w:rsidR="00C84F81" w:rsidRDefault="007D6B13">
            <w:pPr>
              <w:rPr>
                <w:rFonts w:eastAsiaTheme="minorHAnsi"/>
                <w:color w:val="000000"/>
                <w:lang w:eastAsia="en-US"/>
              </w:rPr>
            </w:pPr>
            <w:r>
              <w:t xml:space="preserve">17 </w:t>
            </w:r>
          </w:p>
        </w:tc>
        <w:tc>
          <w:tcPr>
            <w:tcW w:w="4955" w:type="dxa"/>
          </w:tcPr>
          <w:p w:rsidR="00C84F81" w:rsidRDefault="007D6B13">
            <w:pPr>
              <w:rPr>
                <w:rFonts w:eastAsiaTheme="minorHAnsi"/>
                <w:color w:val="000000"/>
                <w:lang w:eastAsia="en-US"/>
              </w:rPr>
            </w:pPr>
            <w:r>
              <w:t xml:space="preserve">Наличие энергонезависимых часов, обеспечивающих ведение даты и времени </w:t>
            </w:r>
          </w:p>
        </w:tc>
        <w:tc>
          <w:tcPr>
            <w:tcW w:w="4111" w:type="dxa"/>
          </w:tcPr>
          <w:p w:rsidR="00C84F81" w:rsidRDefault="007D6B13">
            <w:pPr>
              <w:rPr>
                <w:rFonts w:eastAsiaTheme="minorHAnsi"/>
                <w:color w:val="000000"/>
                <w:lang w:eastAsia="en-US"/>
              </w:rPr>
            </w:pPr>
            <w:r>
              <w:t xml:space="preserve">Обязательно во всех случаях применения. </w:t>
            </w:r>
          </w:p>
        </w:tc>
      </w:tr>
      <w:tr w:rsidR="00C84F81">
        <w:trPr>
          <w:trHeight w:val="179"/>
        </w:trPr>
        <w:tc>
          <w:tcPr>
            <w:tcW w:w="677" w:type="dxa"/>
          </w:tcPr>
          <w:p w:rsidR="00C84F81" w:rsidRDefault="007D6B13">
            <w:pPr>
              <w:rPr>
                <w:rFonts w:eastAsiaTheme="minorHAnsi"/>
                <w:color w:val="000000"/>
                <w:lang w:eastAsia="en-US"/>
              </w:rPr>
            </w:pPr>
            <w:r>
              <w:t xml:space="preserve">18 </w:t>
            </w:r>
          </w:p>
        </w:tc>
        <w:tc>
          <w:tcPr>
            <w:tcW w:w="4955" w:type="dxa"/>
          </w:tcPr>
          <w:p w:rsidR="00C84F81" w:rsidRDefault="007D6B13">
            <w:pPr>
              <w:rPr>
                <w:rFonts w:eastAsiaTheme="minorHAnsi"/>
                <w:color w:val="000000"/>
                <w:lang w:eastAsia="en-US"/>
              </w:rPr>
            </w:pPr>
            <w:r>
              <w:t xml:space="preserve">Точность хода встроенных часов, не хуже </w:t>
            </w:r>
          </w:p>
        </w:tc>
        <w:tc>
          <w:tcPr>
            <w:tcW w:w="4111" w:type="dxa"/>
          </w:tcPr>
          <w:p w:rsidR="00C84F81" w:rsidRDefault="007D6B13">
            <w:pPr>
              <w:rPr>
                <w:rFonts w:eastAsiaTheme="minorHAnsi"/>
                <w:color w:val="000000"/>
                <w:lang w:eastAsia="en-US"/>
              </w:rPr>
            </w:pPr>
            <w:r>
              <w:t xml:space="preserve">± 5 секунд в сутки </w:t>
            </w:r>
          </w:p>
        </w:tc>
      </w:tr>
      <w:tr w:rsidR="00C84F81">
        <w:trPr>
          <w:trHeight w:val="179"/>
        </w:trPr>
        <w:tc>
          <w:tcPr>
            <w:tcW w:w="677" w:type="dxa"/>
          </w:tcPr>
          <w:p w:rsidR="00C84F81" w:rsidRDefault="007D6B13">
            <w:pPr>
              <w:rPr>
                <w:rFonts w:eastAsiaTheme="minorHAnsi"/>
                <w:color w:val="000000"/>
                <w:lang w:eastAsia="en-US"/>
              </w:rPr>
            </w:pPr>
            <w:r>
              <w:t xml:space="preserve">19 </w:t>
            </w:r>
          </w:p>
        </w:tc>
        <w:tc>
          <w:tcPr>
            <w:tcW w:w="4955" w:type="dxa"/>
          </w:tcPr>
          <w:p w:rsidR="00C84F81" w:rsidRDefault="007D6B13">
            <w:pPr>
              <w:rPr>
                <w:rFonts w:eastAsiaTheme="minorHAnsi"/>
                <w:color w:val="000000"/>
                <w:lang w:eastAsia="en-US"/>
              </w:rPr>
            </w:pPr>
            <w:r>
              <w:t xml:space="preserve">Внешняя автоматическая коррекция времени (синхронизация) работающая в составе СОЕВ </w:t>
            </w:r>
          </w:p>
        </w:tc>
        <w:tc>
          <w:tcPr>
            <w:tcW w:w="4111" w:type="dxa"/>
          </w:tcPr>
          <w:p w:rsidR="00C84F81" w:rsidRDefault="007D6B13">
            <w:pPr>
              <w:rPr>
                <w:rFonts w:eastAsiaTheme="minorHAnsi"/>
                <w:color w:val="000000"/>
                <w:lang w:eastAsia="en-US"/>
              </w:rPr>
            </w:pPr>
            <w:r>
              <w:t xml:space="preserve">Обязательно во всех случаях применения. </w:t>
            </w:r>
          </w:p>
        </w:tc>
      </w:tr>
      <w:tr w:rsidR="00C84F81">
        <w:trPr>
          <w:trHeight w:val="179"/>
        </w:trPr>
        <w:tc>
          <w:tcPr>
            <w:tcW w:w="677" w:type="dxa"/>
          </w:tcPr>
          <w:p w:rsidR="00C84F81" w:rsidRDefault="007D6B13">
            <w:pPr>
              <w:rPr>
                <w:rFonts w:eastAsiaTheme="minorHAnsi"/>
                <w:color w:val="000000"/>
                <w:lang w:eastAsia="en-US"/>
              </w:rPr>
            </w:pPr>
            <w:r>
              <w:t xml:space="preserve">20 </w:t>
            </w:r>
          </w:p>
        </w:tc>
        <w:tc>
          <w:tcPr>
            <w:tcW w:w="4955" w:type="dxa"/>
          </w:tcPr>
          <w:p w:rsidR="00C84F81" w:rsidRDefault="007D6B13">
            <w:pPr>
              <w:rPr>
                <w:rFonts w:eastAsiaTheme="minorHAnsi"/>
                <w:color w:val="000000"/>
                <w:lang w:eastAsia="en-US"/>
              </w:rPr>
            </w:pPr>
            <w:r>
              <w:t xml:space="preserve">Обмен информацией по цифровому интерфейсу связи со скоростью обмена информацией, не менее </w:t>
            </w:r>
          </w:p>
        </w:tc>
        <w:tc>
          <w:tcPr>
            <w:tcW w:w="4111" w:type="dxa"/>
          </w:tcPr>
          <w:p w:rsidR="00C84F81" w:rsidRDefault="007D6B13">
            <w:pPr>
              <w:rPr>
                <w:rFonts w:eastAsiaTheme="minorHAnsi"/>
                <w:color w:val="000000"/>
                <w:lang w:eastAsia="en-US"/>
              </w:rPr>
            </w:pPr>
            <w:r>
              <w:t xml:space="preserve">9600 бод </w:t>
            </w:r>
          </w:p>
        </w:tc>
      </w:tr>
      <w:tr w:rsidR="00C84F81">
        <w:trPr>
          <w:trHeight w:val="179"/>
        </w:trPr>
        <w:tc>
          <w:tcPr>
            <w:tcW w:w="677" w:type="dxa"/>
          </w:tcPr>
          <w:p w:rsidR="00C84F81" w:rsidRDefault="007D6B13">
            <w:pPr>
              <w:rPr>
                <w:rFonts w:eastAsiaTheme="minorHAnsi"/>
                <w:color w:val="000000"/>
                <w:lang w:eastAsia="en-US"/>
              </w:rPr>
            </w:pPr>
            <w:r>
              <w:t xml:space="preserve">21 </w:t>
            </w:r>
          </w:p>
        </w:tc>
        <w:tc>
          <w:tcPr>
            <w:tcW w:w="4955" w:type="dxa"/>
          </w:tcPr>
          <w:p w:rsidR="00C84F81" w:rsidRDefault="007D6B13">
            <w:pPr>
              <w:rPr>
                <w:rFonts w:eastAsiaTheme="minorHAnsi"/>
                <w:color w:val="000000"/>
                <w:lang w:eastAsia="en-US"/>
              </w:rPr>
            </w:pPr>
            <w:r>
              <w:t xml:space="preserve">Самодиагностика прибора учёта электроэнергии при включении питания. </w:t>
            </w:r>
          </w:p>
        </w:tc>
        <w:tc>
          <w:tcPr>
            <w:tcW w:w="4111" w:type="dxa"/>
          </w:tcPr>
          <w:p w:rsidR="00C84F81" w:rsidRDefault="007D6B13">
            <w:pPr>
              <w:rPr>
                <w:rFonts w:eastAsiaTheme="minorHAnsi"/>
                <w:color w:val="000000"/>
                <w:lang w:eastAsia="en-US"/>
              </w:rPr>
            </w:pPr>
            <w:r>
              <w:t xml:space="preserve">Обязательно во всех случаях применения. </w:t>
            </w:r>
          </w:p>
        </w:tc>
      </w:tr>
      <w:tr w:rsidR="00C84F81">
        <w:trPr>
          <w:trHeight w:val="2246"/>
        </w:trPr>
        <w:tc>
          <w:tcPr>
            <w:tcW w:w="677" w:type="dxa"/>
          </w:tcPr>
          <w:p w:rsidR="00C84F81" w:rsidRDefault="007D6B13">
            <w:pPr>
              <w:rPr>
                <w:rFonts w:eastAsiaTheme="minorHAnsi"/>
                <w:color w:val="000000"/>
                <w:lang w:eastAsia="en-US"/>
              </w:rPr>
            </w:pPr>
            <w:r>
              <w:t xml:space="preserve">22 </w:t>
            </w:r>
          </w:p>
        </w:tc>
        <w:tc>
          <w:tcPr>
            <w:tcW w:w="4955" w:type="dxa"/>
          </w:tcPr>
          <w:p w:rsidR="00C84F81" w:rsidRDefault="007D6B13">
            <w:pPr>
              <w:rPr>
                <w:rFonts w:eastAsiaTheme="minorHAnsi"/>
                <w:color w:val="000000"/>
                <w:lang w:eastAsia="en-US"/>
              </w:rPr>
            </w:pPr>
            <w:r>
              <w:t xml:space="preserve">Хранение показаний электрической энергии в энергонезависимой памяти </w:t>
            </w:r>
          </w:p>
        </w:tc>
        <w:tc>
          <w:tcPr>
            <w:tcW w:w="4111" w:type="dxa"/>
          </w:tcPr>
          <w:p w:rsidR="00C84F81" w:rsidRDefault="007D6B13">
            <w:pPr>
              <w:pStyle w:val="Default"/>
              <w:rPr>
                <w:sz w:val="20"/>
                <w:szCs w:val="20"/>
              </w:rPr>
            </w:pPr>
            <w:r>
              <w:rPr>
                <w:sz w:val="20"/>
                <w:szCs w:val="20"/>
              </w:rPr>
              <w:t xml:space="preserve">За 12 предыдущих отчётных периодов с возможностью считывания информации на индикаторе. </w:t>
            </w:r>
          </w:p>
          <w:p w:rsidR="00C84F81" w:rsidRDefault="007D6B13">
            <w:pPr>
              <w:pStyle w:val="Default"/>
              <w:rPr>
                <w:sz w:val="20"/>
                <w:szCs w:val="20"/>
              </w:rPr>
            </w:pPr>
            <w:r>
              <w:rPr>
                <w:sz w:val="20"/>
                <w:szCs w:val="20"/>
              </w:rPr>
              <w:t xml:space="preserve">Последних показаний отчетного периода. </w:t>
            </w:r>
          </w:p>
          <w:p w:rsidR="00C84F81" w:rsidRDefault="007D6B13">
            <w:pPr>
              <w:pStyle w:val="Default"/>
              <w:rPr>
                <w:sz w:val="20"/>
                <w:szCs w:val="20"/>
              </w:rPr>
            </w:pPr>
            <w:r>
              <w:rPr>
                <w:sz w:val="20"/>
                <w:szCs w:val="20"/>
              </w:rPr>
              <w:t xml:space="preserve">Профилей нагрузки с заданными интервалами (при интервале 60 минут на глубину не менее 35 суток). </w:t>
            </w:r>
          </w:p>
          <w:p w:rsidR="00C84F81" w:rsidRDefault="007D6B13">
            <w:pPr>
              <w:rPr>
                <w:rFonts w:eastAsiaTheme="minorHAnsi"/>
                <w:color w:val="000000"/>
                <w:lang w:eastAsia="en-US"/>
              </w:rPr>
            </w:pPr>
            <w:r>
              <w:t xml:space="preserve">Данных по активной электроэнергии с нарастающим итогом за прошедший месяц. </w:t>
            </w:r>
          </w:p>
        </w:tc>
      </w:tr>
      <w:tr w:rsidR="00C84F81">
        <w:trPr>
          <w:trHeight w:val="179"/>
        </w:trPr>
        <w:tc>
          <w:tcPr>
            <w:tcW w:w="677" w:type="dxa"/>
          </w:tcPr>
          <w:p w:rsidR="00C84F81" w:rsidRDefault="007D6B13">
            <w:pPr>
              <w:rPr>
                <w:rFonts w:eastAsiaTheme="minorHAnsi"/>
                <w:color w:val="000000"/>
                <w:lang w:eastAsia="en-US"/>
              </w:rPr>
            </w:pPr>
            <w:r>
              <w:t xml:space="preserve">23 </w:t>
            </w:r>
          </w:p>
        </w:tc>
        <w:tc>
          <w:tcPr>
            <w:tcW w:w="4955" w:type="dxa"/>
          </w:tcPr>
          <w:p w:rsidR="00C84F81" w:rsidRDefault="007D6B13">
            <w:pPr>
              <w:rPr>
                <w:rFonts w:eastAsiaTheme="minorHAnsi"/>
                <w:color w:val="000000"/>
                <w:lang w:eastAsia="en-US"/>
              </w:rPr>
            </w:pPr>
            <w:r>
              <w:t xml:space="preserve">Защита от несанкционированного доступа </w:t>
            </w:r>
          </w:p>
        </w:tc>
        <w:tc>
          <w:tcPr>
            <w:tcW w:w="4111" w:type="dxa"/>
          </w:tcPr>
          <w:p w:rsidR="00C84F81" w:rsidRDefault="007D6B13">
            <w:pPr>
              <w:pStyle w:val="Default"/>
              <w:rPr>
                <w:sz w:val="20"/>
                <w:szCs w:val="20"/>
              </w:rPr>
            </w:pPr>
            <w:r>
              <w:rPr>
                <w:sz w:val="20"/>
                <w:szCs w:val="20"/>
              </w:rPr>
              <w:t xml:space="preserve">Двухуровневый пароль. </w:t>
            </w:r>
          </w:p>
          <w:p w:rsidR="00C84F81" w:rsidRDefault="007D6B13">
            <w:pPr>
              <w:pStyle w:val="Default"/>
              <w:rPr>
                <w:sz w:val="20"/>
                <w:szCs w:val="20"/>
              </w:rPr>
            </w:pPr>
            <w:r>
              <w:rPr>
                <w:sz w:val="20"/>
                <w:szCs w:val="20"/>
              </w:rPr>
              <w:t xml:space="preserve">Доступ к полной информации при уровне пароля «только чтение» и доступ к полной информации и изменению конфигурации при уровне пароля «полный доступ». </w:t>
            </w:r>
          </w:p>
          <w:p w:rsidR="00C84F81" w:rsidRDefault="007D6B13">
            <w:pPr>
              <w:rPr>
                <w:rFonts w:eastAsiaTheme="minorHAnsi"/>
                <w:color w:val="000000"/>
                <w:lang w:eastAsia="en-US"/>
              </w:rPr>
            </w:pPr>
            <w:r>
              <w:t xml:space="preserve">Возможность изменения пароля нижнего уровня при открытии программы при помощи пароля верхнего уровня. </w:t>
            </w:r>
          </w:p>
        </w:tc>
      </w:tr>
      <w:tr w:rsidR="00C84F81">
        <w:trPr>
          <w:trHeight w:val="179"/>
        </w:trPr>
        <w:tc>
          <w:tcPr>
            <w:tcW w:w="677" w:type="dxa"/>
          </w:tcPr>
          <w:p w:rsidR="00C84F81" w:rsidRDefault="007D6B13">
            <w:pPr>
              <w:rPr>
                <w:rFonts w:eastAsiaTheme="minorHAnsi"/>
                <w:color w:val="000000"/>
                <w:lang w:eastAsia="en-US"/>
              </w:rPr>
            </w:pPr>
            <w:r>
              <w:t xml:space="preserve">24 </w:t>
            </w:r>
          </w:p>
        </w:tc>
        <w:tc>
          <w:tcPr>
            <w:tcW w:w="4955" w:type="dxa"/>
          </w:tcPr>
          <w:p w:rsidR="00C84F81" w:rsidRDefault="007D6B13">
            <w:pPr>
              <w:rPr>
                <w:rFonts w:eastAsiaTheme="minorHAnsi"/>
                <w:color w:val="000000"/>
                <w:lang w:eastAsia="en-US"/>
              </w:rPr>
            </w:pPr>
            <w:r>
              <w:t xml:space="preserve">Регистрация информации в журнале событий энергонезависимой памяти </w:t>
            </w:r>
          </w:p>
        </w:tc>
        <w:tc>
          <w:tcPr>
            <w:tcW w:w="4111" w:type="dxa"/>
          </w:tcPr>
          <w:p w:rsidR="00C84F81" w:rsidRDefault="007D6B13">
            <w:pPr>
              <w:rPr>
                <w:rFonts w:eastAsiaTheme="minorHAnsi"/>
                <w:color w:val="000000"/>
                <w:lang w:eastAsia="en-US"/>
              </w:rPr>
            </w:pPr>
            <w:r>
              <w:t xml:space="preserve">Время и дата перерывов в подаче питания, дата появления кода ошибки и сбоев программного обеспечения прибора учёта электроэнергии, дата изменения конфигурации или перепрограммирования. </w:t>
            </w:r>
          </w:p>
        </w:tc>
      </w:tr>
      <w:tr w:rsidR="00C84F81">
        <w:trPr>
          <w:trHeight w:val="179"/>
        </w:trPr>
        <w:tc>
          <w:tcPr>
            <w:tcW w:w="677" w:type="dxa"/>
          </w:tcPr>
          <w:p w:rsidR="00C84F81" w:rsidRDefault="007D6B13">
            <w:pPr>
              <w:rPr>
                <w:rFonts w:eastAsiaTheme="minorHAnsi"/>
                <w:color w:val="000000"/>
                <w:lang w:eastAsia="en-US"/>
              </w:rPr>
            </w:pPr>
            <w:r>
              <w:t xml:space="preserve">25 </w:t>
            </w:r>
          </w:p>
        </w:tc>
        <w:tc>
          <w:tcPr>
            <w:tcW w:w="4955" w:type="dxa"/>
          </w:tcPr>
          <w:p w:rsidR="00C84F81" w:rsidRDefault="007D6B13">
            <w:pPr>
              <w:rPr>
                <w:rFonts w:eastAsiaTheme="minorHAnsi"/>
                <w:color w:val="000000"/>
                <w:lang w:eastAsia="en-US"/>
              </w:rPr>
            </w:pPr>
            <w:r>
              <w:t xml:space="preserve">Циклический вывод на индикатор лицевой панели прибора учёта электроэнергии основной информации </w:t>
            </w:r>
          </w:p>
        </w:tc>
        <w:tc>
          <w:tcPr>
            <w:tcW w:w="4111" w:type="dxa"/>
          </w:tcPr>
          <w:p w:rsidR="00C84F81" w:rsidRDefault="007D6B13">
            <w:pPr>
              <w:rPr>
                <w:rFonts w:eastAsiaTheme="minorHAnsi"/>
                <w:color w:val="000000"/>
                <w:lang w:eastAsia="en-US"/>
              </w:rPr>
            </w:pPr>
            <w:r>
              <w:t xml:space="preserve">Индикация текущего тарифа, показание нарастающим итогом действующих тарифов в </w:t>
            </w:r>
            <w:proofErr w:type="spellStart"/>
            <w:r>
              <w:t>кВт.ч</w:t>
            </w:r>
            <w:proofErr w:type="spellEnd"/>
            <w:r>
              <w:t xml:space="preserve">, время встроенных часов, дата, мгновенная мощность. Период индицирования информации 6 ÷ 8 сек. </w:t>
            </w:r>
          </w:p>
        </w:tc>
      </w:tr>
      <w:tr w:rsidR="00C84F81">
        <w:trPr>
          <w:trHeight w:val="179"/>
        </w:trPr>
        <w:tc>
          <w:tcPr>
            <w:tcW w:w="677" w:type="dxa"/>
          </w:tcPr>
          <w:p w:rsidR="00C84F81" w:rsidRDefault="007D6B13">
            <w:pPr>
              <w:rPr>
                <w:rFonts w:eastAsiaTheme="minorHAnsi"/>
                <w:color w:val="000000"/>
                <w:lang w:eastAsia="en-US"/>
              </w:rPr>
            </w:pPr>
            <w:r>
              <w:t xml:space="preserve">26 </w:t>
            </w:r>
          </w:p>
        </w:tc>
        <w:tc>
          <w:tcPr>
            <w:tcW w:w="4955" w:type="dxa"/>
          </w:tcPr>
          <w:p w:rsidR="00C84F81" w:rsidRDefault="007D6B13">
            <w:pPr>
              <w:rPr>
                <w:rFonts w:eastAsiaTheme="minorHAnsi"/>
                <w:color w:val="000000"/>
                <w:lang w:eastAsia="en-US"/>
              </w:rPr>
            </w:pPr>
            <w:r>
              <w:t xml:space="preserve">При запросе с уровня ИВКЭ дистанционная выдача по каналу передачи данных следующей информации </w:t>
            </w:r>
          </w:p>
        </w:tc>
        <w:tc>
          <w:tcPr>
            <w:tcW w:w="4111" w:type="dxa"/>
          </w:tcPr>
          <w:p w:rsidR="00C84F81" w:rsidRDefault="007D6B13">
            <w:pPr>
              <w:rPr>
                <w:rFonts w:eastAsiaTheme="minorHAnsi"/>
                <w:color w:val="000000"/>
                <w:lang w:eastAsia="en-US"/>
              </w:rPr>
            </w:pPr>
            <w:r>
              <w:t xml:space="preserve">Сетевой адрес, заводской номер прибора учёта электроэнергии, текущие показания с нарастающим итогом по всем тарифам, показания на конец каждого из двенадцати предыдущих календарных месяцев по всем тарифам, мгновенная мощность, время, дата, журнал событий с проверкой правильности тарифного расписания. </w:t>
            </w:r>
          </w:p>
        </w:tc>
      </w:tr>
      <w:tr w:rsidR="00C84F81">
        <w:trPr>
          <w:trHeight w:val="179"/>
        </w:trPr>
        <w:tc>
          <w:tcPr>
            <w:tcW w:w="677" w:type="dxa"/>
          </w:tcPr>
          <w:p w:rsidR="00C84F81" w:rsidRDefault="007D6B13">
            <w:pPr>
              <w:rPr>
                <w:rFonts w:eastAsiaTheme="minorHAnsi"/>
                <w:color w:val="000000"/>
                <w:lang w:eastAsia="en-US"/>
              </w:rPr>
            </w:pPr>
            <w:r>
              <w:t xml:space="preserve">27 </w:t>
            </w:r>
          </w:p>
        </w:tc>
        <w:tc>
          <w:tcPr>
            <w:tcW w:w="4955" w:type="dxa"/>
          </w:tcPr>
          <w:p w:rsidR="00C84F81" w:rsidRDefault="007D6B13">
            <w:pPr>
              <w:rPr>
                <w:rFonts w:eastAsiaTheme="minorHAnsi"/>
                <w:color w:val="000000"/>
                <w:lang w:eastAsia="en-US"/>
              </w:rPr>
            </w:pPr>
            <w:r>
              <w:t xml:space="preserve">По программируемому расписанию, должна производиться инициативная передача с прибора учета на уровень ИВКЭ следующих данных </w:t>
            </w:r>
          </w:p>
        </w:tc>
        <w:tc>
          <w:tcPr>
            <w:tcW w:w="4111" w:type="dxa"/>
          </w:tcPr>
          <w:p w:rsidR="00C84F81" w:rsidRDefault="007D6B13">
            <w:pPr>
              <w:rPr>
                <w:rFonts w:eastAsiaTheme="minorHAnsi"/>
                <w:color w:val="000000"/>
                <w:lang w:eastAsia="en-US"/>
              </w:rPr>
            </w:pPr>
            <w:r>
              <w:t xml:space="preserve">Показания на конец суток по всем тарифам и каналам измерений, профиль мощности по всем каналам измерений. </w:t>
            </w:r>
          </w:p>
        </w:tc>
      </w:tr>
    </w:tbl>
    <w:p w:rsidR="00C84F81" w:rsidRDefault="00C84F81">
      <w:pPr>
        <w:rPr>
          <w:rFonts w:ascii="TimesNewRomanPS-BoldItalicMT" w:hAnsi="TimesNewRomanPS-BoldItalicMT"/>
          <w:b/>
          <w:bCs/>
          <w:i/>
          <w:iCs/>
          <w:color w:val="000000"/>
          <w:sz w:val="26"/>
          <w:szCs w:val="26"/>
        </w:rPr>
      </w:pPr>
    </w:p>
    <w:p w:rsidR="00C84F81" w:rsidRDefault="007D6B13">
      <w:pPr>
        <w:ind w:firstLine="709"/>
        <w:rPr>
          <w:sz w:val="24"/>
          <w:szCs w:val="24"/>
        </w:rPr>
      </w:pPr>
      <w:r>
        <w:rPr>
          <w:rFonts w:ascii="TimesNewRomanPS-BoldItalicMT" w:hAnsi="TimesNewRomanPS-BoldItalicMT"/>
          <w:b/>
          <w:bCs/>
          <w:i/>
          <w:iCs/>
          <w:color w:val="000000"/>
          <w:sz w:val="24"/>
          <w:szCs w:val="24"/>
        </w:rPr>
        <w:t>2. 3 фазный прибор учета:</w:t>
      </w:r>
    </w:p>
    <w:tbl>
      <w:tblPr>
        <w:tblW w:w="97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0"/>
        <w:gridCol w:w="4962"/>
        <w:gridCol w:w="4110"/>
      </w:tblGrid>
      <w:tr w:rsidR="00C84F81">
        <w:trPr>
          <w:trHeight w:val="88"/>
        </w:trPr>
        <w:tc>
          <w:tcPr>
            <w:tcW w:w="670" w:type="dxa"/>
          </w:tcPr>
          <w:p w:rsidR="00C84F81" w:rsidRDefault="007D6B13">
            <w:pPr>
              <w:rPr>
                <w:rFonts w:eastAsiaTheme="minorHAnsi"/>
                <w:color w:val="000000"/>
                <w:lang w:eastAsia="en-US"/>
              </w:rPr>
            </w:pPr>
            <w:r>
              <w:rPr>
                <w:rFonts w:eastAsiaTheme="minorHAnsi"/>
                <w:b/>
                <w:bCs/>
                <w:color w:val="000000"/>
                <w:lang w:eastAsia="en-US"/>
              </w:rPr>
              <w:t xml:space="preserve">№ п/п </w:t>
            </w:r>
          </w:p>
        </w:tc>
        <w:tc>
          <w:tcPr>
            <w:tcW w:w="4962" w:type="dxa"/>
          </w:tcPr>
          <w:p w:rsidR="00C84F81" w:rsidRDefault="007D6B13">
            <w:pPr>
              <w:rPr>
                <w:rFonts w:eastAsiaTheme="minorHAnsi"/>
                <w:color w:val="000000"/>
                <w:lang w:eastAsia="en-US"/>
              </w:rPr>
            </w:pPr>
            <w:r>
              <w:rPr>
                <w:rFonts w:eastAsiaTheme="minorHAnsi"/>
                <w:b/>
                <w:bCs/>
                <w:color w:val="000000"/>
                <w:lang w:eastAsia="en-US"/>
              </w:rPr>
              <w:t xml:space="preserve">Технические требования </w:t>
            </w:r>
          </w:p>
        </w:tc>
        <w:tc>
          <w:tcPr>
            <w:tcW w:w="4110" w:type="dxa"/>
          </w:tcPr>
          <w:p w:rsidR="00C84F81" w:rsidRDefault="007D6B13">
            <w:pPr>
              <w:rPr>
                <w:rFonts w:eastAsiaTheme="minorHAnsi"/>
                <w:color w:val="000000"/>
                <w:lang w:eastAsia="en-US"/>
              </w:rPr>
            </w:pPr>
            <w:r>
              <w:rPr>
                <w:rFonts w:eastAsiaTheme="minorHAnsi"/>
                <w:b/>
                <w:bCs/>
                <w:color w:val="000000"/>
                <w:lang w:eastAsia="en-US"/>
              </w:rPr>
              <w:t xml:space="preserve">Требуемое значение </w:t>
            </w:r>
          </w:p>
        </w:tc>
      </w:tr>
      <w:tr w:rsidR="00C84F81">
        <w:trPr>
          <w:trHeight w:val="90"/>
        </w:trPr>
        <w:tc>
          <w:tcPr>
            <w:tcW w:w="670" w:type="dxa"/>
          </w:tcPr>
          <w:p w:rsidR="00C84F81" w:rsidRDefault="007D6B13">
            <w:pPr>
              <w:rPr>
                <w:rFonts w:eastAsiaTheme="minorHAnsi"/>
                <w:color w:val="000000"/>
                <w:lang w:eastAsia="en-US"/>
              </w:rPr>
            </w:pPr>
            <w:r>
              <w:rPr>
                <w:rFonts w:eastAsiaTheme="minorHAnsi"/>
                <w:color w:val="000000"/>
                <w:lang w:eastAsia="en-US"/>
              </w:rPr>
              <w:t xml:space="preserve">1 </w:t>
            </w:r>
          </w:p>
        </w:tc>
        <w:tc>
          <w:tcPr>
            <w:tcW w:w="4962" w:type="dxa"/>
          </w:tcPr>
          <w:p w:rsidR="00C84F81" w:rsidRDefault="007D6B13">
            <w:pPr>
              <w:rPr>
                <w:rFonts w:eastAsiaTheme="minorHAnsi"/>
                <w:color w:val="000000"/>
                <w:lang w:eastAsia="en-US"/>
              </w:rPr>
            </w:pPr>
            <w:r>
              <w:rPr>
                <w:rFonts w:eastAsiaTheme="minorHAnsi"/>
                <w:color w:val="000000"/>
                <w:lang w:eastAsia="en-US"/>
              </w:rPr>
              <w:t xml:space="preserve">Класс точности </w:t>
            </w:r>
          </w:p>
        </w:tc>
        <w:tc>
          <w:tcPr>
            <w:tcW w:w="4110" w:type="dxa"/>
          </w:tcPr>
          <w:p w:rsidR="00C84F81" w:rsidRDefault="007D6B13">
            <w:pPr>
              <w:rPr>
                <w:rFonts w:eastAsiaTheme="minorHAnsi"/>
                <w:color w:val="000000"/>
                <w:lang w:eastAsia="en-US"/>
              </w:rPr>
            </w:pPr>
            <w:r>
              <w:rPr>
                <w:rFonts w:eastAsiaTheme="minorHAnsi"/>
                <w:color w:val="000000"/>
                <w:lang w:eastAsia="en-US"/>
              </w:rPr>
              <w:t xml:space="preserve">не ниже 1.0 по активной энергии </w:t>
            </w:r>
          </w:p>
        </w:tc>
      </w:tr>
      <w:tr w:rsidR="00C84F81">
        <w:trPr>
          <w:trHeight w:val="90"/>
        </w:trPr>
        <w:tc>
          <w:tcPr>
            <w:tcW w:w="670" w:type="dxa"/>
          </w:tcPr>
          <w:p w:rsidR="00C84F81" w:rsidRDefault="007D6B13">
            <w:pPr>
              <w:rPr>
                <w:rFonts w:eastAsiaTheme="minorHAnsi"/>
                <w:color w:val="000000"/>
                <w:lang w:eastAsia="en-US"/>
              </w:rPr>
            </w:pPr>
            <w:r>
              <w:rPr>
                <w:rFonts w:eastAsiaTheme="minorHAnsi"/>
                <w:color w:val="000000"/>
                <w:lang w:eastAsia="en-US"/>
              </w:rPr>
              <w:t xml:space="preserve">2 </w:t>
            </w:r>
          </w:p>
        </w:tc>
        <w:tc>
          <w:tcPr>
            <w:tcW w:w="4962" w:type="dxa"/>
          </w:tcPr>
          <w:p w:rsidR="00C84F81" w:rsidRDefault="007D6B13">
            <w:pPr>
              <w:rPr>
                <w:rFonts w:eastAsiaTheme="minorHAnsi"/>
                <w:color w:val="000000"/>
                <w:lang w:eastAsia="en-US"/>
              </w:rPr>
            </w:pPr>
            <w:r>
              <w:rPr>
                <w:rFonts w:eastAsiaTheme="minorHAnsi"/>
                <w:color w:val="000000"/>
                <w:lang w:eastAsia="en-US"/>
              </w:rPr>
              <w:t xml:space="preserve">Номинальный (максимальный) ток </w:t>
            </w:r>
          </w:p>
        </w:tc>
        <w:tc>
          <w:tcPr>
            <w:tcW w:w="4110" w:type="dxa"/>
          </w:tcPr>
          <w:p w:rsidR="00C84F81" w:rsidRDefault="007D6B13">
            <w:pPr>
              <w:rPr>
                <w:rFonts w:eastAsiaTheme="minorHAnsi"/>
                <w:color w:val="000000"/>
                <w:lang w:eastAsia="en-US"/>
              </w:rPr>
            </w:pPr>
            <w:r>
              <w:rPr>
                <w:rFonts w:eastAsiaTheme="minorHAnsi"/>
                <w:color w:val="000000"/>
                <w:lang w:eastAsia="en-US"/>
              </w:rPr>
              <w:t xml:space="preserve">5(60) А </w:t>
            </w:r>
          </w:p>
        </w:tc>
      </w:tr>
      <w:tr w:rsidR="00C84F81">
        <w:trPr>
          <w:trHeight w:val="222"/>
        </w:trPr>
        <w:tc>
          <w:tcPr>
            <w:tcW w:w="670" w:type="dxa"/>
          </w:tcPr>
          <w:p w:rsidR="00C84F81" w:rsidRDefault="007D6B13">
            <w:pPr>
              <w:rPr>
                <w:rFonts w:eastAsiaTheme="minorHAnsi"/>
                <w:color w:val="000000"/>
                <w:lang w:eastAsia="en-US"/>
              </w:rPr>
            </w:pPr>
            <w:r>
              <w:rPr>
                <w:rFonts w:eastAsiaTheme="minorHAnsi"/>
                <w:color w:val="000000"/>
                <w:lang w:eastAsia="en-US"/>
              </w:rPr>
              <w:t xml:space="preserve">3 </w:t>
            </w:r>
          </w:p>
        </w:tc>
        <w:tc>
          <w:tcPr>
            <w:tcW w:w="4962" w:type="dxa"/>
          </w:tcPr>
          <w:p w:rsidR="00C84F81" w:rsidRDefault="007D6B13">
            <w:pPr>
              <w:rPr>
                <w:rFonts w:eastAsiaTheme="minorHAnsi"/>
                <w:color w:val="000000"/>
                <w:lang w:eastAsia="en-US"/>
              </w:rPr>
            </w:pPr>
            <w:proofErr w:type="spellStart"/>
            <w:r>
              <w:rPr>
                <w:rFonts w:eastAsiaTheme="minorHAnsi"/>
                <w:color w:val="000000"/>
                <w:lang w:eastAsia="en-US"/>
              </w:rPr>
              <w:t>Межповерочный</w:t>
            </w:r>
            <w:proofErr w:type="spellEnd"/>
            <w:r>
              <w:rPr>
                <w:rFonts w:eastAsiaTheme="minorHAnsi"/>
                <w:color w:val="000000"/>
                <w:lang w:eastAsia="en-US"/>
              </w:rPr>
              <w:t xml:space="preserve"> интервал трехфазных счётчиков, не менее </w:t>
            </w:r>
          </w:p>
        </w:tc>
        <w:tc>
          <w:tcPr>
            <w:tcW w:w="4110" w:type="dxa"/>
          </w:tcPr>
          <w:p w:rsidR="00C84F81" w:rsidRDefault="007D6B13">
            <w:pPr>
              <w:rPr>
                <w:rFonts w:eastAsiaTheme="minorHAnsi"/>
                <w:color w:val="000000"/>
                <w:lang w:eastAsia="en-US"/>
              </w:rPr>
            </w:pPr>
            <w:r>
              <w:rPr>
                <w:rFonts w:eastAsiaTheme="minorHAnsi"/>
                <w:color w:val="000000"/>
                <w:lang w:eastAsia="en-US"/>
              </w:rPr>
              <w:t xml:space="preserve">10 лет </w:t>
            </w:r>
          </w:p>
        </w:tc>
      </w:tr>
      <w:tr w:rsidR="00C84F81">
        <w:trPr>
          <w:trHeight w:val="90"/>
        </w:trPr>
        <w:tc>
          <w:tcPr>
            <w:tcW w:w="670" w:type="dxa"/>
          </w:tcPr>
          <w:p w:rsidR="00C84F81" w:rsidRDefault="007D6B13">
            <w:pPr>
              <w:rPr>
                <w:rFonts w:eastAsiaTheme="minorHAnsi"/>
                <w:color w:val="000000"/>
                <w:lang w:eastAsia="en-US"/>
              </w:rPr>
            </w:pPr>
            <w:r>
              <w:rPr>
                <w:rFonts w:eastAsiaTheme="minorHAnsi"/>
                <w:color w:val="000000"/>
                <w:lang w:eastAsia="en-US"/>
              </w:rPr>
              <w:t xml:space="preserve">4 </w:t>
            </w:r>
          </w:p>
        </w:tc>
        <w:tc>
          <w:tcPr>
            <w:tcW w:w="4962" w:type="dxa"/>
          </w:tcPr>
          <w:p w:rsidR="00C84F81" w:rsidRDefault="007D6B13">
            <w:pPr>
              <w:rPr>
                <w:rFonts w:eastAsiaTheme="minorHAnsi"/>
                <w:color w:val="000000"/>
                <w:lang w:eastAsia="en-US"/>
              </w:rPr>
            </w:pPr>
            <w:r>
              <w:rPr>
                <w:rFonts w:eastAsiaTheme="minorHAnsi"/>
                <w:color w:val="000000"/>
                <w:lang w:eastAsia="en-US"/>
              </w:rPr>
              <w:t xml:space="preserve">Гарантийный срок эксплуатации, не менее </w:t>
            </w:r>
          </w:p>
        </w:tc>
        <w:tc>
          <w:tcPr>
            <w:tcW w:w="4110" w:type="dxa"/>
          </w:tcPr>
          <w:p w:rsidR="00C84F81" w:rsidRDefault="007D6B13">
            <w:pPr>
              <w:rPr>
                <w:rFonts w:eastAsiaTheme="minorHAnsi"/>
                <w:color w:val="000000"/>
                <w:lang w:eastAsia="en-US"/>
              </w:rPr>
            </w:pPr>
            <w:r>
              <w:rPr>
                <w:rFonts w:eastAsiaTheme="minorHAnsi"/>
                <w:color w:val="000000"/>
                <w:lang w:eastAsia="en-US"/>
              </w:rPr>
              <w:t xml:space="preserve">3 лет </w:t>
            </w:r>
          </w:p>
        </w:tc>
      </w:tr>
      <w:tr w:rsidR="00C84F81">
        <w:trPr>
          <w:trHeight w:val="90"/>
        </w:trPr>
        <w:tc>
          <w:tcPr>
            <w:tcW w:w="670" w:type="dxa"/>
          </w:tcPr>
          <w:p w:rsidR="00C84F81" w:rsidRDefault="007D6B13">
            <w:pPr>
              <w:rPr>
                <w:rFonts w:eastAsiaTheme="minorHAnsi"/>
                <w:color w:val="000000"/>
                <w:lang w:eastAsia="en-US"/>
              </w:rPr>
            </w:pPr>
            <w:r>
              <w:rPr>
                <w:rFonts w:eastAsiaTheme="minorHAnsi"/>
                <w:color w:val="000000"/>
                <w:lang w:eastAsia="en-US"/>
              </w:rPr>
              <w:t xml:space="preserve">5 </w:t>
            </w:r>
          </w:p>
        </w:tc>
        <w:tc>
          <w:tcPr>
            <w:tcW w:w="4962" w:type="dxa"/>
          </w:tcPr>
          <w:p w:rsidR="00C84F81" w:rsidRDefault="007D6B13">
            <w:pPr>
              <w:rPr>
                <w:rFonts w:eastAsiaTheme="minorHAnsi"/>
                <w:color w:val="000000"/>
                <w:lang w:eastAsia="en-US"/>
              </w:rPr>
            </w:pPr>
            <w:r>
              <w:rPr>
                <w:rFonts w:eastAsiaTheme="minorHAnsi"/>
                <w:color w:val="000000"/>
                <w:lang w:eastAsia="en-US"/>
              </w:rPr>
              <w:t xml:space="preserve">Срок службы, не менее </w:t>
            </w:r>
          </w:p>
        </w:tc>
        <w:tc>
          <w:tcPr>
            <w:tcW w:w="4110" w:type="dxa"/>
          </w:tcPr>
          <w:p w:rsidR="00C84F81" w:rsidRDefault="007D6B13">
            <w:pPr>
              <w:rPr>
                <w:rFonts w:eastAsiaTheme="minorHAnsi"/>
                <w:color w:val="000000"/>
                <w:lang w:eastAsia="en-US"/>
              </w:rPr>
            </w:pPr>
            <w:r>
              <w:rPr>
                <w:rFonts w:eastAsiaTheme="minorHAnsi"/>
                <w:color w:val="000000"/>
                <w:lang w:eastAsia="en-US"/>
              </w:rPr>
              <w:t xml:space="preserve">30 лет </w:t>
            </w:r>
          </w:p>
        </w:tc>
      </w:tr>
      <w:tr w:rsidR="00C84F81">
        <w:trPr>
          <w:trHeight w:val="223"/>
        </w:trPr>
        <w:tc>
          <w:tcPr>
            <w:tcW w:w="670" w:type="dxa"/>
          </w:tcPr>
          <w:p w:rsidR="00C84F81" w:rsidRDefault="007D6B13">
            <w:pPr>
              <w:rPr>
                <w:rFonts w:eastAsiaTheme="minorHAnsi"/>
                <w:color w:val="000000"/>
                <w:lang w:eastAsia="en-US"/>
              </w:rPr>
            </w:pPr>
            <w:r>
              <w:rPr>
                <w:rFonts w:eastAsiaTheme="minorHAnsi"/>
                <w:color w:val="000000"/>
                <w:lang w:eastAsia="en-US"/>
              </w:rPr>
              <w:t xml:space="preserve">6 </w:t>
            </w:r>
          </w:p>
        </w:tc>
        <w:tc>
          <w:tcPr>
            <w:tcW w:w="4962" w:type="dxa"/>
          </w:tcPr>
          <w:p w:rsidR="00C84F81" w:rsidRDefault="007D6B13">
            <w:pPr>
              <w:rPr>
                <w:rFonts w:eastAsiaTheme="minorHAnsi"/>
                <w:color w:val="000000"/>
                <w:lang w:eastAsia="en-US"/>
              </w:rPr>
            </w:pPr>
            <w:r>
              <w:rPr>
                <w:rFonts w:eastAsiaTheme="minorHAnsi"/>
                <w:color w:val="000000"/>
                <w:lang w:eastAsia="en-US"/>
              </w:rPr>
              <w:t xml:space="preserve">Работоспособность при температуре окружающего воздуха </w:t>
            </w:r>
          </w:p>
        </w:tc>
        <w:tc>
          <w:tcPr>
            <w:tcW w:w="4110" w:type="dxa"/>
          </w:tcPr>
          <w:p w:rsidR="00C84F81" w:rsidRDefault="007D6B13">
            <w:pPr>
              <w:rPr>
                <w:rFonts w:eastAsiaTheme="minorHAnsi"/>
                <w:color w:val="000000"/>
                <w:lang w:eastAsia="en-US"/>
              </w:rPr>
            </w:pPr>
            <w:r>
              <w:rPr>
                <w:rFonts w:eastAsiaTheme="minorHAnsi"/>
                <w:color w:val="000000"/>
                <w:lang w:eastAsia="en-US"/>
              </w:rPr>
              <w:t xml:space="preserve">от – 45С до +70С. </w:t>
            </w:r>
          </w:p>
        </w:tc>
      </w:tr>
      <w:tr w:rsidR="00C84F81">
        <w:trPr>
          <w:trHeight w:val="222"/>
        </w:trPr>
        <w:tc>
          <w:tcPr>
            <w:tcW w:w="670" w:type="dxa"/>
          </w:tcPr>
          <w:p w:rsidR="00C84F81" w:rsidRDefault="007D6B13">
            <w:pPr>
              <w:rPr>
                <w:rFonts w:eastAsiaTheme="minorHAnsi"/>
                <w:color w:val="000000"/>
                <w:lang w:eastAsia="en-US"/>
              </w:rPr>
            </w:pPr>
            <w:r>
              <w:rPr>
                <w:rFonts w:eastAsiaTheme="minorHAnsi"/>
                <w:color w:val="000000"/>
                <w:lang w:eastAsia="en-US"/>
              </w:rPr>
              <w:t xml:space="preserve">7 </w:t>
            </w:r>
          </w:p>
        </w:tc>
        <w:tc>
          <w:tcPr>
            <w:tcW w:w="4962" w:type="dxa"/>
          </w:tcPr>
          <w:p w:rsidR="00C84F81" w:rsidRDefault="007D6B13">
            <w:pPr>
              <w:rPr>
                <w:rFonts w:eastAsiaTheme="minorHAnsi"/>
                <w:color w:val="000000"/>
                <w:lang w:eastAsia="en-US"/>
              </w:rPr>
            </w:pPr>
            <w:r>
              <w:rPr>
                <w:rFonts w:eastAsiaTheme="minorHAnsi"/>
                <w:color w:val="000000"/>
                <w:lang w:eastAsia="en-US"/>
              </w:rPr>
              <w:t xml:space="preserve">Приборы учета электроэнергии должны обеспечивать измерение </w:t>
            </w:r>
          </w:p>
        </w:tc>
        <w:tc>
          <w:tcPr>
            <w:tcW w:w="4110" w:type="dxa"/>
          </w:tcPr>
          <w:p w:rsidR="00C84F81" w:rsidRDefault="007D6B13">
            <w:pPr>
              <w:rPr>
                <w:rFonts w:eastAsiaTheme="minorHAnsi"/>
                <w:color w:val="000000"/>
                <w:lang w:eastAsia="en-US"/>
              </w:rPr>
            </w:pPr>
            <w:r>
              <w:rPr>
                <w:rFonts w:eastAsiaTheme="minorHAnsi"/>
                <w:color w:val="000000"/>
                <w:lang w:eastAsia="en-US"/>
              </w:rPr>
              <w:t xml:space="preserve">Активной составляющей энергии. </w:t>
            </w:r>
          </w:p>
          <w:p w:rsidR="00C84F81" w:rsidRDefault="007D6B13">
            <w:pPr>
              <w:rPr>
                <w:rFonts w:eastAsiaTheme="minorHAnsi"/>
                <w:color w:val="000000"/>
                <w:lang w:eastAsia="en-US"/>
              </w:rPr>
            </w:pPr>
            <w:r>
              <w:rPr>
                <w:rFonts w:eastAsiaTheme="minorHAnsi"/>
                <w:color w:val="000000"/>
                <w:lang w:eastAsia="en-US"/>
              </w:rPr>
              <w:t xml:space="preserve">Мощности. </w:t>
            </w:r>
          </w:p>
        </w:tc>
      </w:tr>
      <w:tr w:rsidR="00C84F81">
        <w:trPr>
          <w:trHeight w:val="222"/>
        </w:trPr>
        <w:tc>
          <w:tcPr>
            <w:tcW w:w="670" w:type="dxa"/>
          </w:tcPr>
          <w:p w:rsidR="00C84F81" w:rsidRDefault="007D6B13">
            <w:pPr>
              <w:rPr>
                <w:rFonts w:eastAsiaTheme="minorHAnsi"/>
                <w:color w:val="000000"/>
                <w:lang w:eastAsia="en-US"/>
              </w:rPr>
            </w:pPr>
            <w:r>
              <w:rPr>
                <w:rFonts w:eastAsiaTheme="minorHAnsi"/>
                <w:color w:val="000000"/>
                <w:lang w:eastAsia="en-US"/>
              </w:rPr>
              <w:t xml:space="preserve">8 </w:t>
            </w:r>
          </w:p>
        </w:tc>
        <w:tc>
          <w:tcPr>
            <w:tcW w:w="4962" w:type="dxa"/>
          </w:tcPr>
          <w:p w:rsidR="00C84F81" w:rsidRDefault="007D6B13">
            <w:pPr>
              <w:rPr>
                <w:rFonts w:eastAsiaTheme="minorHAnsi"/>
                <w:color w:val="000000"/>
                <w:lang w:eastAsia="en-US"/>
              </w:rPr>
            </w:pPr>
            <w:r>
              <w:rPr>
                <w:rFonts w:eastAsiaTheme="minorHAnsi"/>
                <w:color w:val="000000"/>
                <w:lang w:eastAsia="en-US"/>
              </w:rPr>
              <w:t xml:space="preserve">Наличие встроенного силового реле для управления нагрузкой. </w:t>
            </w:r>
          </w:p>
        </w:tc>
        <w:tc>
          <w:tcPr>
            <w:tcW w:w="4110" w:type="dxa"/>
          </w:tcPr>
          <w:p w:rsidR="00C84F81" w:rsidRDefault="007D6B13">
            <w:pPr>
              <w:rPr>
                <w:rFonts w:eastAsiaTheme="minorHAnsi"/>
                <w:color w:val="000000"/>
                <w:lang w:eastAsia="en-US"/>
              </w:rPr>
            </w:pPr>
            <w:r>
              <w:rPr>
                <w:rFonts w:eastAsiaTheme="minorHAnsi"/>
                <w:color w:val="000000"/>
                <w:lang w:eastAsia="en-US"/>
              </w:rPr>
              <w:t xml:space="preserve">Обязательно во всех случаях применения. </w:t>
            </w:r>
          </w:p>
        </w:tc>
      </w:tr>
      <w:tr w:rsidR="00C84F81">
        <w:trPr>
          <w:trHeight w:val="355"/>
        </w:trPr>
        <w:tc>
          <w:tcPr>
            <w:tcW w:w="670" w:type="dxa"/>
          </w:tcPr>
          <w:p w:rsidR="00C84F81" w:rsidRDefault="007D6B13">
            <w:pPr>
              <w:rPr>
                <w:rFonts w:eastAsiaTheme="minorHAnsi"/>
                <w:color w:val="000000"/>
                <w:lang w:eastAsia="en-US"/>
              </w:rPr>
            </w:pPr>
            <w:r>
              <w:rPr>
                <w:rFonts w:eastAsiaTheme="minorHAnsi"/>
                <w:color w:val="000000"/>
                <w:lang w:eastAsia="en-US"/>
              </w:rPr>
              <w:t xml:space="preserve">9 </w:t>
            </w:r>
          </w:p>
        </w:tc>
        <w:tc>
          <w:tcPr>
            <w:tcW w:w="4962" w:type="dxa"/>
          </w:tcPr>
          <w:p w:rsidR="00C84F81" w:rsidRDefault="007D6B13">
            <w:pPr>
              <w:rPr>
                <w:rFonts w:eastAsiaTheme="minorHAnsi"/>
                <w:color w:val="000000"/>
                <w:lang w:eastAsia="en-US"/>
              </w:rPr>
            </w:pPr>
            <w:r>
              <w:rPr>
                <w:rFonts w:eastAsiaTheme="minorHAnsi"/>
                <w:color w:val="000000"/>
                <w:lang w:eastAsia="en-US"/>
              </w:rPr>
              <w:t xml:space="preserve">Конструктивное исполнение с наличием оптического порта прибора учёта или иного цифрового интерфейса (RS-485, RS-232) </w:t>
            </w:r>
          </w:p>
        </w:tc>
        <w:tc>
          <w:tcPr>
            <w:tcW w:w="4110" w:type="dxa"/>
          </w:tcPr>
          <w:p w:rsidR="00C84F81" w:rsidRDefault="007D6B13">
            <w:pPr>
              <w:rPr>
                <w:rFonts w:eastAsiaTheme="minorHAnsi"/>
                <w:color w:val="000000"/>
                <w:lang w:eastAsia="en-US"/>
              </w:rPr>
            </w:pPr>
            <w:r>
              <w:rPr>
                <w:rFonts w:eastAsiaTheme="minorHAnsi"/>
                <w:color w:val="000000"/>
                <w:lang w:eastAsia="en-US"/>
              </w:rPr>
              <w:t xml:space="preserve">Обязательно во всех случаях применения. </w:t>
            </w:r>
          </w:p>
        </w:tc>
      </w:tr>
      <w:tr w:rsidR="00C84F81">
        <w:trPr>
          <w:trHeight w:val="222"/>
        </w:trPr>
        <w:tc>
          <w:tcPr>
            <w:tcW w:w="670" w:type="dxa"/>
          </w:tcPr>
          <w:p w:rsidR="00C84F81" w:rsidRDefault="007D6B13">
            <w:pPr>
              <w:rPr>
                <w:rFonts w:eastAsiaTheme="minorHAnsi"/>
                <w:color w:val="000000"/>
                <w:lang w:eastAsia="en-US"/>
              </w:rPr>
            </w:pPr>
            <w:r>
              <w:rPr>
                <w:rFonts w:eastAsiaTheme="minorHAnsi"/>
                <w:color w:val="000000"/>
                <w:lang w:eastAsia="en-US"/>
              </w:rPr>
              <w:t xml:space="preserve">10 </w:t>
            </w:r>
          </w:p>
        </w:tc>
        <w:tc>
          <w:tcPr>
            <w:tcW w:w="4962" w:type="dxa"/>
          </w:tcPr>
          <w:p w:rsidR="00C84F81" w:rsidRDefault="007D6B13">
            <w:pPr>
              <w:rPr>
                <w:rFonts w:eastAsiaTheme="minorHAnsi"/>
                <w:color w:val="000000"/>
                <w:lang w:eastAsia="en-US"/>
              </w:rPr>
            </w:pPr>
            <w:r>
              <w:rPr>
                <w:rFonts w:eastAsiaTheme="minorHAnsi"/>
                <w:color w:val="000000"/>
                <w:lang w:eastAsia="en-US"/>
              </w:rPr>
              <w:t xml:space="preserve">Передача измерений по радиоканалу </w:t>
            </w:r>
            <w:proofErr w:type="spellStart"/>
            <w:r>
              <w:rPr>
                <w:rFonts w:eastAsiaTheme="minorHAnsi"/>
                <w:color w:val="000000"/>
                <w:lang w:eastAsia="en-US"/>
              </w:rPr>
              <w:t>ZigBee</w:t>
            </w:r>
            <w:proofErr w:type="spellEnd"/>
            <w:r>
              <w:rPr>
                <w:rFonts w:eastAsiaTheme="minorHAnsi"/>
                <w:color w:val="000000"/>
                <w:lang w:eastAsia="en-US"/>
              </w:rPr>
              <w:t xml:space="preserve">. Интеграция со шлюзом ШЛ-ZB-02. </w:t>
            </w:r>
          </w:p>
        </w:tc>
        <w:tc>
          <w:tcPr>
            <w:tcW w:w="4110" w:type="dxa"/>
          </w:tcPr>
          <w:p w:rsidR="00C84F81" w:rsidRDefault="007D6B13">
            <w:pPr>
              <w:rPr>
                <w:rFonts w:eastAsiaTheme="minorHAnsi"/>
                <w:color w:val="000000"/>
                <w:lang w:eastAsia="en-US"/>
              </w:rPr>
            </w:pPr>
            <w:r>
              <w:rPr>
                <w:rFonts w:eastAsiaTheme="minorHAnsi"/>
                <w:color w:val="000000"/>
                <w:lang w:eastAsia="en-US"/>
              </w:rPr>
              <w:t xml:space="preserve">Обязательно во всех случаях применения. </w:t>
            </w:r>
          </w:p>
        </w:tc>
      </w:tr>
      <w:tr w:rsidR="00C84F81">
        <w:trPr>
          <w:trHeight w:val="90"/>
        </w:trPr>
        <w:tc>
          <w:tcPr>
            <w:tcW w:w="670" w:type="dxa"/>
          </w:tcPr>
          <w:p w:rsidR="00C84F81" w:rsidRDefault="007D6B13">
            <w:pPr>
              <w:rPr>
                <w:rFonts w:eastAsiaTheme="minorHAnsi"/>
                <w:color w:val="000000"/>
                <w:lang w:eastAsia="en-US"/>
              </w:rPr>
            </w:pPr>
            <w:r>
              <w:rPr>
                <w:rFonts w:eastAsiaTheme="minorHAnsi"/>
                <w:color w:val="000000"/>
                <w:lang w:eastAsia="en-US"/>
              </w:rPr>
              <w:t xml:space="preserve">11 </w:t>
            </w:r>
          </w:p>
        </w:tc>
        <w:tc>
          <w:tcPr>
            <w:tcW w:w="4962" w:type="dxa"/>
          </w:tcPr>
          <w:p w:rsidR="00C84F81" w:rsidRDefault="007D6B13">
            <w:pPr>
              <w:rPr>
                <w:rFonts w:eastAsiaTheme="minorHAnsi"/>
                <w:color w:val="000000"/>
                <w:lang w:eastAsia="en-US"/>
              </w:rPr>
            </w:pPr>
            <w:r>
              <w:rPr>
                <w:rFonts w:eastAsiaTheme="minorHAnsi"/>
                <w:color w:val="000000"/>
                <w:lang w:eastAsia="en-US"/>
              </w:rPr>
              <w:t xml:space="preserve">Многотарифный режим учёта электроэнергии. </w:t>
            </w:r>
          </w:p>
        </w:tc>
        <w:tc>
          <w:tcPr>
            <w:tcW w:w="4110" w:type="dxa"/>
          </w:tcPr>
          <w:p w:rsidR="00C84F81" w:rsidRDefault="007D6B13">
            <w:pPr>
              <w:rPr>
                <w:rFonts w:eastAsiaTheme="minorHAnsi"/>
                <w:color w:val="000000"/>
                <w:lang w:eastAsia="en-US"/>
              </w:rPr>
            </w:pPr>
            <w:r>
              <w:rPr>
                <w:rFonts w:eastAsiaTheme="minorHAnsi"/>
                <w:color w:val="000000"/>
                <w:lang w:eastAsia="en-US"/>
              </w:rPr>
              <w:t xml:space="preserve">Обязательно во всех случаях применения. </w:t>
            </w:r>
          </w:p>
        </w:tc>
      </w:tr>
      <w:tr w:rsidR="00C84F81">
        <w:trPr>
          <w:trHeight w:val="354"/>
        </w:trPr>
        <w:tc>
          <w:tcPr>
            <w:tcW w:w="670" w:type="dxa"/>
          </w:tcPr>
          <w:p w:rsidR="00C84F81" w:rsidRDefault="007D6B13">
            <w:pPr>
              <w:rPr>
                <w:rFonts w:eastAsiaTheme="minorHAnsi"/>
                <w:color w:val="000000"/>
                <w:lang w:eastAsia="en-US"/>
              </w:rPr>
            </w:pPr>
            <w:r>
              <w:rPr>
                <w:rFonts w:eastAsiaTheme="minorHAnsi"/>
                <w:color w:val="000000"/>
                <w:lang w:eastAsia="en-US"/>
              </w:rPr>
              <w:t xml:space="preserve">12 </w:t>
            </w:r>
          </w:p>
        </w:tc>
        <w:tc>
          <w:tcPr>
            <w:tcW w:w="4962" w:type="dxa"/>
          </w:tcPr>
          <w:p w:rsidR="00C84F81" w:rsidRDefault="007D6B13">
            <w:pPr>
              <w:rPr>
                <w:rFonts w:eastAsiaTheme="minorHAnsi"/>
                <w:color w:val="000000"/>
                <w:lang w:eastAsia="en-US"/>
              </w:rPr>
            </w:pPr>
            <w:r>
              <w:rPr>
                <w:rFonts w:eastAsiaTheme="minorHAnsi"/>
                <w:color w:val="000000"/>
                <w:lang w:eastAsia="en-US"/>
              </w:rPr>
              <w:t xml:space="preserve">Тарифное расписание, не менее </w:t>
            </w:r>
          </w:p>
        </w:tc>
        <w:tc>
          <w:tcPr>
            <w:tcW w:w="4110" w:type="dxa"/>
          </w:tcPr>
          <w:p w:rsidR="00C84F81" w:rsidRDefault="007D6B13">
            <w:pPr>
              <w:rPr>
                <w:rFonts w:eastAsiaTheme="minorHAnsi"/>
                <w:color w:val="000000"/>
                <w:lang w:eastAsia="en-US"/>
              </w:rPr>
            </w:pPr>
            <w:r>
              <w:rPr>
                <w:rFonts w:eastAsiaTheme="minorHAnsi"/>
                <w:color w:val="000000"/>
                <w:lang w:eastAsia="en-US"/>
              </w:rPr>
              <w:t xml:space="preserve">4 тарифа, 4 сезона, 12 тарифных зон, 4 типа дней (рабочий, праздничный, суббота, воскресение) </w:t>
            </w:r>
          </w:p>
        </w:tc>
      </w:tr>
      <w:tr w:rsidR="00C84F81">
        <w:trPr>
          <w:trHeight w:val="222"/>
        </w:trPr>
        <w:tc>
          <w:tcPr>
            <w:tcW w:w="670" w:type="dxa"/>
          </w:tcPr>
          <w:p w:rsidR="00C84F81" w:rsidRDefault="007D6B13">
            <w:pPr>
              <w:rPr>
                <w:rFonts w:eastAsiaTheme="minorHAnsi"/>
                <w:color w:val="000000"/>
                <w:lang w:eastAsia="en-US"/>
              </w:rPr>
            </w:pPr>
            <w:r>
              <w:rPr>
                <w:rFonts w:eastAsiaTheme="minorHAnsi"/>
                <w:color w:val="000000"/>
                <w:lang w:eastAsia="en-US"/>
              </w:rPr>
              <w:t xml:space="preserve">13 </w:t>
            </w:r>
          </w:p>
        </w:tc>
        <w:tc>
          <w:tcPr>
            <w:tcW w:w="4962" w:type="dxa"/>
          </w:tcPr>
          <w:p w:rsidR="00C84F81" w:rsidRDefault="007D6B13">
            <w:pPr>
              <w:rPr>
                <w:rFonts w:eastAsiaTheme="minorHAnsi"/>
                <w:color w:val="000000"/>
                <w:lang w:eastAsia="en-US"/>
              </w:rPr>
            </w:pPr>
            <w:r>
              <w:rPr>
                <w:rFonts w:eastAsiaTheme="minorHAnsi"/>
                <w:color w:val="000000"/>
                <w:lang w:eastAsia="en-US"/>
              </w:rPr>
              <w:t xml:space="preserve">Наличие возможности использования функции перехода на летнее и зимнее время. </w:t>
            </w:r>
          </w:p>
        </w:tc>
        <w:tc>
          <w:tcPr>
            <w:tcW w:w="4110" w:type="dxa"/>
          </w:tcPr>
          <w:p w:rsidR="00C84F81" w:rsidRDefault="007D6B13">
            <w:pPr>
              <w:rPr>
                <w:rFonts w:eastAsiaTheme="minorHAnsi"/>
                <w:color w:val="000000"/>
                <w:lang w:eastAsia="en-US"/>
              </w:rPr>
            </w:pPr>
            <w:r>
              <w:rPr>
                <w:rFonts w:eastAsiaTheme="minorHAnsi"/>
                <w:color w:val="000000"/>
                <w:lang w:eastAsia="en-US"/>
              </w:rPr>
              <w:t xml:space="preserve">Обязательно во всех случаях применения. </w:t>
            </w:r>
          </w:p>
        </w:tc>
      </w:tr>
      <w:tr w:rsidR="00C84F81">
        <w:trPr>
          <w:trHeight w:val="222"/>
        </w:trPr>
        <w:tc>
          <w:tcPr>
            <w:tcW w:w="670" w:type="dxa"/>
          </w:tcPr>
          <w:p w:rsidR="00C84F81" w:rsidRDefault="007D6B13">
            <w:pPr>
              <w:rPr>
                <w:rFonts w:eastAsiaTheme="minorHAnsi"/>
                <w:color w:val="000000"/>
                <w:lang w:eastAsia="en-US"/>
              </w:rPr>
            </w:pPr>
            <w:r>
              <w:rPr>
                <w:rFonts w:eastAsiaTheme="minorHAnsi"/>
                <w:color w:val="000000"/>
                <w:lang w:eastAsia="en-US"/>
              </w:rPr>
              <w:t xml:space="preserve">14 </w:t>
            </w:r>
          </w:p>
        </w:tc>
        <w:tc>
          <w:tcPr>
            <w:tcW w:w="4962" w:type="dxa"/>
          </w:tcPr>
          <w:p w:rsidR="00C84F81" w:rsidRDefault="007D6B13">
            <w:pPr>
              <w:rPr>
                <w:rFonts w:eastAsiaTheme="minorHAnsi"/>
                <w:color w:val="000000"/>
                <w:lang w:eastAsia="en-US"/>
              </w:rPr>
            </w:pPr>
            <w:r>
              <w:rPr>
                <w:rFonts w:eastAsiaTheme="minorHAnsi"/>
                <w:color w:val="000000"/>
                <w:lang w:eastAsia="en-US"/>
              </w:rPr>
              <w:t xml:space="preserve">Возможность изменения тарифных зон методом дистанционного перепрограммирования. </w:t>
            </w:r>
          </w:p>
        </w:tc>
        <w:tc>
          <w:tcPr>
            <w:tcW w:w="4110" w:type="dxa"/>
          </w:tcPr>
          <w:p w:rsidR="00C84F81" w:rsidRDefault="007D6B13">
            <w:pPr>
              <w:rPr>
                <w:rFonts w:eastAsiaTheme="minorHAnsi"/>
                <w:color w:val="000000"/>
                <w:lang w:eastAsia="en-US"/>
              </w:rPr>
            </w:pPr>
            <w:r>
              <w:rPr>
                <w:rFonts w:eastAsiaTheme="minorHAnsi"/>
                <w:color w:val="000000"/>
                <w:lang w:eastAsia="en-US"/>
              </w:rPr>
              <w:t xml:space="preserve">Обязательно во всех случаях применения. </w:t>
            </w:r>
          </w:p>
        </w:tc>
      </w:tr>
      <w:tr w:rsidR="00C84F81">
        <w:trPr>
          <w:trHeight w:val="222"/>
        </w:trPr>
        <w:tc>
          <w:tcPr>
            <w:tcW w:w="670" w:type="dxa"/>
          </w:tcPr>
          <w:p w:rsidR="00C84F81" w:rsidRDefault="007D6B13">
            <w:pPr>
              <w:rPr>
                <w:rFonts w:eastAsiaTheme="minorHAnsi"/>
                <w:color w:val="000000"/>
                <w:lang w:eastAsia="en-US"/>
              </w:rPr>
            </w:pPr>
            <w:r>
              <w:rPr>
                <w:rFonts w:eastAsiaTheme="minorHAnsi"/>
                <w:color w:val="000000"/>
                <w:lang w:eastAsia="en-US"/>
              </w:rPr>
              <w:t xml:space="preserve">15 </w:t>
            </w:r>
          </w:p>
        </w:tc>
        <w:tc>
          <w:tcPr>
            <w:tcW w:w="4962" w:type="dxa"/>
          </w:tcPr>
          <w:p w:rsidR="00C84F81" w:rsidRDefault="007D6B13">
            <w:pPr>
              <w:rPr>
                <w:rFonts w:eastAsiaTheme="minorHAnsi"/>
                <w:color w:val="000000"/>
                <w:lang w:eastAsia="en-US"/>
              </w:rPr>
            </w:pPr>
            <w:r>
              <w:rPr>
                <w:rFonts w:eastAsiaTheme="minorHAnsi"/>
                <w:color w:val="000000"/>
                <w:lang w:eastAsia="en-US"/>
              </w:rPr>
              <w:t xml:space="preserve">Наличие энергонезависимых часов, обеспечивающих ведение даты и времени </w:t>
            </w:r>
          </w:p>
        </w:tc>
        <w:tc>
          <w:tcPr>
            <w:tcW w:w="4110" w:type="dxa"/>
          </w:tcPr>
          <w:p w:rsidR="00C84F81" w:rsidRDefault="007D6B13">
            <w:pPr>
              <w:rPr>
                <w:rFonts w:eastAsiaTheme="minorHAnsi"/>
                <w:color w:val="000000"/>
                <w:lang w:eastAsia="en-US"/>
              </w:rPr>
            </w:pPr>
            <w:r>
              <w:rPr>
                <w:rFonts w:eastAsiaTheme="minorHAnsi"/>
                <w:color w:val="000000"/>
                <w:lang w:eastAsia="en-US"/>
              </w:rPr>
              <w:t xml:space="preserve">Обязательно во всех случаях применения. </w:t>
            </w:r>
          </w:p>
        </w:tc>
      </w:tr>
      <w:tr w:rsidR="00C84F81">
        <w:trPr>
          <w:trHeight w:val="90"/>
        </w:trPr>
        <w:tc>
          <w:tcPr>
            <w:tcW w:w="670" w:type="dxa"/>
          </w:tcPr>
          <w:p w:rsidR="00C84F81" w:rsidRDefault="007D6B13">
            <w:pPr>
              <w:rPr>
                <w:rFonts w:eastAsiaTheme="minorHAnsi"/>
                <w:color w:val="000000"/>
                <w:lang w:eastAsia="en-US"/>
              </w:rPr>
            </w:pPr>
            <w:r>
              <w:rPr>
                <w:rFonts w:eastAsiaTheme="minorHAnsi"/>
                <w:color w:val="000000"/>
                <w:lang w:eastAsia="en-US"/>
              </w:rPr>
              <w:t xml:space="preserve">16 </w:t>
            </w:r>
          </w:p>
        </w:tc>
        <w:tc>
          <w:tcPr>
            <w:tcW w:w="4962" w:type="dxa"/>
          </w:tcPr>
          <w:p w:rsidR="00C84F81" w:rsidRDefault="007D6B13">
            <w:pPr>
              <w:rPr>
                <w:rFonts w:eastAsiaTheme="minorHAnsi"/>
                <w:color w:val="000000"/>
                <w:lang w:eastAsia="en-US"/>
              </w:rPr>
            </w:pPr>
            <w:r>
              <w:rPr>
                <w:rFonts w:eastAsiaTheme="minorHAnsi"/>
                <w:color w:val="000000"/>
                <w:lang w:eastAsia="en-US"/>
              </w:rPr>
              <w:t xml:space="preserve">Точность хода встроенных часов, не хуже </w:t>
            </w:r>
          </w:p>
        </w:tc>
        <w:tc>
          <w:tcPr>
            <w:tcW w:w="4110" w:type="dxa"/>
          </w:tcPr>
          <w:p w:rsidR="00C84F81" w:rsidRDefault="007D6B13">
            <w:pPr>
              <w:rPr>
                <w:rFonts w:eastAsiaTheme="minorHAnsi"/>
                <w:color w:val="000000"/>
                <w:lang w:eastAsia="en-US"/>
              </w:rPr>
            </w:pPr>
            <w:r>
              <w:rPr>
                <w:rFonts w:eastAsiaTheme="minorHAnsi"/>
                <w:color w:val="000000"/>
                <w:lang w:eastAsia="en-US"/>
              </w:rPr>
              <w:t xml:space="preserve">± 5 секунды в сутки </w:t>
            </w:r>
          </w:p>
        </w:tc>
      </w:tr>
      <w:tr w:rsidR="00C84F81">
        <w:trPr>
          <w:trHeight w:val="222"/>
        </w:trPr>
        <w:tc>
          <w:tcPr>
            <w:tcW w:w="670" w:type="dxa"/>
          </w:tcPr>
          <w:p w:rsidR="00C84F81" w:rsidRDefault="007D6B13">
            <w:pPr>
              <w:rPr>
                <w:rFonts w:eastAsiaTheme="minorHAnsi"/>
                <w:color w:val="000000"/>
                <w:lang w:eastAsia="en-US"/>
              </w:rPr>
            </w:pPr>
            <w:r>
              <w:rPr>
                <w:rFonts w:eastAsiaTheme="minorHAnsi"/>
                <w:color w:val="000000"/>
                <w:lang w:eastAsia="en-US"/>
              </w:rPr>
              <w:t xml:space="preserve">17 </w:t>
            </w:r>
          </w:p>
        </w:tc>
        <w:tc>
          <w:tcPr>
            <w:tcW w:w="4962" w:type="dxa"/>
          </w:tcPr>
          <w:p w:rsidR="00C84F81" w:rsidRDefault="007D6B13">
            <w:pPr>
              <w:rPr>
                <w:rFonts w:eastAsiaTheme="minorHAnsi"/>
                <w:color w:val="000000"/>
                <w:lang w:eastAsia="en-US"/>
              </w:rPr>
            </w:pPr>
            <w:r>
              <w:rPr>
                <w:rFonts w:eastAsiaTheme="minorHAnsi"/>
                <w:color w:val="000000"/>
                <w:lang w:eastAsia="en-US"/>
              </w:rPr>
              <w:t xml:space="preserve">Внешняя автоматическая коррекция времени (синхронизация) работающая в составе СОЕВ </w:t>
            </w:r>
          </w:p>
        </w:tc>
        <w:tc>
          <w:tcPr>
            <w:tcW w:w="4110" w:type="dxa"/>
          </w:tcPr>
          <w:p w:rsidR="00C84F81" w:rsidRDefault="007D6B13">
            <w:pPr>
              <w:rPr>
                <w:rFonts w:eastAsiaTheme="minorHAnsi"/>
                <w:color w:val="000000"/>
                <w:lang w:eastAsia="en-US"/>
              </w:rPr>
            </w:pPr>
            <w:r>
              <w:rPr>
                <w:rFonts w:eastAsiaTheme="minorHAnsi"/>
                <w:color w:val="000000"/>
                <w:lang w:eastAsia="en-US"/>
              </w:rPr>
              <w:t xml:space="preserve">Обязательно во всех случаях применения. </w:t>
            </w:r>
          </w:p>
        </w:tc>
      </w:tr>
      <w:tr w:rsidR="00C84F81">
        <w:trPr>
          <w:trHeight w:val="222"/>
        </w:trPr>
        <w:tc>
          <w:tcPr>
            <w:tcW w:w="670" w:type="dxa"/>
          </w:tcPr>
          <w:p w:rsidR="00C84F81" w:rsidRDefault="007D6B13">
            <w:pPr>
              <w:rPr>
                <w:rFonts w:eastAsiaTheme="minorHAnsi"/>
                <w:color w:val="000000"/>
                <w:lang w:eastAsia="en-US"/>
              </w:rPr>
            </w:pPr>
            <w:r>
              <w:rPr>
                <w:rFonts w:eastAsiaTheme="minorHAnsi"/>
                <w:color w:val="000000"/>
                <w:lang w:eastAsia="en-US"/>
              </w:rPr>
              <w:t xml:space="preserve">18 </w:t>
            </w:r>
          </w:p>
        </w:tc>
        <w:tc>
          <w:tcPr>
            <w:tcW w:w="4962" w:type="dxa"/>
          </w:tcPr>
          <w:p w:rsidR="00C84F81" w:rsidRDefault="007D6B13">
            <w:pPr>
              <w:rPr>
                <w:rFonts w:eastAsiaTheme="minorHAnsi"/>
                <w:color w:val="000000"/>
                <w:lang w:eastAsia="en-US"/>
              </w:rPr>
            </w:pPr>
            <w:r>
              <w:rPr>
                <w:rFonts w:eastAsiaTheme="minorHAnsi"/>
                <w:color w:val="000000"/>
                <w:lang w:eastAsia="en-US"/>
              </w:rPr>
              <w:t xml:space="preserve">Обмен информацией по цифровому интерфейсу связи со скоростью обмена информацией, не менее </w:t>
            </w:r>
          </w:p>
        </w:tc>
        <w:tc>
          <w:tcPr>
            <w:tcW w:w="4110" w:type="dxa"/>
          </w:tcPr>
          <w:p w:rsidR="00C84F81" w:rsidRDefault="007D6B13">
            <w:pPr>
              <w:rPr>
                <w:rFonts w:eastAsiaTheme="minorHAnsi"/>
                <w:color w:val="000000"/>
                <w:lang w:eastAsia="en-US"/>
              </w:rPr>
            </w:pPr>
            <w:r>
              <w:rPr>
                <w:rFonts w:eastAsiaTheme="minorHAnsi"/>
                <w:color w:val="000000"/>
                <w:lang w:eastAsia="en-US"/>
              </w:rPr>
              <w:t xml:space="preserve">9600 бод </w:t>
            </w:r>
          </w:p>
        </w:tc>
      </w:tr>
      <w:tr w:rsidR="00C84F81">
        <w:trPr>
          <w:trHeight w:val="222"/>
        </w:trPr>
        <w:tc>
          <w:tcPr>
            <w:tcW w:w="670" w:type="dxa"/>
          </w:tcPr>
          <w:p w:rsidR="00C84F81" w:rsidRDefault="007D6B13">
            <w:pPr>
              <w:rPr>
                <w:rFonts w:eastAsiaTheme="minorHAnsi"/>
                <w:color w:val="000000"/>
                <w:lang w:eastAsia="en-US"/>
              </w:rPr>
            </w:pPr>
            <w:r>
              <w:rPr>
                <w:rFonts w:eastAsiaTheme="minorHAnsi"/>
                <w:color w:val="000000"/>
                <w:lang w:eastAsia="en-US"/>
              </w:rPr>
              <w:t xml:space="preserve">19 </w:t>
            </w:r>
          </w:p>
        </w:tc>
        <w:tc>
          <w:tcPr>
            <w:tcW w:w="4962" w:type="dxa"/>
          </w:tcPr>
          <w:p w:rsidR="00C84F81" w:rsidRDefault="007D6B13">
            <w:pPr>
              <w:rPr>
                <w:rFonts w:eastAsiaTheme="minorHAnsi"/>
                <w:color w:val="000000"/>
                <w:lang w:eastAsia="en-US"/>
              </w:rPr>
            </w:pPr>
            <w:r>
              <w:rPr>
                <w:rFonts w:eastAsiaTheme="minorHAnsi"/>
                <w:color w:val="000000"/>
                <w:lang w:eastAsia="en-US"/>
              </w:rPr>
              <w:t xml:space="preserve">Самодиагностика прибора учёта электроэнергии при включении питания. </w:t>
            </w:r>
          </w:p>
        </w:tc>
        <w:tc>
          <w:tcPr>
            <w:tcW w:w="4110" w:type="dxa"/>
          </w:tcPr>
          <w:p w:rsidR="00C84F81" w:rsidRDefault="007D6B13">
            <w:pPr>
              <w:rPr>
                <w:rFonts w:eastAsiaTheme="minorHAnsi"/>
                <w:color w:val="000000"/>
                <w:lang w:eastAsia="en-US"/>
              </w:rPr>
            </w:pPr>
            <w:r>
              <w:rPr>
                <w:rFonts w:eastAsiaTheme="minorHAnsi"/>
                <w:color w:val="000000"/>
                <w:lang w:eastAsia="en-US"/>
              </w:rPr>
              <w:t xml:space="preserve">Обязательно во всех случаях применения. </w:t>
            </w:r>
          </w:p>
        </w:tc>
      </w:tr>
      <w:tr w:rsidR="00C84F81">
        <w:trPr>
          <w:trHeight w:val="1148"/>
        </w:trPr>
        <w:tc>
          <w:tcPr>
            <w:tcW w:w="670" w:type="dxa"/>
          </w:tcPr>
          <w:p w:rsidR="00C84F81" w:rsidRDefault="007D6B13">
            <w:pPr>
              <w:rPr>
                <w:rFonts w:eastAsiaTheme="minorHAnsi"/>
                <w:color w:val="000000"/>
                <w:lang w:eastAsia="en-US"/>
              </w:rPr>
            </w:pPr>
            <w:r>
              <w:rPr>
                <w:rFonts w:eastAsiaTheme="minorHAnsi"/>
                <w:color w:val="000000"/>
                <w:lang w:eastAsia="en-US"/>
              </w:rPr>
              <w:t xml:space="preserve">20 </w:t>
            </w:r>
          </w:p>
        </w:tc>
        <w:tc>
          <w:tcPr>
            <w:tcW w:w="4962" w:type="dxa"/>
          </w:tcPr>
          <w:p w:rsidR="00C84F81" w:rsidRDefault="007D6B13">
            <w:pPr>
              <w:rPr>
                <w:rFonts w:eastAsiaTheme="minorHAnsi"/>
                <w:color w:val="000000"/>
                <w:lang w:eastAsia="en-US"/>
              </w:rPr>
            </w:pPr>
            <w:r>
              <w:rPr>
                <w:rFonts w:eastAsiaTheme="minorHAnsi"/>
                <w:color w:val="000000"/>
                <w:lang w:eastAsia="en-US"/>
              </w:rPr>
              <w:t xml:space="preserve">Хранение показаний электрической энергии в энергонезависимой памяти </w:t>
            </w:r>
          </w:p>
        </w:tc>
        <w:tc>
          <w:tcPr>
            <w:tcW w:w="4110" w:type="dxa"/>
          </w:tcPr>
          <w:p w:rsidR="00C84F81" w:rsidRDefault="007D6B13">
            <w:pPr>
              <w:rPr>
                <w:rFonts w:eastAsiaTheme="minorHAnsi"/>
                <w:color w:val="000000"/>
                <w:lang w:eastAsia="en-US"/>
              </w:rPr>
            </w:pPr>
            <w:r>
              <w:rPr>
                <w:rFonts w:eastAsiaTheme="minorHAnsi"/>
                <w:color w:val="000000"/>
                <w:lang w:eastAsia="en-US"/>
              </w:rPr>
              <w:t xml:space="preserve">За 12 предыдущих отчётных периодов с возможностью считывания информации на индикаторе. </w:t>
            </w:r>
          </w:p>
          <w:p w:rsidR="00C84F81" w:rsidRDefault="007D6B13">
            <w:pPr>
              <w:rPr>
                <w:rFonts w:eastAsiaTheme="minorHAnsi"/>
                <w:color w:val="000000"/>
                <w:lang w:eastAsia="en-US"/>
              </w:rPr>
            </w:pPr>
            <w:r>
              <w:rPr>
                <w:rFonts w:eastAsiaTheme="minorHAnsi"/>
                <w:color w:val="000000"/>
                <w:lang w:eastAsia="en-US"/>
              </w:rPr>
              <w:t xml:space="preserve">Последних показаний отчетного периода. </w:t>
            </w:r>
          </w:p>
          <w:p w:rsidR="00C84F81" w:rsidRDefault="007D6B13">
            <w:pPr>
              <w:rPr>
                <w:rFonts w:eastAsiaTheme="minorHAnsi"/>
                <w:color w:val="000000"/>
                <w:lang w:eastAsia="en-US"/>
              </w:rPr>
            </w:pPr>
            <w:r>
              <w:rPr>
                <w:rFonts w:eastAsiaTheme="minorHAnsi"/>
                <w:color w:val="000000"/>
                <w:lang w:eastAsia="en-US"/>
              </w:rPr>
              <w:t xml:space="preserve">Профилей нагрузки с заданными интервалами (при интервале 60 минут на глубину не менее 35 суток). </w:t>
            </w:r>
          </w:p>
          <w:p w:rsidR="00C84F81" w:rsidRDefault="007D6B13">
            <w:pPr>
              <w:rPr>
                <w:rFonts w:eastAsiaTheme="minorHAnsi"/>
                <w:color w:val="000000"/>
                <w:lang w:eastAsia="en-US"/>
              </w:rPr>
            </w:pPr>
            <w:r>
              <w:rPr>
                <w:rFonts w:eastAsiaTheme="minorHAnsi"/>
                <w:color w:val="000000"/>
                <w:lang w:eastAsia="en-US"/>
              </w:rPr>
              <w:t xml:space="preserve">Данных по активной электроэнергии с нарастающим итогом за прошедший месяц. </w:t>
            </w:r>
          </w:p>
        </w:tc>
      </w:tr>
      <w:tr w:rsidR="00C84F81">
        <w:trPr>
          <w:trHeight w:val="884"/>
        </w:trPr>
        <w:tc>
          <w:tcPr>
            <w:tcW w:w="670" w:type="dxa"/>
          </w:tcPr>
          <w:p w:rsidR="00C84F81" w:rsidRDefault="007D6B13">
            <w:pPr>
              <w:rPr>
                <w:rFonts w:eastAsiaTheme="minorHAnsi"/>
                <w:color w:val="000000"/>
                <w:lang w:eastAsia="en-US"/>
              </w:rPr>
            </w:pPr>
            <w:r>
              <w:rPr>
                <w:rFonts w:eastAsiaTheme="minorHAnsi"/>
                <w:color w:val="000000"/>
                <w:lang w:eastAsia="en-US"/>
              </w:rPr>
              <w:t xml:space="preserve">21 </w:t>
            </w:r>
          </w:p>
        </w:tc>
        <w:tc>
          <w:tcPr>
            <w:tcW w:w="4962" w:type="dxa"/>
          </w:tcPr>
          <w:p w:rsidR="00C84F81" w:rsidRDefault="007D6B13">
            <w:pPr>
              <w:rPr>
                <w:rFonts w:eastAsiaTheme="minorHAnsi"/>
                <w:color w:val="000000"/>
                <w:lang w:eastAsia="en-US"/>
              </w:rPr>
            </w:pPr>
            <w:r>
              <w:rPr>
                <w:rFonts w:eastAsiaTheme="minorHAnsi"/>
                <w:color w:val="000000"/>
                <w:lang w:eastAsia="en-US"/>
              </w:rPr>
              <w:t xml:space="preserve">Защита от несанкционированного доступа </w:t>
            </w:r>
          </w:p>
        </w:tc>
        <w:tc>
          <w:tcPr>
            <w:tcW w:w="4110" w:type="dxa"/>
          </w:tcPr>
          <w:p w:rsidR="00C84F81" w:rsidRDefault="007D6B13">
            <w:pPr>
              <w:rPr>
                <w:rFonts w:eastAsiaTheme="minorHAnsi"/>
                <w:color w:val="000000"/>
                <w:lang w:eastAsia="en-US"/>
              </w:rPr>
            </w:pPr>
            <w:r>
              <w:rPr>
                <w:rFonts w:eastAsiaTheme="minorHAnsi"/>
                <w:color w:val="000000"/>
                <w:lang w:eastAsia="en-US"/>
              </w:rPr>
              <w:t xml:space="preserve">Двухуровневый пароль. </w:t>
            </w:r>
          </w:p>
          <w:p w:rsidR="00C84F81" w:rsidRDefault="007D6B13">
            <w:pPr>
              <w:rPr>
                <w:rFonts w:eastAsiaTheme="minorHAnsi"/>
                <w:color w:val="000000"/>
                <w:lang w:eastAsia="en-US"/>
              </w:rPr>
            </w:pPr>
            <w:r>
              <w:rPr>
                <w:rFonts w:eastAsiaTheme="minorHAnsi"/>
                <w:color w:val="000000"/>
                <w:lang w:eastAsia="en-US"/>
              </w:rPr>
              <w:t xml:space="preserve">Доступ к полной информации при уровне пароля «только чтение» и доступ к полной информации и изменению конфигурации при уровне пароля «полный доступ». </w:t>
            </w:r>
          </w:p>
          <w:p w:rsidR="00C84F81" w:rsidRDefault="007D6B13">
            <w:pPr>
              <w:rPr>
                <w:rFonts w:eastAsiaTheme="minorHAnsi"/>
                <w:color w:val="000000"/>
                <w:lang w:eastAsia="en-US"/>
              </w:rPr>
            </w:pPr>
            <w:r>
              <w:rPr>
                <w:rFonts w:eastAsiaTheme="minorHAnsi"/>
                <w:color w:val="000000"/>
                <w:lang w:eastAsia="en-US"/>
              </w:rPr>
              <w:t xml:space="preserve">Возможность изменения пароля нижнего уровня при открытии программы </w:t>
            </w:r>
          </w:p>
        </w:tc>
      </w:tr>
      <w:tr w:rsidR="00C84F81">
        <w:trPr>
          <w:trHeight w:val="884"/>
        </w:trPr>
        <w:tc>
          <w:tcPr>
            <w:tcW w:w="670" w:type="dxa"/>
          </w:tcPr>
          <w:p w:rsidR="00C84F81" w:rsidRDefault="007D6B13">
            <w:pPr>
              <w:rPr>
                <w:rFonts w:eastAsiaTheme="minorHAnsi"/>
                <w:color w:val="000000"/>
                <w:lang w:eastAsia="en-US"/>
              </w:rPr>
            </w:pPr>
            <w:r>
              <w:t xml:space="preserve">22 </w:t>
            </w:r>
          </w:p>
        </w:tc>
        <w:tc>
          <w:tcPr>
            <w:tcW w:w="4962" w:type="dxa"/>
          </w:tcPr>
          <w:p w:rsidR="00C84F81" w:rsidRDefault="007D6B13">
            <w:pPr>
              <w:rPr>
                <w:rFonts w:eastAsiaTheme="minorHAnsi"/>
                <w:color w:val="000000"/>
                <w:lang w:eastAsia="en-US"/>
              </w:rPr>
            </w:pPr>
            <w:r>
              <w:t xml:space="preserve">Регистрация информации в журнале событий энергонезависимой памяти </w:t>
            </w:r>
          </w:p>
        </w:tc>
        <w:tc>
          <w:tcPr>
            <w:tcW w:w="4110" w:type="dxa"/>
          </w:tcPr>
          <w:p w:rsidR="00C84F81" w:rsidRDefault="007D6B13">
            <w:pPr>
              <w:rPr>
                <w:rFonts w:eastAsiaTheme="minorHAnsi"/>
                <w:color w:val="000000"/>
                <w:lang w:eastAsia="en-US"/>
              </w:rPr>
            </w:pPr>
            <w:r>
              <w:t xml:space="preserve">Время и дата перерывов в подаче питания, дата появления кода ошибки и сбоев программного обеспечения прибора учёта электроэнергии, дата изменения конфигурации или перепрограммирования, дата вскрытия крышки клеммной коробки. </w:t>
            </w:r>
          </w:p>
        </w:tc>
      </w:tr>
      <w:tr w:rsidR="00C84F81">
        <w:trPr>
          <w:trHeight w:val="884"/>
        </w:trPr>
        <w:tc>
          <w:tcPr>
            <w:tcW w:w="670" w:type="dxa"/>
          </w:tcPr>
          <w:p w:rsidR="00C84F81" w:rsidRDefault="007D6B13">
            <w:pPr>
              <w:rPr>
                <w:rFonts w:eastAsiaTheme="minorHAnsi"/>
                <w:color w:val="000000"/>
                <w:lang w:eastAsia="en-US"/>
              </w:rPr>
            </w:pPr>
            <w:r>
              <w:t xml:space="preserve">23 </w:t>
            </w:r>
          </w:p>
        </w:tc>
        <w:tc>
          <w:tcPr>
            <w:tcW w:w="4962" w:type="dxa"/>
          </w:tcPr>
          <w:p w:rsidR="00C84F81" w:rsidRDefault="007D6B13">
            <w:pPr>
              <w:rPr>
                <w:rFonts w:eastAsiaTheme="minorHAnsi"/>
                <w:color w:val="000000"/>
                <w:lang w:eastAsia="en-US"/>
              </w:rPr>
            </w:pPr>
            <w:r>
              <w:t xml:space="preserve">Циклический вывод на индикатор лицевой панели прибора учёта электроэнергии основной информации </w:t>
            </w:r>
          </w:p>
        </w:tc>
        <w:tc>
          <w:tcPr>
            <w:tcW w:w="4110" w:type="dxa"/>
          </w:tcPr>
          <w:p w:rsidR="00C84F81" w:rsidRDefault="007D6B13">
            <w:pPr>
              <w:rPr>
                <w:rFonts w:eastAsiaTheme="minorHAnsi"/>
                <w:color w:val="000000"/>
                <w:lang w:eastAsia="en-US"/>
              </w:rPr>
            </w:pPr>
            <w:r>
              <w:t xml:space="preserve">Индикация текущего тарифа, показание нарастающим итогом действующих тарифов в </w:t>
            </w:r>
            <w:proofErr w:type="spellStart"/>
            <w:r>
              <w:t>кВт.ч</w:t>
            </w:r>
            <w:proofErr w:type="spellEnd"/>
            <w:r>
              <w:t xml:space="preserve">, время встроенных часов, дата, мгновенная мощность. Период индицирования информации 6 ÷ 8 сек. </w:t>
            </w:r>
          </w:p>
        </w:tc>
      </w:tr>
      <w:tr w:rsidR="00C84F81">
        <w:trPr>
          <w:trHeight w:val="884"/>
        </w:trPr>
        <w:tc>
          <w:tcPr>
            <w:tcW w:w="670" w:type="dxa"/>
          </w:tcPr>
          <w:p w:rsidR="00C84F81" w:rsidRDefault="007D6B13">
            <w:pPr>
              <w:rPr>
                <w:rFonts w:eastAsiaTheme="minorHAnsi"/>
                <w:color w:val="000000"/>
                <w:lang w:eastAsia="en-US"/>
              </w:rPr>
            </w:pPr>
            <w:r>
              <w:t xml:space="preserve">24 </w:t>
            </w:r>
          </w:p>
        </w:tc>
        <w:tc>
          <w:tcPr>
            <w:tcW w:w="4962" w:type="dxa"/>
          </w:tcPr>
          <w:p w:rsidR="00C84F81" w:rsidRDefault="007D6B13">
            <w:pPr>
              <w:rPr>
                <w:rFonts w:eastAsiaTheme="minorHAnsi"/>
                <w:color w:val="000000"/>
                <w:lang w:eastAsia="en-US"/>
              </w:rPr>
            </w:pPr>
            <w:r>
              <w:t xml:space="preserve">При запросе с уровня ИВКЭ дистанционная выдача по каналу передачи данных следующей информации </w:t>
            </w:r>
          </w:p>
        </w:tc>
        <w:tc>
          <w:tcPr>
            <w:tcW w:w="4110" w:type="dxa"/>
          </w:tcPr>
          <w:p w:rsidR="00C84F81" w:rsidRDefault="007D6B13">
            <w:pPr>
              <w:rPr>
                <w:rFonts w:eastAsiaTheme="minorHAnsi"/>
                <w:color w:val="000000"/>
                <w:lang w:eastAsia="en-US"/>
              </w:rPr>
            </w:pPr>
            <w:r>
              <w:t xml:space="preserve">Сетевой адрес, заводской номер прибора учёта электроэнергии, текущие показания с нарастающим итогом по всем тарифам, показания на конец каждого из двенадцати предыдущих календарных месяцев по всем тарифам, мгновенная мощность, время, дата, журнал событий с проверкой правильности тарифного расписания. </w:t>
            </w:r>
          </w:p>
        </w:tc>
      </w:tr>
      <w:tr w:rsidR="00C84F81">
        <w:trPr>
          <w:trHeight w:val="884"/>
        </w:trPr>
        <w:tc>
          <w:tcPr>
            <w:tcW w:w="670" w:type="dxa"/>
          </w:tcPr>
          <w:p w:rsidR="00C84F81" w:rsidRDefault="007D6B13">
            <w:pPr>
              <w:rPr>
                <w:rFonts w:eastAsiaTheme="minorHAnsi"/>
                <w:color w:val="000000"/>
                <w:lang w:eastAsia="en-US"/>
              </w:rPr>
            </w:pPr>
            <w:r>
              <w:t xml:space="preserve">25 </w:t>
            </w:r>
          </w:p>
        </w:tc>
        <w:tc>
          <w:tcPr>
            <w:tcW w:w="4962" w:type="dxa"/>
          </w:tcPr>
          <w:p w:rsidR="00C84F81" w:rsidRDefault="007D6B13">
            <w:pPr>
              <w:rPr>
                <w:rFonts w:eastAsiaTheme="minorHAnsi"/>
                <w:color w:val="000000"/>
                <w:lang w:eastAsia="en-US"/>
              </w:rPr>
            </w:pPr>
            <w:r>
              <w:t xml:space="preserve">По программируемому расписанию, должна производиться инициативная передача с прибора учета на уровень ИВКЭ следующих данных </w:t>
            </w:r>
          </w:p>
        </w:tc>
        <w:tc>
          <w:tcPr>
            <w:tcW w:w="4110" w:type="dxa"/>
          </w:tcPr>
          <w:p w:rsidR="00C84F81" w:rsidRDefault="007D6B13">
            <w:pPr>
              <w:rPr>
                <w:rFonts w:eastAsiaTheme="minorHAnsi"/>
                <w:color w:val="000000"/>
                <w:lang w:eastAsia="en-US"/>
              </w:rPr>
            </w:pPr>
            <w:r>
              <w:t xml:space="preserve">Показания на конец суток по всем тарифам и каналам измерений, профиль мощности по всем каналам измерений. </w:t>
            </w:r>
          </w:p>
        </w:tc>
      </w:tr>
    </w:tbl>
    <w:p w:rsidR="00C84F81" w:rsidRDefault="00C84F81">
      <w:pPr>
        <w:rPr>
          <w:sz w:val="24"/>
          <w:szCs w:val="24"/>
        </w:rPr>
      </w:pPr>
    </w:p>
    <w:p w:rsidR="00C84F81" w:rsidRDefault="007D6B13">
      <w:pPr>
        <w:ind w:firstLine="709"/>
        <w:rPr>
          <w:sz w:val="24"/>
          <w:szCs w:val="24"/>
        </w:rPr>
      </w:pPr>
      <w:r>
        <w:rPr>
          <w:rFonts w:ascii="TimesNewRomanPS-BoldItalicMT" w:hAnsi="TimesNewRomanPS-BoldItalicMT"/>
          <w:b/>
          <w:bCs/>
          <w:i/>
          <w:iCs/>
          <w:color w:val="000000"/>
          <w:sz w:val="24"/>
          <w:szCs w:val="24"/>
        </w:rPr>
        <w:t xml:space="preserve">3. 3 фазный </w:t>
      </w:r>
      <w:proofErr w:type="spellStart"/>
      <w:r>
        <w:rPr>
          <w:rFonts w:ascii="TimesNewRomanPS-BoldItalicMT" w:hAnsi="TimesNewRomanPS-BoldItalicMT"/>
          <w:b/>
          <w:bCs/>
          <w:i/>
          <w:iCs/>
          <w:color w:val="000000"/>
          <w:sz w:val="24"/>
          <w:szCs w:val="24"/>
        </w:rPr>
        <w:t>полукосвенного</w:t>
      </w:r>
      <w:proofErr w:type="spellEnd"/>
      <w:r>
        <w:rPr>
          <w:rFonts w:ascii="TimesNewRomanPS-BoldItalicMT" w:hAnsi="TimesNewRomanPS-BoldItalicMT"/>
          <w:b/>
          <w:bCs/>
          <w:i/>
          <w:iCs/>
          <w:color w:val="000000"/>
          <w:sz w:val="24"/>
          <w:szCs w:val="24"/>
        </w:rPr>
        <w:t xml:space="preserve"> включения:</w:t>
      </w:r>
    </w:p>
    <w:tbl>
      <w:tblPr>
        <w:tblW w:w="97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0"/>
        <w:gridCol w:w="4536"/>
        <w:gridCol w:w="4536"/>
      </w:tblGrid>
      <w:tr w:rsidR="00C84F81">
        <w:trPr>
          <w:trHeight w:val="88"/>
        </w:trPr>
        <w:tc>
          <w:tcPr>
            <w:tcW w:w="670" w:type="dxa"/>
          </w:tcPr>
          <w:p w:rsidR="00C84F81" w:rsidRDefault="007D6B13">
            <w:pPr>
              <w:rPr>
                <w:rFonts w:eastAsiaTheme="minorHAnsi"/>
                <w:color w:val="000000"/>
                <w:lang w:eastAsia="en-US"/>
              </w:rPr>
            </w:pPr>
            <w:r>
              <w:rPr>
                <w:rFonts w:eastAsiaTheme="minorHAnsi"/>
                <w:b/>
                <w:bCs/>
                <w:color w:val="000000"/>
                <w:lang w:eastAsia="en-US"/>
              </w:rPr>
              <w:t xml:space="preserve">№ п/п </w:t>
            </w:r>
          </w:p>
        </w:tc>
        <w:tc>
          <w:tcPr>
            <w:tcW w:w="4536" w:type="dxa"/>
          </w:tcPr>
          <w:p w:rsidR="00C84F81" w:rsidRDefault="007D6B13">
            <w:pPr>
              <w:rPr>
                <w:rFonts w:eastAsiaTheme="minorHAnsi"/>
                <w:color w:val="000000"/>
                <w:lang w:eastAsia="en-US"/>
              </w:rPr>
            </w:pPr>
            <w:r>
              <w:rPr>
                <w:rFonts w:eastAsiaTheme="minorHAnsi"/>
                <w:b/>
                <w:bCs/>
                <w:color w:val="000000"/>
                <w:lang w:eastAsia="en-US"/>
              </w:rPr>
              <w:t xml:space="preserve">Технические требования </w:t>
            </w:r>
          </w:p>
        </w:tc>
        <w:tc>
          <w:tcPr>
            <w:tcW w:w="4536" w:type="dxa"/>
          </w:tcPr>
          <w:p w:rsidR="00C84F81" w:rsidRDefault="007D6B13">
            <w:pPr>
              <w:rPr>
                <w:rFonts w:eastAsiaTheme="minorHAnsi"/>
                <w:color w:val="000000"/>
                <w:lang w:eastAsia="en-US"/>
              </w:rPr>
            </w:pPr>
            <w:r>
              <w:rPr>
                <w:rFonts w:eastAsiaTheme="minorHAnsi"/>
                <w:b/>
                <w:bCs/>
                <w:color w:val="000000"/>
                <w:lang w:eastAsia="en-US"/>
              </w:rPr>
              <w:t xml:space="preserve">Требуемое значение </w:t>
            </w:r>
          </w:p>
        </w:tc>
      </w:tr>
      <w:tr w:rsidR="00C84F81">
        <w:trPr>
          <w:trHeight w:val="222"/>
        </w:trPr>
        <w:tc>
          <w:tcPr>
            <w:tcW w:w="670" w:type="dxa"/>
          </w:tcPr>
          <w:p w:rsidR="00C84F81" w:rsidRDefault="007D6B13">
            <w:pPr>
              <w:rPr>
                <w:rFonts w:eastAsiaTheme="minorHAnsi"/>
                <w:color w:val="000000"/>
                <w:lang w:eastAsia="en-US"/>
              </w:rPr>
            </w:pPr>
            <w:r>
              <w:rPr>
                <w:rFonts w:eastAsiaTheme="minorHAnsi"/>
                <w:color w:val="000000"/>
                <w:lang w:eastAsia="en-US"/>
              </w:rPr>
              <w:t xml:space="preserve">1 </w:t>
            </w:r>
          </w:p>
        </w:tc>
        <w:tc>
          <w:tcPr>
            <w:tcW w:w="4536" w:type="dxa"/>
          </w:tcPr>
          <w:p w:rsidR="00C84F81" w:rsidRDefault="007D6B13">
            <w:pPr>
              <w:rPr>
                <w:rFonts w:eastAsiaTheme="minorHAnsi"/>
                <w:color w:val="000000"/>
                <w:lang w:eastAsia="en-US"/>
              </w:rPr>
            </w:pPr>
            <w:r>
              <w:rPr>
                <w:rFonts w:eastAsiaTheme="minorHAnsi"/>
                <w:color w:val="000000"/>
                <w:lang w:eastAsia="en-US"/>
              </w:rPr>
              <w:t xml:space="preserve">Класс точности </w:t>
            </w:r>
          </w:p>
        </w:tc>
        <w:tc>
          <w:tcPr>
            <w:tcW w:w="4536" w:type="dxa"/>
          </w:tcPr>
          <w:p w:rsidR="00C84F81" w:rsidRDefault="007D6B13">
            <w:pPr>
              <w:rPr>
                <w:rFonts w:eastAsiaTheme="minorHAnsi"/>
                <w:color w:val="000000"/>
                <w:lang w:eastAsia="en-US"/>
              </w:rPr>
            </w:pPr>
            <w:r>
              <w:rPr>
                <w:rFonts w:eastAsiaTheme="minorHAnsi"/>
                <w:color w:val="000000"/>
                <w:lang w:eastAsia="en-US"/>
              </w:rPr>
              <w:t xml:space="preserve">не ниже 0,5S по активной энергии, 1.0 по реактивной энергии </w:t>
            </w:r>
          </w:p>
        </w:tc>
      </w:tr>
      <w:tr w:rsidR="00C84F81">
        <w:trPr>
          <w:trHeight w:val="90"/>
        </w:trPr>
        <w:tc>
          <w:tcPr>
            <w:tcW w:w="670" w:type="dxa"/>
          </w:tcPr>
          <w:p w:rsidR="00C84F81" w:rsidRDefault="007D6B13">
            <w:pPr>
              <w:rPr>
                <w:rFonts w:eastAsiaTheme="minorHAnsi"/>
                <w:color w:val="000000"/>
                <w:lang w:eastAsia="en-US"/>
              </w:rPr>
            </w:pPr>
            <w:r>
              <w:rPr>
                <w:rFonts w:eastAsiaTheme="minorHAnsi"/>
                <w:color w:val="000000"/>
                <w:lang w:eastAsia="en-US"/>
              </w:rPr>
              <w:t xml:space="preserve">2 </w:t>
            </w:r>
          </w:p>
        </w:tc>
        <w:tc>
          <w:tcPr>
            <w:tcW w:w="4536" w:type="dxa"/>
          </w:tcPr>
          <w:p w:rsidR="00C84F81" w:rsidRDefault="007D6B13">
            <w:pPr>
              <w:rPr>
                <w:rFonts w:eastAsiaTheme="minorHAnsi"/>
                <w:color w:val="000000"/>
                <w:lang w:eastAsia="en-US"/>
              </w:rPr>
            </w:pPr>
            <w:r>
              <w:rPr>
                <w:rFonts w:eastAsiaTheme="minorHAnsi"/>
                <w:color w:val="000000"/>
                <w:lang w:eastAsia="en-US"/>
              </w:rPr>
              <w:t xml:space="preserve">Номинальный (максимальный) ток </w:t>
            </w:r>
          </w:p>
        </w:tc>
        <w:tc>
          <w:tcPr>
            <w:tcW w:w="4536" w:type="dxa"/>
          </w:tcPr>
          <w:p w:rsidR="00C84F81" w:rsidRDefault="007D6B13">
            <w:pPr>
              <w:rPr>
                <w:rFonts w:eastAsiaTheme="minorHAnsi"/>
                <w:color w:val="000000"/>
                <w:lang w:eastAsia="en-US"/>
              </w:rPr>
            </w:pPr>
            <w:r>
              <w:rPr>
                <w:rFonts w:eastAsiaTheme="minorHAnsi"/>
                <w:color w:val="000000"/>
                <w:lang w:eastAsia="en-US"/>
              </w:rPr>
              <w:t xml:space="preserve">5(10) А </w:t>
            </w:r>
          </w:p>
        </w:tc>
      </w:tr>
      <w:tr w:rsidR="00C84F81">
        <w:trPr>
          <w:trHeight w:val="222"/>
        </w:trPr>
        <w:tc>
          <w:tcPr>
            <w:tcW w:w="670" w:type="dxa"/>
          </w:tcPr>
          <w:p w:rsidR="00C84F81" w:rsidRDefault="007D6B13">
            <w:pPr>
              <w:rPr>
                <w:rFonts w:eastAsiaTheme="minorHAnsi"/>
                <w:color w:val="000000"/>
                <w:lang w:eastAsia="en-US"/>
              </w:rPr>
            </w:pPr>
            <w:r>
              <w:rPr>
                <w:rFonts w:eastAsiaTheme="minorHAnsi"/>
                <w:color w:val="000000"/>
                <w:lang w:eastAsia="en-US"/>
              </w:rPr>
              <w:t xml:space="preserve">3 </w:t>
            </w:r>
          </w:p>
        </w:tc>
        <w:tc>
          <w:tcPr>
            <w:tcW w:w="4536" w:type="dxa"/>
          </w:tcPr>
          <w:p w:rsidR="00C84F81" w:rsidRDefault="007D6B13">
            <w:pPr>
              <w:rPr>
                <w:rFonts w:eastAsiaTheme="minorHAnsi"/>
                <w:color w:val="000000"/>
                <w:lang w:eastAsia="en-US"/>
              </w:rPr>
            </w:pPr>
            <w:proofErr w:type="spellStart"/>
            <w:r>
              <w:rPr>
                <w:rFonts w:eastAsiaTheme="minorHAnsi"/>
                <w:color w:val="000000"/>
                <w:lang w:eastAsia="en-US"/>
              </w:rPr>
              <w:t>Межповерочный</w:t>
            </w:r>
            <w:proofErr w:type="spellEnd"/>
            <w:r>
              <w:rPr>
                <w:rFonts w:eastAsiaTheme="minorHAnsi"/>
                <w:color w:val="000000"/>
                <w:lang w:eastAsia="en-US"/>
              </w:rPr>
              <w:t xml:space="preserve"> интервал трехфазных счётчиков, не менее </w:t>
            </w:r>
          </w:p>
        </w:tc>
        <w:tc>
          <w:tcPr>
            <w:tcW w:w="4536" w:type="dxa"/>
          </w:tcPr>
          <w:p w:rsidR="00C84F81" w:rsidRDefault="007D6B13">
            <w:pPr>
              <w:rPr>
                <w:rFonts w:eastAsiaTheme="minorHAnsi"/>
                <w:color w:val="000000"/>
                <w:lang w:eastAsia="en-US"/>
              </w:rPr>
            </w:pPr>
            <w:r>
              <w:rPr>
                <w:rFonts w:eastAsiaTheme="minorHAnsi"/>
                <w:color w:val="000000"/>
                <w:lang w:eastAsia="en-US"/>
              </w:rPr>
              <w:t xml:space="preserve">10 лет </w:t>
            </w:r>
          </w:p>
        </w:tc>
      </w:tr>
      <w:tr w:rsidR="00C84F81">
        <w:trPr>
          <w:trHeight w:val="90"/>
        </w:trPr>
        <w:tc>
          <w:tcPr>
            <w:tcW w:w="670" w:type="dxa"/>
          </w:tcPr>
          <w:p w:rsidR="00C84F81" w:rsidRDefault="007D6B13">
            <w:pPr>
              <w:rPr>
                <w:rFonts w:eastAsiaTheme="minorHAnsi"/>
                <w:color w:val="000000"/>
                <w:lang w:eastAsia="en-US"/>
              </w:rPr>
            </w:pPr>
            <w:r>
              <w:rPr>
                <w:rFonts w:eastAsiaTheme="minorHAnsi"/>
                <w:color w:val="000000"/>
                <w:lang w:eastAsia="en-US"/>
              </w:rPr>
              <w:t xml:space="preserve">4 </w:t>
            </w:r>
          </w:p>
        </w:tc>
        <w:tc>
          <w:tcPr>
            <w:tcW w:w="4536" w:type="dxa"/>
          </w:tcPr>
          <w:p w:rsidR="00C84F81" w:rsidRDefault="007D6B13">
            <w:pPr>
              <w:rPr>
                <w:rFonts w:eastAsiaTheme="minorHAnsi"/>
                <w:color w:val="000000"/>
                <w:lang w:eastAsia="en-US"/>
              </w:rPr>
            </w:pPr>
            <w:r>
              <w:rPr>
                <w:rFonts w:eastAsiaTheme="minorHAnsi"/>
                <w:color w:val="000000"/>
                <w:lang w:eastAsia="en-US"/>
              </w:rPr>
              <w:t xml:space="preserve">Гарантийный срок эксплуатации, не менее </w:t>
            </w:r>
          </w:p>
        </w:tc>
        <w:tc>
          <w:tcPr>
            <w:tcW w:w="4536" w:type="dxa"/>
          </w:tcPr>
          <w:p w:rsidR="00C84F81" w:rsidRDefault="007D6B13">
            <w:pPr>
              <w:rPr>
                <w:rFonts w:eastAsiaTheme="minorHAnsi"/>
                <w:color w:val="000000"/>
                <w:lang w:eastAsia="en-US"/>
              </w:rPr>
            </w:pPr>
            <w:r>
              <w:rPr>
                <w:rFonts w:eastAsiaTheme="minorHAnsi"/>
                <w:color w:val="000000"/>
                <w:lang w:eastAsia="en-US"/>
              </w:rPr>
              <w:t xml:space="preserve">3 лет </w:t>
            </w:r>
          </w:p>
        </w:tc>
      </w:tr>
      <w:tr w:rsidR="00C84F81">
        <w:trPr>
          <w:trHeight w:val="90"/>
        </w:trPr>
        <w:tc>
          <w:tcPr>
            <w:tcW w:w="670" w:type="dxa"/>
          </w:tcPr>
          <w:p w:rsidR="00C84F81" w:rsidRDefault="007D6B13">
            <w:pPr>
              <w:rPr>
                <w:rFonts w:eastAsiaTheme="minorHAnsi"/>
                <w:color w:val="000000"/>
                <w:lang w:eastAsia="en-US"/>
              </w:rPr>
            </w:pPr>
            <w:r>
              <w:rPr>
                <w:rFonts w:eastAsiaTheme="minorHAnsi"/>
                <w:color w:val="000000"/>
                <w:lang w:eastAsia="en-US"/>
              </w:rPr>
              <w:t xml:space="preserve">5 </w:t>
            </w:r>
          </w:p>
        </w:tc>
        <w:tc>
          <w:tcPr>
            <w:tcW w:w="4536" w:type="dxa"/>
          </w:tcPr>
          <w:p w:rsidR="00C84F81" w:rsidRDefault="007D6B13">
            <w:pPr>
              <w:rPr>
                <w:rFonts w:eastAsiaTheme="minorHAnsi"/>
                <w:color w:val="000000"/>
                <w:lang w:eastAsia="en-US"/>
              </w:rPr>
            </w:pPr>
            <w:r>
              <w:rPr>
                <w:rFonts w:eastAsiaTheme="minorHAnsi"/>
                <w:color w:val="000000"/>
                <w:lang w:eastAsia="en-US"/>
              </w:rPr>
              <w:t xml:space="preserve">Срок службы, не менее </w:t>
            </w:r>
          </w:p>
        </w:tc>
        <w:tc>
          <w:tcPr>
            <w:tcW w:w="4536" w:type="dxa"/>
          </w:tcPr>
          <w:p w:rsidR="00C84F81" w:rsidRDefault="007D6B13">
            <w:pPr>
              <w:rPr>
                <w:rFonts w:eastAsiaTheme="minorHAnsi"/>
                <w:color w:val="000000"/>
                <w:lang w:eastAsia="en-US"/>
              </w:rPr>
            </w:pPr>
            <w:r>
              <w:rPr>
                <w:rFonts w:eastAsiaTheme="minorHAnsi"/>
                <w:color w:val="000000"/>
                <w:lang w:eastAsia="en-US"/>
              </w:rPr>
              <w:t xml:space="preserve">30 лет </w:t>
            </w:r>
          </w:p>
        </w:tc>
      </w:tr>
      <w:tr w:rsidR="00C84F81">
        <w:trPr>
          <w:trHeight w:val="222"/>
        </w:trPr>
        <w:tc>
          <w:tcPr>
            <w:tcW w:w="670" w:type="dxa"/>
          </w:tcPr>
          <w:p w:rsidR="00C84F81" w:rsidRDefault="007D6B13">
            <w:pPr>
              <w:rPr>
                <w:rFonts w:eastAsiaTheme="minorHAnsi"/>
                <w:color w:val="000000"/>
                <w:lang w:eastAsia="en-US"/>
              </w:rPr>
            </w:pPr>
            <w:r>
              <w:rPr>
                <w:rFonts w:eastAsiaTheme="minorHAnsi"/>
                <w:color w:val="000000"/>
                <w:lang w:eastAsia="en-US"/>
              </w:rPr>
              <w:t xml:space="preserve">6 </w:t>
            </w:r>
          </w:p>
        </w:tc>
        <w:tc>
          <w:tcPr>
            <w:tcW w:w="4536" w:type="dxa"/>
          </w:tcPr>
          <w:p w:rsidR="00C84F81" w:rsidRDefault="007D6B13">
            <w:pPr>
              <w:rPr>
                <w:rFonts w:eastAsiaTheme="minorHAnsi"/>
                <w:color w:val="000000"/>
                <w:lang w:eastAsia="en-US"/>
              </w:rPr>
            </w:pPr>
            <w:r>
              <w:rPr>
                <w:rFonts w:eastAsiaTheme="minorHAnsi"/>
                <w:color w:val="000000"/>
                <w:lang w:eastAsia="en-US"/>
              </w:rPr>
              <w:t xml:space="preserve">Работоспособность при температуре окружающего воздуха </w:t>
            </w:r>
          </w:p>
        </w:tc>
        <w:tc>
          <w:tcPr>
            <w:tcW w:w="4536" w:type="dxa"/>
          </w:tcPr>
          <w:p w:rsidR="00C84F81" w:rsidRDefault="007D6B13">
            <w:pPr>
              <w:rPr>
                <w:rFonts w:eastAsiaTheme="minorHAnsi"/>
                <w:color w:val="000000"/>
                <w:lang w:eastAsia="en-US"/>
              </w:rPr>
            </w:pPr>
            <w:r>
              <w:rPr>
                <w:rFonts w:eastAsiaTheme="minorHAnsi"/>
                <w:color w:val="000000"/>
                <w:lang w:eastAsia="en-US"/>
              </w:rPr>
              <w:t xml:space="preserve">от – 45С до +70С. </w:t>
            </w:r>
          </w:p>
        </w:tc>
      </w:tr>
      <w:tr w:rsidR="00C84F81">
        <w:trPr>
          <w:trHeight w:val="354"/>
        </w:trPr>
        <w:tc>
          <w:tcPr>
            <w:tcW w:w="670" w:type="dxa"/>
          </w:tcPr>
          <w:p w:rsidR="00C84F81" w:rsidRDefault="007D6B13">
            <w:pPr>
              <w:rPr>
                <w:rFonts w:eastAsiaTheme="minorHAnsi"/>
                <w:color w:val="000000"/>
                <w:lang w:eastAsia="en-US"/>
              </w:rPr>
            </w:pPr>
            <w:r>
              <w:rPr>
                <w:rFonts w:eastAsiaTheme="minorHAnsi"/>
                <w:color w:val="000000"/>
                <w:lang w:eastAsia="en-US"/>
              </w:rPr>
              <w:t xml:space="preserve">7 </w:t>
            </w:r>
          </w:p>
        </w:tc>
        <w:tc>
          <w:tcPr>
            <w:tcW w:w="4536" w:type="dxa"/>
          </w:tcPr>
          <w:p w:rsidR="00C84F81" w:rsidRDefault="007D6B13">
            <w:pPr>
              <w:rPr>
                <w:rFonts w:eastAsiaTheme="minorHAnsi"/>
                <w:color w:val="000000"/>
                <w:lang w:eastAsia="en-US"/>
              </w:rPr>
            </w:pPr>
            <w:r>
              <w:rPr>
                <w:rFonts w:eastAsiaTheme="minorHAnsi"/>
                <w:color w:val="000000"/>
                <w:lang w:eastAsia="en-US"/>
              </w:rPr>
              <w:t xml:space="preserve">Приборы учета электроэнергии должны обеспечивать измерение </w:t>
            </w:r>
          </w:p>
        </w:tc>
        <w:tc>
          <w:tcPr>
            <w:tcW w:w="4536" w:type="dxa"/>
          </w:tcPr>
          <w:p w:rsidR="00C84F81" w:rsidRDefault="007D6B13">
            <w:pPr>
              <w:rPr>
                <w:rFonts w:eastAsiaTheme="minorHAnsi"/>
                <w:color w:val="000000"/>
                <w:lang w:eastAsia="en-US"/>
              </w:rPr>
            </w:pPr>
            <w:r>
              <w:rPr>
                <w:rFonts w:eastAsiaTheme="minorHAnsi"/>
                <w:color w:val="000000"/>
                <w:lang w:eastAsia="en-US"/>
              </w:rPr>
              <w:t xml:space="preserve">Активной составляющей энергии. </w:t>
            </w:r>
          </w:p>
          <w:p w:rsidR="00C84F81" w:rsidRDefault="007D6B13">
            <w:pPr>
              <w:rPr>
                <w:rFonts w:eastAsiaTheme="minorHAnsi"/>
                <w:color w:val="000000"/>
                <w:lang w:eastAsia="en-US"/>
              </w:rPr>
            </w:pPr>
            <w:r>
              <w:rPr>
                <w:rFonts w:eastAsiaTheme="minorHAnsi"/>
                <w:color w:val="000000"/>
                <w:lang w:eastAsia="en-US"/>
              </w:rPr>
              <w:t xml:space="preserve">Реактивной составляющей энергии. </w:t>
            </w:r>
          </w:p>
          <w:p w:rsidR="00C84F81" w:rsidRDefault="007D6B13">
            <w:pPr>
              <w:rPr>
                <w:rFonts w:eastAsiaTheme="minorHAnsi"/>
                <w:color w:val="000000"/>
                <w:lang w:eastAsia="en-US"/>
              </w:rPr>
            </w:pPr>
            <w:r>
              <w:rPr>
                <w:rFonts w:eastAsiaTheme="minorHAnsi"/>
                <w:color w:val="000000"/>
                <w:lang w:eastAsia="en-US"/>
              </w:rPr>
              <w:t xml:space="preserve">Мощности. </w:t>
            </w:r>
          </w:p>
        </w:tc>
      </w:tr>
      <w:tr w:rsidR="00C84F81">
        <w:trPr>
          <w:trHeight w:val="355"/>
        </w:trPr>
        <w:tc>
          <w:tcPr>
            <w:tcW w:w="670" w:type="dxa"/>
          </w:tcPr>
          <w:p w:rsidR="00C84F81" w:rsidRDefault="007D6B13">
            <w:pPr>
              <w:rPr>
                <w:rFonts w:eastAsiaTheme="minorHAnsi"/>
                <w:color w:val="000000"/>
                <w:lang w:eastAsia="en-US"/>
              </w:rPr>
            </w:pPr>
            <w:r>
              <w:rPr>
                <w:rFonts w:eastAsiaTheme="minorHAnsi"/>
                <w:color w:val="000000"/>
                <w:lang w:eastAsia="en-US"/>
              </w:rPr>
              <w:t xml:space="preserve">8 </w:t>
            </w:r>
          </w:p>
        </w:tc>
        <w:tc>
          <w:tcPr>
            <w:tcW w:w="4536" w:type="dxa"/>
          </w:tcPr>
          <w:p w:rsidR="00C84F81" w:rsidRDefault="007D6B13">
            <w:pPr>
              <w:rPr>
                <w:rFonts w:eastAsiaTheme="minorHAnsi"/>
                <w:color w:val="000000"/>
                <w:lang w:eastAsia="en-US"/>
              </w:rPr>
            </w:pPr>
            <w:r>
              <w:rPr>
                <w:rFonts w:eastAsiaTheme="minorHAnsi"/>
                <w:color w:val="000000"/>
                <w:lang w:eastAsia="en-US"/>
              </w:rPr>
              <w:t xml:space="preserve">Конструктивное исполнение с наличием оптического порта прибора учёта или иного цифрового интерфейса (RS-485, RS-232) </w:t>
            </w:r>
          </w:p>
        </w:tc>
        <w:tc>
          <w:tcPr>
            <w:tcW w:w="4536" w:type="dxa"/>
          </w:tcPr>
          <w:p w:rsidR="00C84F81" w:rsidRDefault="007D6B13">
            <w:pPr>
              <w:rPr>
                <w:rFonts w:eastAsiaTheme="minorHAnsi"/>
                <w:color w:val="000000"/>
                <w:lang w:eastAsia="en-US"/>
              </w:rPr>
            </w:pPr>
            <w:r>
              <w:rPr>
                <w:rFonts w:eastAsiaTheme="minorHAnsi"/>
                <w:color w:val="000000"/>
                <w:lang w:eastAsia="en-US"/>
              </w:rPr>
              <w:t xml:space="preserve">Обязательно во всех случаях применения. </w:t>
            </w:r>
          </w:p>
        </w:tc>
      </w:tr>
      <w:tr w:rsidR="00C84F81">
        <w:trPr>
          <w:trHeight w:val="222"/>
        </w:trPr>
        <w:tc>
          <w:tcPr>
            <w:tcW w:w="670" w:type="dxa"/>
          </w:tcPr>
          <w:p w:rsidR="00C84F81" w:rsidRDefault="007D6B13">
            <w:pPr>
              <w:rPr>
                <w:rFonts w:eastAsiaTheme="minorHAnsi"/>
                <w:color w:val="000000"/>
                <w:lang w:eastAsia="en-US"/>
              </w:rPr>
            </w:pPr>
            <w:r>
              <w:rPr>
                <w:rFonts w:eastAsiaTheme="minorHAnsi"/>
                <w:color w:val="000000"/>
                <w:lang w:eastAsia="en-US"/>
              </w:rPr>
              <w:t xml:space="preserve">9 </w:t>
            </w:r>
          </w:p>
        </w:tc>
        <w:tc>
          <w:tcPr>
            <w:tcW w:w="4536" w:type="dxa"/>
          </w:tcPr>
          <w:p w:rsidR="00C84F81" w:rsidRDefault="007D6B13">
            <w:pPr>
              <w:rPr>
                <w:rFonts w:eastAsiaTheme="minorHAnsi"/>
                <w:color w:val="000000"/>
                <w:lang w:eastAsia="en-US"/>
              </w:rPr>
            </w:pPr>
            <w:r>
              <w:rPr>
                <w:rFonts w:eastAsiaTheme="minorHAnsi"/>
                <w:color w:val="000000"/>
                <w:lang w:eastAsia="en-US"/>
              </w:rPr>
              <w:t xml:space="preserve">Передача измерений по радиоканалу </w:t>
            </w:r>
            <w:proofErr w:type="spellStart"/>
            <w:r>
              <w:rPr>
                <w:rFonts w:eastAsiaTheme="minorHAnsi"/>
                <w:color w:val="000000"/>
                <w:lang w:eastAsia="en-US"/>
              </w:rPr>
              <w:t>ZigBee</w:t>
            </w:r>
            <w:proofErr w:type="spellEnd"/>
            <w:r>
              <w:rPr>
                <w:rFonts w:eastAsiaTheme="minorHAnsi"/>
                <w:color w:val="000000"/>
                <w:lang w:eastAsia="en-US"/>
              </w:rPr>
              <w:t xml:space="preserve">. Интеграция со шлюзом ШЛ-ZB-02. </w:t>
            </w:r>
          </w:p>
        </w:tc>
        <w:tc>
          <w:tcPr>
            <w:tcW w:w="4536" w:type="dxa"/>
          </w:tcPr>
          <w:p w:rsidR="00C84F81" w:rsidRDefault="007D6B13">
            <w:pPr>
              <w:rPr>
                <w:rFonts w:eastAsiaTheme="minorHAnsi"/>
                <w:color w:val="000000"/>
                <w:lang w:eastAsia="en-US"/>
              </w:rPr>
            </w:pPr>
            <w:r>
              <w:rPr>
                <w:rFonts w:eastAsiaTheme="minorHAnsi"/>
                <w:color w:val="000000"/>
                <w:lang w:eastAsia="en-US"/>
              </w:rPr>
              <w:t xml:space="preserve">Обязательно во всех случаях применения. </w:t>
            </w:r>
          </w:p>
        </w:tc>
      </w:tr>
      <w:tr w:rsidR="00C84F81">
        <w:trPr>
          <w:trHeight w:val="90"/>
        </w:trPr>
        <w:tc>
          <w:tcPr>
            <w:tcW w:w="670" w:type="dxa"/>
          </w:tcPr>
          <w:p w:rsidR="00C84F81" w:rsidRDefault="007D6B13">
            <w:pPr>
              <w:rPr>
                <w:rFonts w:eastAsiaTheme="minorHAnsi"/>
                <w:color w:val="000000"/>
                <w:lang w:eastAsia="en-US"/>
              </w:rPr>
            </w:pPr>
            <w:r>
              <w:rPr>
                <w:rFonts w:eastAsiaTheme="minorHAnsi"/>
                <w:color w:val="000000"/>
                <w:lang w:eastAsia="en-US"/>
              </w:rPr>
              <w:t xml:space="preserve">10 </w:t>
            </w:r>
          </w:p>
        </w:tc>
        <w:tc>
          <w:tcPr>
            <w:tcW w:w="4536" w:type="dxa"/>
          </w:tcPr>
          <w:p w:rsidR="00C84F81" w:rsidRDefault="007D6B13">
            <w:pPr>
              <w:rPr>
                <w:rFonts w:eastAsiaTheme="minorHAnsi"/>
                <w:color w:val="000000"/>
                <w:lang w:eastAsia="en-US"/>
              </w:rPr>
            </w:pPr>
            <w:r>
              <w:rPr>
                <w:rFonts w:eastAsiaTheme="minorHAnsi"/>
                <w:color w:val="000000"/>
                <w:lang w:eastAsia="en-US"/>
              </w:rPr>
              <w:t xml:space="preserve">Многотарифный режим учёта электроэнергии. </w:t>
            </w:r>
          </w:p>
        </w:tc>
        <w:tc>
          <w:tcPr>
            <w:tcW w:w="4536" w:type="dxa"/>
          </w:tcPr>
          <w:p w:rsidR="00C84F81" w:rsidRDefault="007D6B13">
            <w:pPr>
              <w:rPr>
                <w:rFonts w:eastAsiaTheme="minorHAnsi"/>
                <w:color w:val="000000"/>
                <w:lang w:eastAsia="en-US"/>
              </w:rPr>
            </w:pPr>
            <w:r>
              <w:rPr>
                <w:rFonts w:eastAsiaTheme="minorHAnsi"/>
                <w:color w:val="000000"/>
                <w:lang w:eastAsia="en-US"/>
              </w:rPr>
              <w:t xml:space="preserve">Обязательно во всех случаях применения. </w:t>
            </w:r>
          </w:p>
        </w:tc>
      </w:tr>
      <w:tr w:rsidR="00C84F81">
        <w:trPr>
          <w:trHeight w:val="354"/>
        </w:trPr>
        <w:tc>
          <w:tcPr>
            <w:tcW w:w="670" w:type="dxa"/>
          </w:tcPr>
          <w:p w:rsidR="00C84F81" w:rsidRDefault="007D6B13">
            <w:pPr>
              <w:rPr>
                <w:rFonts w:eastAsiaTheme="minorHAnsi"/>
                <w:color w:val="000000"/>
                <w:lang w:eastAsia="en-US"/>
              </w:rPr>
            </w:pPr>
            <w:r>
              <w:rPr>
                <w:rFonts w:eastAsiaTheme="minorHAnsi"/>
                <w:color w:val="000000"/>
                <w:lang w:eastAsia="en-US"/>
              </w:rPr>
              <w:t xml:space="preserve">11 </w:t>
            </w:r>
          </w:p>
        </w:tc>
        <w:tc>
          <w:tcPr>
            <w:tcW w:w="4536" w:type="dxa"/>
          </w:tcPr>
          <w:p w:rsidR="00C84F81" w:rsidRDefault="007D6B13">
            <w:pPr>
              <w:rPr>
                <w:rFonts w:eastAsiaTheme="minorHAnsi"/>
                <w:color w:val="000000"/>
                <w:lang w:eastAsia="en-US"/>
              </w:rPr>
            </w:pPr>
            <w:r>
              <w:rPr>
                <w:rFonts w:eastAsiaTheme="minorHAnsi"/>
                <w:color w:val="000000"/>
                <w:lang w:eastAsia="en-US"/>
              </w:rPr>
              <w:t xml:space="preserve">Тарифное расписание, не менее </w:t>
            </w:r>
          </w:p>
        </w:tc>
        <w:tc>
          <w:tcPr>
            <w:tcW w:w="4536" w:type="dxa"/>
          </w:tcPr>
          <w:p w:rsidR="00C84F81" w:rsidRDefault="007D6B13">
            <w:pPr>
              <w:rPr>
                <w:rFonts w:eastAsiaTheme="minorHAnsi"/>
                <w:color w:val="000000"/>
                <w:lang w:eastAsia="en-US"/>
              </w:rPr>
            </w:pPr>
            <w:r>
              <w:rPr>
                <w:rFonts w:eastAsiaTheme="minorHAnsi"/>
                <w:color w:val="000000"/>
                <w:lang w:eastAsia="en-US"/>
              </w:rPr>
              <w:t xml:space="preserve">4 тарифа, 4 сезона, 12 тарифных зон, 4 типа дней (рабочий, праздничный, суббота, воскресение) </w:t>
            </w:r>
          </w:p>
        </w:tc>
      </w:tr>
      <w:tr w:rsidR="00C84F81">
        <w:trPr>
          <w:trHeight w:val="222"/>
        </w:trPr>
        <w:tc>
          <w:tcPr>
            <w:tcW w:w="670" w:type="dxa"/>
          </w:tcPr>
          <w:p w:rsidR="00C84F81" w:rsidRDefault="007D6B13">
            <w:pPr>
              <w:rPr>
                <w:rFonts w:eastAsiaTheme="minorHAnsi"/>
                <w:color w:val="000000"/>
                <w:lang w:eastAsia="en-US"/>
              </w:rPr>
            </w:pPr>
            <w:r>
              <w:rPr>
                <w:rFonts w:eastAsiaTheme="minorHAnsi"/>
                <w:color w:val="000000"/>
                <w:lang w:eastAsia="en-US"/>
              </w:rPr>
              <w:t xml:space="preserve">12 </w:t>
            </w:r>
          </w:p>
        </w:tc>
        <w:tc>
          <w:tcPr>
            <w:tcW w:w="4536" w:type="dxa"/>
          </w:tcPr>
          <w:p w:rsidR="00C84F81" w:rsidRDefault="007D6B13">
            <w:pPr>
              <w:rPr>
                <w:rFonts w:eastAsiaTheme="minorHAnsi"/>
                <w:color w:val="000000"/>
                <w:lang w:eastAsia="en-US"/>
              </w:rPr>
            </w:pPr>
            <w:r>
              <w:rPr>
                <w:rFonts w:eastAsiaTheme="minorHAnsi"/>
                <w:color w:val="000000"/>
                <w:lang w:eastAsia="en-US"/>
              </w:rPr>
              <w:t xml:space="preserve">Наличие возможности использования функции перехода на летнее и зимнее время. </w:t>
            </w:r>
          </w:p>
        </w:tc>
        <w:tc>
          <w:tcPr>
            <w:tcW w:w="4536" w:type="dxa"/>
          </w:tcPr>
          <w:p w:rsidR="00C84F81" w:rsidRDefault="007D6B13">
            <w:pPr>
              <w:rPr>
                <w:rFonts w:eastAsiaTheme="minorHAnsi"/>
                <w:color w:val="000000"/>
                <w:lang w:eastAsia="en-US"/>
              </w:rPr>
            </w:pPr>
            <w:r>
              <w:rPr>
                <w:rFonts w:eastAsiaTheme="minorHAnsi"/>
                <w:color w:val="000000"/>
                <w:lang w:eastAsia="en-US"/>
              </w:rPr>
              <w:t xml:space="preserve">Обязательно во всех случаях применения. </w:t>
            </w:r>
          </w:p>
        </w:tc>
      </w:tr>
      <w:tr w:rsidR="00C84F81">
        <w:trPr>
          <w:trHeight w:val="222"/>
        </w:trPr>
        <w:tc>
          <w:tcPr>
            <w:tcW w:w="670" w:type="dxa"/>
          </w:tcPr>
          <w:p w:rsidR="00C84F81" w:rsidRDefault="007D6B13">
            <w:pPr>
              <w:rPr>
                <w:rFonts w:eastAsiaTheme="minorHAnsi"/>
                <w:color w:val="000000"/>
                <w:lang w:eastAsia="en-US"/>
              </w:rPr>
            </w:pPr>
            <w:r>
              <w:rPr>
                <w:rFonts w:eastAsiaTheme="minorHAnsi"/>
                <w:color w:val="000000"/>
                <w:lang w:eastAsia="en-US"/>
              </w:rPr>
              <w:t xml:space="preserve">13 </w:t>
            </w:r>
          </w:p>
        </w:tc>
        <w:tc>
          <w:tcPr>
            <w:tcW w:w="4536" w:type="dxa"/>
          </w:tcPr>
          <w:p w:rsidR="00C84F81" w:rsidRDefault="007D6B13">
            <w:pPr>
              <w:rPr>
                <w:rFonts w:eastAsiaTheme="minorHAnsi"/>
                <w:color w:val="000000"/>
                <w:lang w:eastAsia="en-US"/>
              </w:rPr>
            </w:pPr>
            <w:r>
              <w:rPr>
                <w:rFonts w:eastAsiaTheme="minorHAnsi"/>
                <w:color w:val="000000"/>
                <w:lang w:eastAsia="en-US"/>
              </w:rPr>
              <w:t xml:space="preserve">Возможность изменения тарифных зон методом дистанционного перепрограммирования. </w:t>
            </w:r>
          </w:p>
        </w:tc>
        <w:tc>
          <w:tcPr>
            <w:tcW w:w="4536" w:type="dxa"/>
          </w:tcPr>
          <w:p w:rsidR="00C84F81" w:rsidRDefault="007D6B13">
            <w:pPr>
              <w:rPr>
                <w:rFonts w:eastAsiaTheme="minorHAnsi"/>
                <w:color w:val="000000"/>
                <w:lang w:eastAsia="en-US"/>
              </w:rPr>
            </w:pPr>
            <w:r>
              <w:rPr>
                <w:rFonts w:eastAsiaTheme="minorHAnsi"/>
                <w:color w:val="000000"/>
                <w:lang w:eastAsia="en-US"/>
              </w:rPr>
              <w:t xml:space="preserve">Обязательно во всех случаях применения. </w:t>
            </w:r>
          </w:p>
        </w:tc>
      </w:tr>
      <w:tr w:rsidR="00C84F81">
        <w:trPr>
          <w:trHeight w:val="222"/>
        </w:trPr>
        <w:tc>
          <w:tcPr>
            <w:tcW w:w="670" w:type="dxa"/>
          </w:tcPr>
          <w:p w:rsidR="00C84F81" w:rsidRDefault="007D6B13">
            <w:pPr>
              <w:rPr>
                <w:rFonts w:eastAsiaTheme="minorHAnsi"/>
                <w:color w:val="000000"/>
                <w:lang w:eastAsia="en-US"/>
              </w:rPr>
            </w:pPr>
            <w:r>
              <w:rPr>
                <w:rFonts w:eastAsiaTheme="minorHAnsi"/>
                <w:color w:val="000000"/>
                <w:lang w:eastAsia="en-US"/>
              </w:rPr>
              <w:t xml:space="preserve">14 </w:t>
            </w:r>
          </w:p>
        </w:tc>
        <w:tc>
          <w:tcPr>
            <w:tcW w:w="4536" w:type="dxa"/>
          </w:tcPr>
          <w:p w:rsidR="00C84F81" w:rsidRDefault="007D6B13">
            <w:pPr>
              <w:rPr>
                <w:rFonts w:eastAsiaTheme="minorHAnsi"/>
                <w:color w:val="000000"/>
                <w:lang w:eastAsia="en-US"/>
              </w:rPr>
            </w:pPr>
            <w:r>
              <w:rPr>
                <w:rFonts w:eastAsiaTheme="minorHAnsi"/>
                <w:color w:val="000000"/>
                <w:lang w:eastAsia="en-US"/>
              </w:rPr>
              <w:t xml:space="preserve">Наличие энергонезависимых часов, обеспечивающих ведение даты и времени </w:t>
            </w:r>
          </w:p>
        </w:tc>
        <w:tc>
          <w:tcPr>
            <w:tcW w:w="4536" w:type="dxa"/>
          </w:tcPr>
          <w:p w:rsidR="00C84F81" w:rsidRDefault="007D6B13">
            <w:pPr>
              <w:rPr>
                <w:rFonts w:eastAsiaTheme="minorHAnsi"/>
                <w:color w:val="000000"/>
                <w:lang w:eastAsia="en-US"/>
              </w:rPr>
            </w:pPr>
            <w:r>
              <w:rPr>
                <w:rFonts w:eastAsiaTheme="minorHAnsi"/>
                <w:color w:val="000000"/>
                <w:lang w:eastAsia="en-US"/>
              </w:rPr>
              <w:t xml:space="preserve">Обязательно во всех случаях применения </w:t>
            </w:r>
          </w:p>
        </w:tc>
      </w:tr>
      <w:tr w:rsidR="00C84F81">
        <w:trPr>
          <w:trHeight w:val="222"/>
        </w:trPr>
        <w:tc>
          <w:tcPr>
            <w:tcW w:w="670" w:type="dxa"/>
          </w:tcPr>
          <w:p w:rsidR="00C84F81" w:rsidRDefault="007D6B13">
            <w:pPr>
              <w:rPr>
                <w:rFonts w:eastAsiaTheme="minorHAnsi"/>
                <w:color w:val="000000"/>
                <w:lang w:eastAsia="en-US"/>
              </w:rPr>
            </w:pPr>
            <w:r>
              <w:t xml:space="preserve">15 </w:t>
            </w:r>
          </w:p>
        </w:tc>
        <w:tc>
          <w:tcPr>
            <w:tcW w:w="4536" w:type="dxa"/>
          </w:tcPr>
          <w:p w:rsidR="00C84F81" w:rsidRDefault="007D6B13">
            <w:pPr>
              <w:rPr>
                <w:rFonts w:eastAsiaTheme="minorHAnsi"/>
                <w:color w:val="000000"/>
                <w:lang w:eastAsia="en-US"/>
              </w:rPr>
            </w:pPr>
            <w:r>
              <w:t xml:space="preserve">Точность хода встроенных часов, не хуже </w:t>
            </w:r>
          </w:p>
        </w:tc>
        <w:tc>
          <w:tcPr>
            <w:tcW w:w="4536" w:type="dxa"/>
          </w:tcPr>
          <w:p w:rsidR="00C84F81" w:rsidRDefault="007D6B13">
            <w:pPr>
              <w:rPr>
                <w:rFonts w:eastAsiaTheme="minorHAnsi"/>
                <w:color w:val="000000"/>
                <w:lang w:eastAsia="en-US"/>
              </w:rPr>
            </w:pPr>
            <w:r>
              <w:t xml:space="preserve">± 5 секунды в сутки </w:t>
            </w:r>
          </w:p>
        </w:tc>
      </w:tr>
      <w:tr w:rsidR="00C84F81">
        <w:trPr>
          <w:trHeight w:val="222"/>
        </w:trPr>
        <w:tc>
          <w:tcPr>
            <w:tcW w:w="670" w:type="dxa"/>
          </w:tcPr>
          <w:p w:rsidR="00C84F81" w:rsidRDefault="007D6B13">
            <w:pPr>
              <w:rPr>
                <w:rFonts w:eastAsiaTheme="minorHAnsi"/>
                <w:color w:val="000000"/>
                <w:lang w:eastAsia="en-US"/>
              </w:rPr>
            </w:pPr>
            <w:r>
              <w:t xml:space="preserve">16 </w:t>
            </w:r>
          </w:p>
        </w:tc>
        <w:tc>
          <w:tcPr>
            <w:tcW w:w="4536" w:type="dxa"/>
          </w:tcPr>
          <w:p w:rsidR="00C84F81" w:rsidRDefault="007D6B13">
            <w:pPr>
              <w:rPr>
                <w:rFonts w:eastAsiaTheme="minorHAnsi"/>
                <w:color w:val="000000"/>
                <w:lang w:eastAsia="en-US"/>
              </w:rPr>
            </w:pPr>
            <w:r>
              <w:t xml:space="preserve">Внешняя автоматическая коррекция времени (синхронизация) работающая в составе СОЕВ </w:t>
            </w:r>
          </w:p>
        </w:tc>
        <w:tc>
          <w:tcPr>
            <w:tcW w:w="4536" w:type="dxa"/>
          </w:tcPr>
          <w:p w:rsidR="00C84F81" w:rsidRDefault="007D6B13">
            <w:pPr>
              <w:rPr>
                <w:rFonts w:eastAsiaTheme="minorHAnsi"/>
                <w:color w:val="000000"/>
                <w:lang w:eastAsia="en-US"/>
              </w:rPr>
            </w:pPr>
            <w:r>
              <w:t xml:space="preserve">Обязательно во всех случаях применения. </w:t>
            </w:r>
          </w:p>
        </w:tc>
      </w:tr>
      <w:tr w:rsidR="00C84F81">
        <w:trPr>
          <w:trHeight w:val="222"/>
        </w:trPr>
        <w:tc>
          <w:tcPr>
            <w:tcW w:w="670" w:type="dxa"/>
          </w:tcPr>
          <w:p w:rsidR="00C84F81" w:rsidRDefault="007D6B13">
            <w:pPr>
              <w:rPr>
                <w:rFonts w:eastAsiaTheme="minorHAnsi"/>
                <w:color w:val="000000"/>
                <w:lang w:eastAsia="en-US"/>
              </w:rPr>
            </w:pPr>
            <w:r>
              <w:t xml:space="preserve">17 </w:t>
            </w:r>
          </w:p>
        </w:tc>
        <w:tc>
          <w:tcPr>
            <w:tcW w:w="4536" w:type="dxa"/>
          </w:tcPr>
          <w:p w:rsidR="00C84F81" w:rsidRDefault="007D6B13">
            <w:pPr>
              <w:rPr>
                <w:rFonts w:eastAsiaTheme="minorHAnsi"/>
                <w:color w:val="000000"/>
                <w:lang w:eastAsia="en-US"/>
              </w:rPr>
            </w:pPr>
            <w:r>
              <w:t xml:space="preserve">Обмен информацией по цифровому интерфейсу связи со скоростью обмена информацией, не менее </w:t>
            </w:r>
          </w:p>
        </w:tc>
        <w:tc>
          <w:tcPr>
            <w:tcW w:w="4536" w:type="dxa"/>
          </w:tcPr>
          <w:p w:rsidR="00C84F81" w:rsidRDefault="007D6B13">
            <w:pPr>
              <w:rPr>
                <w:rFonts w:eastAsiaTheme="minorHAnsi"/>
                <w:color w:val="000000"/>
                <w:lang w:eastAsia="en-US"/>
              </w:rPr>
            </w:pPr>
            <w:r>
              <w:t xml:space="preserve">9600 бод </w:t>
            </w:r>
          </w:p>
        </w:tc>
      </w:tr>
      <w:tr w:rsidR="00C84F81">
        <w:trPr>
          <w:trHeight w:val="222"/>
        </w:trPr>
        <w:tc>
          <w:tcPr>
            <w:tcW w:w="670" w:type="dxa"/>
          </w:tcPr>
          <w:p w:rsidR="00C84F81" w:rsidRDefault="007D6B13">
            <w:pPr>
              <w:rPr>
                <w:rFonts w:eastAsiaTheme="minorHAnsi"/>
                <w:color w:val="000000"/>
                <w:lang w:eastAsia="en-US"/>
              </w:rPr>
            </w:pPr>
            <w:r>
              <w:t xml:space="preserve">18 </w:t>
            </w:r>
          </w:p>
        </w:tc>
        <w:tc>
          <w:tcPr>
            <w:tcW w:w="4536" w:type="dxa"/>
          </w:tcPr>
          <w:p w:rsidR="00C84F81" w:rsidRDefault="007D6B13">
            <w:pPr>
              <w:rPr>
                <w:rFonts w:eastAsiaTheme="minorHAnsi"/>
                <w:color w:val="000000"/>
                <w:lang w:eastAsia="en-US"/>
              </w:rPr>
            </w:pPr>
            <w:r>
              <w:t xml:space="preserve">Самодиагностика прибора учёта электроэнергии при включении питания. </w:t>
            </w:r>
          </w:p>
        </w:tc>
        <w:tc>
          <w:tcPr>
            <w:tcW w:w="4536" w:type="dxa"/>
          </w:tcPr>
          <w:p w:rsidR="00C84F81" w:rsidRDefault="007D6B13">
            <w:pPr>
              <w:rPr>
                <w:rFonts w:eastAsiaTheme="minorHAnsi"/>
                <w:color w:val="000000"/>
                <w:lang w:eastAsia="en-US"/>
              </w:rPr>
            </w:pPr>
            <w:r>
              <w:t xml:space="preserve">Обязательно во всех случаях применения. </w:t>
            </w:r>
          </w:p>
        </w:tc>
      </w:tr>
      <w:tr w:rsidR="00C84F81">
        <w:trPr>
          <w:trHeight w:val="222"/>
        </w:trPr>
        <w:tc>
          <w:tcPr>
            <w:tcW w:w="670" w:type="dxa"/>
          </w:tcPr>
          <w:p w:rsidR="00C84F81" w:rsidRDefault="007D6B13">
            <w:pPr>
              <w:rPr>
                <w:rFonts w:eastAsiaTheme="minorHAnsi"/>
                <w:color w:val="000000"/>
                <w:lang w:eastAsia="en-US"/>
              </w:rPr>
            </w:pPr>
            <w:r>
              <w:t xml:space="preserve">19 </w:t>
            </w:r>
          </w:p>
        </w:tc>
        <w:tc>
          <w:tcPr>
            <w:tcW w:w="4536" w:type="dxa"/>
          </w:tcPr>
          <w:p w:rsidR="00C84F81" w:rsidRDefault="007D6B13">
            <w:pPr>
              <w:rPr>
                <w:rFonts w:eastAsiaTheme="minorHAnsi"/>
                <w:color w:val="000000"/>
                <w:lang w:eastAsia="en-US"/>
              </w:rPr>
            </w:pPr>
            <w:r>
              <w:t xml:space="preserve">Хранение показаний электрической энергии в энергонезависимой памяти </w:t>
            </w:r>
          </w:p>
        </w:tc>
        <w:tc>
          <w:tcPr>
            <w:tcW w:w="4536" w:type="dxa"/>
          </w:tcPr>
          <w:p w:rsidR="00C84F81" w:rsidRDefault="007D6B13">
            <w:pPr>
              <w:pStyle w:val="Default"/>
              <w:rPr>
                <w:sz w:val="20"/>
                <w:szCs w:val="20"/>
              </w:rPr>
            </w:pPr>
            <w:r>
              <w:rPr>
                <w:sz w:val="20"/>
                <w:szCs w:val="20"/>
              </w:rPr>
              <w:t xml:space="preserve">За 12 предыдущих отчётных периодов с возможностью считывания информации на индикаторе. </w:t>
            </w:r>
          </w:p>
          <w:p w:rsidR="00C84F81" w:rsidRDefault="007D6B13">
            <w:pPr>
              <w:pStyle w:val="Default"/>
              <w:rPr>
                <w:sz w:val="20"/>
                <w:szCs w:val="20"/>
              </w:rPr>
            </w:pPr>
            <w:r>
              <w:rPr>
                <w:sz w:val="20"/>
                <w:szCs w:val="20"/>
              </w:rPr>
              <w:t xml:space="preserve">Последних показаний отчетного периода. </w:t>
            </w:r>
          </w:p>
          <w:p w:rsidR="00C84F81" w:rsidRDefault="007D6B13">
            <w:pPr>
              <w:pStyle w:val="Default"/>
              <w:rPr>
                <w:sz w:val="20"/>
                <w:szCs w:val="20"/>
              </w:rPr>
            </w:pPr>
            <w:r>
              <w:rPr>
                <w:sz w:val="20"/>
                <w:szCs w:val="20"/>
              </w:rPr>
              <w:t xml:space="preserve">Профилей нагрузки с заданными интервалами (при интервале 60 минут на глубину не менее 35 суток). </w:t>
            </w:r>
          </w:p>
          <w:p w:rsidR="00C84F81" w:rsidRDefault="007D6B13">
            <w:pPr>
              <w:rPr>
                <w:rFonts w:eastAsiaTheme="minorHAnsi"/>
                <w:color w:val="000000"/>
                <w:lang w:eastAsia="en-US"/>
              </w:rPr>
            </w:pPr>
            <w:r>
              <w:t xml:space="preserve">Данных по активной электроэнергии с нарастающим итогом за прошедший месяц. </w:t>
            </w:r>
          </w:p>
        </w:tc>
      </w:tr>
      <w:tr w:rsidR="00C84F81">
        <w:trPr>
          <w:trHeight w:val="222"/>
        </w:trPr>
        <w:tc>
          <w:tcPr>
            <w:tcW w:w="670" w:type="dxa"/>
          </w:tcPr>
          <w:p w:rsidR="00C84F81" w:rsidRDefault="007D6B13">
            <w:pPr>
              <w:rPr>
                <w:rFonts w:eastAsiaTheme="minorHAnsi"/>
                <w:color w:val="000000"/>
                <w:lang w:eastAsia="en-US"/>
              </w:rPr>
            </w:pPr>
            <w:r>
              <w:t xml:space="preserve">20 </w:t>
            </w:r>
          </w:p>
        </w:tc>
        <w:tc>
          <w:tcPr>
            <w:tcW w:w="4536" w:type="dxa"/>
          </w:tcPr>
          <w:p w:rsidR="00C84F81" w:rsidRDefault="007D6B13">
            <w:pPr>
              <w:rPr>
                <w:rFonts w:eastAsiaTheme="minorHAnsi"/>
                <w:color w:val="000000"/>
                <w:lang w:eastAsia="en-US"/>
              </w:rPr>
            </w:pPr>
            <w:r>
              <w:t xml:space="preserve">Защита от несанкционированного доступа </w:t>
            </w:r>
          </w:p>
        </w:tc>
        <w:tc>
          <w:tcPr>
            <w:tcW w:w="4536" w:type="dxa"/>
          </w:tcPr>
          <w:p w:rsidR="00C84F81" w:rsidRDefault="007D6B13">
            <w:pPr>
              <w:pStyle w:val="Default"/>
              <w:rPr>
                <w:sz w:val="20"/>
                <w:szCs w:val="20"/>
              </w:rPr>
            </w:pPr>
            <w:r>
              <w:rPr>
                <w:sz w:val="20"/>
                <w:szCs w:val="20"/>
              </w:rPr>
              <w:t xml:space="preserve">Двухуровневый пароль. </w:t>
            </w:r>
          </w:p>
          <w:p w:rsidR="00C84F81" w:rsidRDefault="007D6B13">
            <w:pPr>
              <w:pStyle w:val="Default"/>
              <w:rPr>
                <w:sz w:val="20"/>
                <w:szCs w:val="20"/>
              </w:rPr>
            </w:pPr>
            <w:r>
              <w:rPr>
                <w:sz w:val="20"/>
                <w:szCs w:val="20"/>
              </w:rPr>
              <w:t xml:space="preserve">Опломбирование, электронная пломба съёмной крышки клеммной коробки. </w:t>
            </w:r>
          </w:p>
          <w:p w:rsidR="00C84F81" w:rsidRDefault="007D6B13">
            <w:pPr>
              <w:pStyle w:val="Default"/>
              <w:rPr>
                <w:sz w:val="20"/>
                <w:szCs w:val="20"/>
              </w:rPr>
            </w:pPr>
            <w:r>
              <w:rPr>
                <w:sz w:val="20"/>
                <w:szCs w:val="20"/>
              </w:rPr>
              <w:t xml:space="preserve">Доступ к полной информации при уровне пароля «только чтение» и доступ к полной информации и изменению конфигурации при уровне пароля «полный доступ». </w:t>
            </w:r>
          </w:p>
          <w:p w:rsidR="00C84F81" w:rsidRDefault="007D6B13">
            <w:pPr>
              <w:rPr>
                <w:rFonts w:eastAsiaTheme="minorHAnsi"/>
                <w:color w:val="000000"/>
                <w:lang w:eastAsia="en-US"/>
              </w:rPr>
            </w:pPr>
            <w:r>
              <w:t xml:space="preserve">Возможность изменения пароля нижнего уровня при открытии программы при помощи пароля верхнего уровня. </w:t>
            </w:r>
          </w:p>
        </w:tc>
      </w:tr>
      <w:tr w:rsidR="00C84F81">
        <w:trPr>
          <w:trHeight w:val="222"/>
        </w:trPr>
        <w:tc>
          <w:tcPr>
            <w:tcW w:w="670" w:type="dxa"/>
          </w:tcPr>
          <w:p w:rsidR="00C84F81" w:rsidRDefault="007D6B13">
            <w:pPr>
              <w:rPr>
                <w:rFonts w:eastAsiaTheme="minorHAnsi"/>
                <w:color w:val="000000"/>
                <w:lang w:eastAsia="en-US"/>
              </w:rPr>
            </w:pPr>
            <w:r>
              <w:t xml:space="preserve">21 </w:t>
            </w:r>
          </w:p>
        </w:tc>
        <w:tc>
          <w:tcPr>
            <w:tcW w:w="4536" w:type="dxa"/>
          </w:tcPr>
          <w:p w:rsidR="00C84F81" w:rsidRDefault="007D6B13">
            <w:pPr>
              <w:rPr>
                <w:rFonts w:eastAsiaTheme="minorHAnsi"/>
                <w:color w:val="000000"/>
                <w:lang w:eastAsia="en-US"/>
              </w:rPr>
            </w:pPr>
            <w:r>
              <w:t xml:space="preserve">Регистрация информации в журнале событий энергонезависимой памяти </w:t>
            </w:r>
          </w:p>
        </w:tc>
        <w:tc>
          <w:tcPr>
            <w:tcW w:w="4536" w:type="dxa"/>
          </w:tcPr>
          <w:p w:rsidR="00C84F81" w:rsidRDefault="007D6B13">
            <w:pPr>
              <w:rPr>
                <w:rFonts w:eastAsiaTheme="minorHAnsi"/>
                <w:color w:val="000000"/>
                <w:lang w:eastAsia="en-US"/>
              </w:rPr>
            </w:pPr>
            <w:r>
              <w:t xml:space="preserve">Время и дата перерывов в подаче питания, дата появления кода ошибки и сбоев программного обеспечения прибора учёта электроэнергии, дата изменения конфигурации или перепрограммирования, дата вскрытия крышки клеммной коробки. </w:t>
            </w:r>
          </w:p>
        </w:tc>
      </w:tr>
      <w:tr w:rsidR="00C84F81">
        <w:trPr>
          <w:trHeight w:val="222"/>
        </w:trPr>
        <w:tc>
          <w:tcPr>
            <w:tcW w:w="670" w:type="dxa"/>
          </w:tcPr>
          <w:p w:rsidR="00C84F81" w:rsidRDefault="007D6B13">
            <w:pPr>
              <w:rPr>
                <w:rFonts w:eastAsiaTheme="minorHAnsi"/>
                <w:color w:val="000000"/>
                <w:lang w:eastAsia="en-US"/>
              </w:rPr>
            </w:pPr>
            <w:r>
              <w:t xml:space="preserve">22 </w:t>
            </w:r>
          </w:p>
        </w:tc>
        <w:tc>
          <w:tcPr>
            <w:tcW w:w="4536" w:type="dxa"/>
          </w:tcPr>
          <w:p w:rsidR="00C84F81" w:rsidRDefault="007D6B13">
            <w:pPr>
              <w:rPr>
                <w:rFonts w:eastAsiaTheme="minorHAnsi"/>
                <w:color w:val="000000"/>
                <w:lang w:eastAsia="en-US"/>
              </w:rPr>
            </w:pPr>
            <w:r>
              <w:t xml:space="preserve">Циклический вывод на индикатор лицевой панели прибора учёта электроэнергии основной информации </w:t>
            </w:r>
          </w:p>
        </w:tc>
        <w:tc>
          <w:tcPr>
            <w:tcW w:w="4536" w:type="dxa"/>
          </w:tcPr>
          <w:p w:rsidR="00C84F81" w:rsidRDefault="007D6B13">
            <w:pPr>
              <w:rPr>
                <w:rFonts w:eastAsiaTheme="minorHAnsi"/>
                <w:color w:val="000000"/>
                <w:lang w:eastAsia="en-US"/>
              </w:rPr>
            </w:pPr>
            <w:r>
              <w:t xml:space="preserve">Индикация текущего тарифа, показание нарастающим итогом действующих тарифов в </w:t>
            </w:r>
            <w:proofErr w:type="spellStart"/>
            <w:r>
              <w:t>кВт.ч</w:t>
            </w:r>
            <w:proofErr w:type="spellEnd"/>
            <w:r>
              <w:t xml:space="preserve">, время встроенных часов, дата, мгновенная мощность. Период индицирования информации 6 ÷ 8 сек. </w:t>
            </w:r>
          </w:p>
        </w:tc>
      </w:tr>
      <w:tr w:rsidR="00C84F81">
        <w:trPr>
          <w:trHeight w:val="222"/>
        </w:trPr>
        <w:tc>
          <w:tcPr>
            <w:tcW w:w="670" w:type="dxa"/>
          </w:tcPr>
          <w:p w:rsidR="00C84F81" w:rsidRDefault="007D6B13">
            <w:pPr>
              <w:rPr>
                <w:rFonts w:eastAsiaTheme="minorHAnsi"/>
                <w:color w:val="000000"/>
                <w:lang w:eastAsia="en-US"/>
              </w:rPr>
            </w:pPr>
            <w:r>
              <w:t xml:space="preserve">23 </w:t>
            </w:r>
          </w:p>
        </w:tc>
        <w:tc>
          <w:tcPr>
            <w:tcW w:w="4536" w:type="dxa"/>
          </w:tcPr>
          <w:p w:rsidR="00C84F81" w:rsidRDefault="007D6B13">
            <w:pPr>
              <w:rPr>
                <w:rFonts w:eastAsiaTheme="minorHAnsi"/>
                <w:color w:val="000000"/>
                <w:lang w:eastAsia="en-US"/>
              </w:rPr>
            </w:pPr>
            <w:r>
              <w:t xml:space="preserve">При запросе с уровня ИВКЭ дистанционная выдача по каналу передачи данных следующей информации </w:t>
            </w:r>
          </w:p>
        </w:tc>
        <w:tc>
          <w:tcPr>
            <w:tcW w:w="4536" w:type="dxa"/>
          </w:tcPr>
          <w:p w:rsidR="00C84F81" w:rsidRDefault="007D6B13">
            <w:pPr>
              <w:rPr>
                <w:rFonts w:eastAsiaTheme="minorHAnsi"/>
                <w:color w:val="000000"/>
                <w:lang w:eastAsia="en-US"/>
              </w:rPr>
            </w:pPr>
            <w:r>
              <w:t xml:space="preserve">Сетевой адрес, заводской номер прибора учёта электроэнергии, текущие показания с нарастающим итогом по всем тарифам, показания на конец каждого из двенадцати предыдущих календарных месяцев по всем тарифам, мгновенная мощность, время, дата, журнал событий с проверкой правильности тарифного расписания. </w:t>
            </w:r>
          </w:p>
        </w:tc>
      </w:tr>
      <w:tr w:rsidR="00C84F81">
        <w:trPr>
          <w:trHeight w:val="222"/>
        </w:trPr>
        <w:tc>
          <w:tcPr>
            <w:tcW w:w="670" w:type="dxa"/>
          </w:tcPr>
          <w:p w:rsidR="00C84F81" w:rsidRDefault="007D6B13">
            <w:pPr>
              <w:rPr>
                <w:rFonts w:eastAsiaTheme="minorHAnsi"/>
                <w:color w:val="000000"/>
                <w:lang w:eastAsia="en-US"/>
              </w:rPr>
            </w:pPr>
            <w:r>
              <w:t xml:space="preserve">24 </w:t>
            </w:r>
          </w:p>
        </w:tc>
        <w:tc>
          <w:tcPr>
            <w:tcW w:w="4536" w:type="dxa"/>
          </w:tcPr>
          <w:p w:rsidR="00C84F81" w:rsidRDefault="007D6B13">
            <w:pPr>
              <w:rPr>
                <w:rFonts w:eastAsiaTheme="minorHAnsi"/>
                <w:color w:val="000000"/>
                <w:lang w:eastAsia="en-US"/>
              </w:rPr>
            </w:pPr>
            <w:r>
              <w:t xml:space="preserve">По программируемому расписанию, должна производиться инициативная передача с прибора учета на уровень ИВКЭ следующих данных </w:t>
            </w:r>
          </w:p>
        </w:tc>
        <w:tc>
          <w:tcPr>
            <w:tcW w:w="4536" w:type="dxa"/>
          </w:tcPr>
          <w:p w:rsidR="00C84F81" w:rsidRDefault="007D6B13">
            <w:pPr>
              <w:rPr>
                <w:rFonts w:eastAsiaTheme="minorHAnsi"/>
                <w:color w:val="000000"/>
                <w:lang w:eastAsia="en-US"/>
              </w:rPr>
            </w:pPr>
            <w:r>
              <w:t xml:space="preserve">Показания на конец суток по всем тарифам и каналам измерений, профиль мощности по всем каналам измерений. </w:t>
            </w:r>
          </w:p>
        </w:tc>
      </w:tr>
    </w:tbl>
    <w:p w:rsidR="00C84F81" w:rsidRDefault="00C84F81">
      <w:pPr>
        <w:tabs>
          <w:tab w:val="left" w:pos="9360"/>
        </w:tabs>
        <w:jc w:val="both"/>
        <w:rPr>
          <w:sz w:val="24"/>
          <w:szCs w:val="24"/>
        </w:rPr>
      </w:pPr>
    </w:p>
    <w:p w:rsidR="00C84F81" w:rsidRDefault="007D6B13">
      <w:pPr>
        <w:ind w:firstLine="709"/>
        <w:jc w:val="both"/>
        <w:rPr>
          <w:rFonts w:eastAsiaTheme="minorHAnsi"/>
          <w:sz w:val="24"/>
          <w:szCs w:val="24"/>
          <w:lang w:eastAsia="en-US"/>
        </w:rPr>
      </w:pPr>
      <w:r>
        <w:rPr>
          <w:sz w:val="24"/>
          <w:szCs w:val="24"/>
        </w:rPr>
        <w:t xml:space="preserve">Шлюзы </w:t>
      </w:r>
      <w:r>
        <w:rPr>
          <w:color w:val="000000"/>
          <w:sz w:val="24"/>
          <w:szCs w:val="24"/>
        </w:rPr>
        <w:t xml:space="preserve">CG-ZB-02 </w:t>
      </w:r>
      <w:r>
        <w:rPr>
          <w:sz w:val="24"/>
          <w:szCs w:val="24"/>
        </w:rPr>
        <w:t xml:space="preserve">и роутеры </w:t>
      </w:r>
      <w:r>
        <w:rPr>
          <w:color w:val="000000"/>
          <w:sz w:val="24"/>
          <w:szCs w:val="24"/>
        </w:rPr>
        <w:t xml:space="preserve">RRC-ZB-01 или их аналоги в соответствии с п.137 </w:t>
      </w:r>
      <w:r>
        <w:rPr>
          <w:rFonts w:eastAsiaTheme="minorHAnsi"/>
          <w:sz w:val="24"/>
          <w:szCs w:val="24"/>
          <w:lang w:eastAsia="en-US"/>
        </w:rPr>
        <w:t>Основных положений функционирования розничных рынков электрической энергии, принятых постановлением Правительства РФ от 04.05.2012 № 442 «О функционировании розничных рынков электрической энергии, полном и (или) частичном ограничении режима потребления электрической энергии» являются устройствами, предназначенными для удаленного сбора, обработки, передачи показаний приборов учета электрической энергии, обеспечивающие информационный обмен, хранение показаний приборов учета электрической энергии, удаленное управление ее компонентами, устройствами и приборами учета электрической энергии и входят в состав иного оборудования, которое используется для коммерческого учета электрической энергии (мощности).</w:t>
      </w:r>
    </w:p>
    <w:p w:rsidR="00C84F81" w:rsidRDefault="00C84F81">
      <w:pPr>
        <w:tabs>
          <w:tab w:val="left" w:pos="9360"/>
        </w:tabs>
        <w:ind w:firstLine="709"/>
        <w:jc w:val="both"/>
        <w:rPr>
          <w:sz w:val="24"/>
          <w:szCs w:val="24"/>
        </w:rPr>
      </w:pPr>
    </w:p>
    <w:p w:rsidR="00C84F81" w:rsidRDefault="007D6B13">
      <w:pPr>
        <w:pStyle w:val="af3"/>
        <w:tabs>
          <w:tab w:val="left" w:pos="9498"/>
        </w:tabs>
        <w:spacing w:after="0" w:line="240" w:lineRule="auto"/>
        <w:ind w:left="709"/>
        <w:jc w:val="both"/>
        <w:rPr>
          <w:rFonts w:ascii="Times New Roman" w:hAnsi="Times New Roman"/>
          <w:b/>
          <w:sz w:val="24"/>
          <w:szCs w:val="24"/>
        </w:rPr>
      </w:pPr>
      <w:r>
        <w:rPr>
          <w:rFonts w:ascii="Times New Roman" w:hAnsi="Times New Roman"/>
          <w:b/>
          <w:sz w:val="24"/>
          <w:szCs w:val="24"/>
        </w:rPr>
        <w:t xml:space="preserve">1.4.1. Анализ технических решений </w:t>
      </w:r>
    </w:p>
    <w:p w:rsidR="00C84F81" w:rsidRDefault="007D6B13">
      <w:pPr>
        <w:tabs>
          <w:tab w:val="left" w:pos="9360"/>
        </w:tabs>
        <w:ind w:firstLine="709"/>
        <w:jc w:val="both"/>
        <w:rPr>
          <w:sz w:val="24"/>
          <w:szCs w:val="24"/>
        </w:rPr>
      </w:pPr>
      <w:r>
        <w:rPr>
          <w:sz w:val="24"/>
          <w:szCs w:val="24"/>
        </w:rPr>
        <w:t>АО «Томскэнергосбыт» был проведен анализ ПУ, установленных в многоквартирных жилых домах (далее – МКЖД) г. Томска и Томской области на соответствие требованиям Федерального закона от 27.12.2018 г. №522-ФЗ на период 2025-2028 гг.</w:t>
      </w:r>
    </w:p>
    <w:p w:rsidR="00C84F81" w:rsidRDefault="007D6B13">
      <w:pPr>
        <w:tabs>
          <w:tab w:val="left" w:pos="9360"/>
        </w:tabs>
        <w:ind w:firstLine="709"/>
        <w:jc w:val="both"/>
        <w:rPr>
          <w:sz w:val="24"/>
          <w:szCs w:val="24"/>
        </w:rPr>
      </w:pPr>
      <w:r>
        <w:rPr>
          <w:sz w:val="24"/>
          <w:szCs w:val="24"/>
        </w:rPr>
        <w:t>Анализ парка ПУ, находящихся в МКЖД, показал, что в 2025-2028 гг. необходимо заменить приборы учёта в соответствии с таблицей:</w:t>
      </w:r>
    </w:p>
    <w:p w:rsidR="00C84F81" w:rsidRDefault="00C84F81">
      <w:pPr>
        <w:tabs>
          <w:tab w:val="left" w:pos="9360"/>
        </w:tabs>
        <w:ind w:firstLine="709"/>
        <w:jc w:val="both"/>
        <w:rPr>
          <w:sz w:val="24"/>
          <w:szCs w:val="24"/>
        </w:rPr>
      </w:pPr>
    </w:p>
    <w:p w:rsidR="00C84F81" w:rsidRDefault="00C84F81">
      <w:pPr>
        <w:tabs>
          <w:tab w:val="left" w:pos="9360"/>
        </w:tabs>
        <w:ind w:firstLine="709"/>
        <w:jc w:val="both"/>
        <w:rPr>
          <w:sz w:val="24"/>
          <w:szCs w:val="24"/>
        </w:rPr>
      </w:pPr>
    </w:p>
    <w:p w:rsidR="00C84F81" w:rsidRDefault="007D6B13">
      <w:pPr>
        <w:tabs>
          <w:tab w:val="left" w:pos="9360"/>
        </w:tabs>
        <w:ind w:right="100" w:firstLine="709"/>
        <w:jc w:val="right"/>
        <w:rPr>
          <w:sz w:val="24"/>
          <w:szCs w:val="24"/>
        </w:rPr>
      </w:pPr>
      <w:r>
        <w:rPr>
          <w:sz w:val="24"/>
          <w:szCs w:val="24"/>
        </w:rPr>
        <w:t>Таблица №1</w:t>
      </w:r>
    </w:p>
    <w:tbl>
      <w:tblPr>
        <w:tblW w:w="9634" w:type="dxa"/>
        <w:tblLook w:val="04A0" w:firstRow="1" w:lastRow="0" w:firstColumn="1" w:lastColumn="0" w:noHBand="0" w:noVBand="1"/>
      </w:tblPr>
      <w:tblGrid>
        <w:gridCol w:w="486"/>
        <w:gridCol w:w="3904"/>
        <w:gridCol w:w="992"/>
        <w:gridCol w:w="1134"/>
        <w:gridCol w:w="992"/>
        <w:gridCol w:w="1134"/>
        <w:gridCol w:w="992"/>
      </w:tblGrid>
      <w:tr w:rsidR="00C84F81">
        <w:trPr>
          <w:trHeight w:val="300"/>
        </w:trPr>
        <w:tc>
          <w:tcPr>
            <w:tcW w:w="486" w:type="dxa"/>
            <w:tcBorders>
              <w:top w:val="single" w:sz="4" w:space="0" w:color="auto"/>
              <w:left w:val="single" w:sz="4" w:space="0" w:color="auto"/>
              <w:bottom w:val="single" w:sz="4" w:space="0" w:color="auto"/>
              <w:right w:val="single" w:sz="4" w:space="0" w:color="auto"/>
            </w:tcBorders>
            <w:vAlign w:val="center"/>
          </w:tcPr>
          <w:p w:rsidR="00C84F81" w:rsidRDefault="007D6B13">
            <w:pPr>
              <w:jc w:val="center"/>
              <w:rPr>
                <w:color w:val="000000"/>
              </w:rPr>
            </w:pPr>
            <w:r>
              <w:rPr>
                <w:color w:val="000000"/>
              </w:rPr>
              <w:t>№</w:t>
            </w:r>
          </w:p>
          <w:p w:rsidR="00C84F81" w:rsidRDefault="007D6B13">
            <w:pPr>
              <w:jc w:val="center"/>
              <w:rPr>
                <w:color w:val="000000"/>
              </w:rPr>
            </w:pPr>
            <w:r>
              <w:rPr>
                <w:color w:val="000000"/>
              </w:rPr>
              <w:t>п/п</w:t>
            </w:r>
          </w:p>
        </w:tc>
        <w:tc>
          <w:tcPr>
            <w:tcW w:w="3904" w:type="dxa"/>
            <w:tcBorders>
              <w:top w:val="single" w:sz="4" w:space="0" w:color="auto"/>
              <w:left w:val="single" w:sz="4" w:space="0" w:color="auto"/>
              <w:bottom w:val="single" w:sz="4" w:space="0" w:color="auto"/>
              <w:right w:val="single" w:sz="4" w:space="0" w:color="auto"/>
            </w:tcBorders>
            <w:shd w:val="clear" w:color="auto" w:fill="auto"/>
            <w:noWrap/>
            <w:vAlign w:val="center"/>
          </w:tcPr>
          <w:p w:rsidR="00C84F81" w:rsidRDefault="007D6B13">
            <w:pPr>
              <w:jc w:val="center"/>
              <w:rPr>
                <w:color w:val="000000"/>
              </w:rPr>
            </w:pPr>
            <w:r>
              <w:rPr>
                <w:color w:val="000000"/>
              </w:rPr>
              <w:t>Наименование</w:t>
            </w:r>
          </w:p>
        </w:tc>
        <w:tc>
          <w:tcPr>
            <w:tcW w:w="992" w:type="dxa"/>
            <w:tcBorders>
              <w:top w:val="single" w:sz="4" w:space="0" w:color="auto"/>
              <w:left w:val="none" w:sz="4" w:space="0" w:color="000000"/>
              <w:bottom w:val="single" w:sz="4" w:space="0" w:color="auto"/>
              <w:right w:val="single" w:sz="4" w:space="0" w:color="auto"/>
            </w:tcBorders>
            <w:shd w:val="clear" w:color="auto" w:fill="auto"/>
            <w:noWrap/>
            <w:vAlign w:val="center"/>
          </w:tcPr>
          <w:p w:rsidR="00C84F81" w:rsidRDefault="007D6B13">
            <w:pPr>
              <w:jc w:val="center"/>
              <w:rPr>
                <w:b/>
                <w:bCs/>
                <w:color w:val="000000"/>
              </w:rPr>
            </w:pPr>
            <w:r>
              <w:rPr>
                <w:b/>
                <w:bCs/>
                <w:color w:val="000000"/>
              </w:rPr>
              <w:t>2025 г.</w:t>
            </w:r>
          </w:p>
        </w:tc>
        <w:tc>
          <w:tcPr>
            <w:tcW w:w="1134" w:type="dxa"/>
            <w:tcBorders>
              <w:top w:val="single" w:sz="4" w:space="0" w:color="auto"/>
              <w:left w:val="none" w:sz="4" w:space="0" w:color="000000"/>
              <w:bottom w:val="single" w:sz="4" w:space="0" w:color="auto"/>
              <w:right w:val="single" w:sz="4" w:space="0" w:color="auto"/>
            </w:tcBorders>
            <w:vAlign w:val="center"/>
          </w:tcPr>
          <w:p w:rsidR="00C84F81" w:rsidRDefault="007D6B13">
            <w:pPr>
              <w:jc w:val="center"/>
              <w:rPr>
                <w:b/>
                <w:bCs/>
                <w:color w:val="000000"/>
              </w:rPr>
            </w:pPr>
            <w:r>
              <w:rPr>
                <w:b/>
                <w:bCs/>
                <w:color w:val="000000"/>
              </w:rPr>
              <w:t>2026 г.</w:t>
            </w:r>
          </w:p>
        </w:tc>
        <w:tc>
          <w:tcPr>
            <w:tcW w:w="992" w:type="dxa"/>
            <w:tcBorders>
              <w:top w:val="single" w:sz="4" w:space="0" w:color="auto"/>
              <w:left w:val="none" w:sz="4" w:space="0" w:color="000000"/>
              <w:bottom w:val="single" w:sz="4" w:space="0" w:color="auto"/>
              <w:right w:val="single" w:sz="4" w:space="0" w:color="auto"/>
            </w:tcBorders>
            <w:vAlign w:val="center"/>
          </w:tcPr>
          <w:p w:rsidR="00C84F81" w:rsidRDefault="007D6B13">
            <w:pPr>
              <w:jc w:val="center"/>
              <w:rPr>
                <w:b/>
                <w:bCs/>
                <w:color w:val="000000"/>
              </w:rPr>
            </w:pPr>
            <w:r>
              <w:rPr>
                <w:b/>
                <w:bCs/>
                <w:color w:val="000000"/>
              </w:rPr>
              <w:t>2027 г.</w:t>
            </w:r>
          </w:p>
        </w:tc>
        <w:tc>
          <w:tcPr>
            <w:tcW w:w="1134" w:type="dxa"/>
            <w:tcBorders>
              <w:top w:val="single" w:sz="4" w:space="0" w:color="auto"/>
              <w:left w:val="none" w:sz="4" w:space="0" w:color="000000"/>
              <w:bottom w:val="single" w:sz="4" w:space="0" w:color="auto"/>
              <w:right w:val="single" w:sz="4" w:space="0" w:color="auto"/>
            </w:tcBorders>
            <w:vAlign w:val="center"/>
          </w:tcPr>
          <w:p w:rsidR="00C84F81" w:rsidRDefault="007D6B13">
            <w:pPr>
              <w:jc w:val="center"/>
              <w:rPr>
                <w:b/>
                <w:bCs/>
                <w:color w:val="000000"/>
              </w:rPr>
            </w:pPr>
            <w:r>
              <w:rPr>
                <w:b/>
                <w:bCs/>
                <w:color w:val="000000"/>
              </w:rPr>
              <w:t>2028 г.</w:t>
            </w:r>
          </w:p>
        </w:tc>
        <w:tc>
          <w:tcPr>
            <w:tcW w:w="992" w:type="dxa"/>
            <w:tcBorders>
              <w:top w:val="single" w:sz="4" w:space="0" w:color="auto"/>
              <w:left w:val="none" w:sz="4" w:space="0" w:color="000000"/>
              <w:bottom w:val="single" w:sz="4" w:space="0" w:color="auto"/>
              <w:right w:val="single" w:sz="4" w:space="0" w:color="auto"/>
            </w:tcBorders>
            <w:vAlign w:val="center"/>
          </w:tcPr>
          <w:p w:rsidR="00C84F81" w:rsidRDefault="007D6B13">
            <w:pPr>
              <w:jc w:val="center"/>
              <w:rPr>
                <w:b/>
                <w:bCs/>
                <w:color w:val="000000"/>
              </w:rPr>
            </w:pPr>
            <w:r>
              <w:rPr>
                <w:b/>
                <w:bCs/>
                <w:color w:val="000000"/>
              </w:rPr>
              <w:t>Итого</w:t>
            </w:r>
          </w:p>
        </w:tc>
      </w:tr>
      <w:tr w:rsidR="00C84F81">
        <w:trPr>
          <w:trHeight w:val="300"/>
        </w:trPr>
        <w:tc>
          <w:tcPr>
            <w:tcW w:w="486" w:type="dxa"/>
            <w:tcBorders>
              <w:top w:val="none" w:sz="4" w:space="0" w:color="000000"/>
              <w:left w:val="single" w:sz="4" w:space="0" w:color="auto"/>
              <w:bottom w:val="single" w:sz="4" w:space="0" w:color="auto"/>
              <w:right w:val="single" w:sz="4" w:space="0" w:color="auto"/>
            </w:tcBorders>
            <w:vAlign w:val="center"/>
          </w:tcPr>
          <w:p w:rsidR="00C84F81" w:rsidRDefault="007D6B13">
            <w:pPr>
              <w:jc w:val="center"/>
              <w:rPr>
                <w:b/>
                <w:bCs/>
                <w:color w:val="000000"/>
              </w:rPr>
            </w:pPr>
            <w:r>
              <w:rPr>
                <w:color w:val="000000"/>
              </w:rPr>
              <w:t>1</w:t>
            </w:r>
          </w:p>
        </w:tc>
        <w:tc>
          <w:tcPr>
            <w:tcW w:w="3904" w:type="dxa"/>
            <w:tcBorders>
              <w:top w:val="single" w:sz="4" w:space="0" w:color="auto"/>
              <w:left w:val="single" w:sz="4" w:space="0" w:color="auto"/>
              <w:bottom w:val="single" w:sz="4" w:space="0" w:color="auto"/>
              <w:right w:val="single" w:sz="4" w:space="0" w:color="auto"/>
            </w:tcBorders>
            <w:shd w:val="clear" w:color="auto" w:fill="auto"/>
            <w:noWrap/>
            <w:vAlign w:val="center"/>
          </w:tcPr>
          <w:p w:rsidR="00C84F81" w:rsidRDefault="007D6B13">
            <w:pPr>
              <w:rPr>
                <w:color w:val="000000"/>
              </w:rPr>
            </w:pPr>
            <w:r>
              <w:rPr>
                <w:color w:val="000000"/>
              </w:rPr>
              <w:t>Комплекс работ по установке однофазного ПУ (СМР, ПНР)</w:t>
            </w:r>
          </w:p>
        </w:tc>
        <w:tc>
          <w:tcPr>
            <w:tcW w:w="992" w:type="dxa"/>
            <w:tcBorders>
              <w:top w:val="single" w:sz="4" w:space="0" w:color="auto"/>
              <w:left w:val="single" w:sz="8" w:space="0" w:color="auto"/>
              <w:bottom w:val="single" w:sz="4" w:space="0" w:color="auto"/>
              <w:right w:val="single" w:sz="4" w:space="0" w:color="auto"/>
            </w:tcBorders>
            <w:shd w:val="clear" w:color="auto" w:fill="auto"/>
            <w:noWrap/>
            <w:vAlign w:val="center"/>
          </w:tcPr>
          <w:p w:rsidR="00C84F81" w:rsidRDefault="007D6B13">
            <w:pPr>
              <w:jc w:val="center"/>
            </w:pPr>
            <w:r>
              <w:rPr>
                <w:b/>
                <w:color w:val="000000"/>
              </w:rPr>
              <w:t>7 792</w:t>
            </w:r>
          </w:p>
        </w:tc>
        <w:tc>
          <w:tcPr>
            <w:tcW w:w="1134" w:type="dxa"/>
            <w:tcBorders>
              <w:top w:val="single" w:sz="4" w:space="0" w:color="auto"/>
              <w:left w:val="single" w:sz="8" w:space="0" w:color="auto"/>
              <w:bottom w:val="single" w:sz="4" w:space="0" w:color="auto"/>
              <w:right w:val="single" w:sz="4" w:space="0" w:color="auto"/>
            </w:tcBorders>
            <w:vAlign w:val="center"/>
          </w:tcPr>
          <w:p w:rsidR="00C84F81" w:rsidRDefault="007D6B13">
            <w:pPr>
              <w:jc w:val="center"/>
            </w:pPr>
            <w:r>
              <w:rPr>
                <w:b/>
                <w:color w:val="000000"/>
              </w:rPr>
              <w:t>35 474</w:t>
            </w:r>
          </w:p>
        </w:tc>
        <w:tc>
          <w:tcPr>
            <w:tcW w:w="992" w:type="dxa"/>
            <w:tcBorders>
              <w:top w:val="single" w:sz="4" w:space="0" w:color="auto"/>
              <w:left w:val="single" w:sz="8" w:space="0" w:color="auto"/>
              <w:bottom w:val="single" w:sz="4" w:space="0" w:color="auto"/>
              <w:right w:val="single" w:sz="4" w:space="0" w:color="auto"/>
            </w:tcBorders>
            <w:vAlign w:val="center"/>
          </w:tcPr>
          <w:p w:rsidR="00C84F81" w:rsidRDefault="007D6B13">
            <w:pPr>
              <w:jc w:val="center"/>
            </w:pPr>
            <w:r>
              <w:rPr>
                <w:b/>
                <w:color w:val="000000"/>
              </w:rPr>
              <w:t>9 327</w:t>
            </w:r>
          </w:p>
        </w:tc>
        <w:tc>
          <w:tcPr>
            <w:tcW w:w="1134" w:type="dxa"/>
            <w:tcBorders>
              <w:top w:val="single" w:sz="4" w:space="0" w:color="auto"/>
              <w:left w:val="single" w:sz="8" w:space="0" w:color="auto"/>
              <w:bottom w:val="single" w:sz="4" w:space="0" w:color="auto"/>
              <w:right w:val="single" w:sz="4" w:space="0" w:color="auto"/>
            </w:tcBorders>
            <w:vAlign w:val="center"/>
          </w:tcPr>
          <w:p w:rsidR="00C84F81" w:rsidRDefault="007D6B13">
            <w:pPr>
              <w:jc w:val="center"/>
            </w:pPr>
            <w:r>
              <w:rPr>
                <w:b/>
                <w:color w:val="000000"/>
              </w:rPr>
              <w:t>9 266</w:t>
            </w:r>
          </w:p>
        </w:tc>
        <w:tc>
          <w:tcPr>
            <w:tcW w:w="992" w:type="dxa"/>
            <w:tcBorders>
              <w:top w:val="single" w:sz="4" w:space="0" w:color="auto"/>
              <w:left w:val="single" w:sz="8" w:space="0" w:color="auto"/>
              <w:bottom w:val="single" w:sz="4" w:space="0" w:color="auto"/>
              <w:right w:val="single" w:sz="4" w:space="0" w:color="auto"/>
            </w:tcBorders>
            <w:vAlign w:val="center"/>
          </w:tcPr>
          <w:p w:rsidR="00C84F81" w:rsidRDefault="007D6B13">
            <w:pPr>
              <w:jc w:val="center"/>
              <w:rPr>
                <w:color w:val="000000"/>
              </w:rPr>
            </w:pPr>
            <w:r>
              <w:rPr>
                <w:b/>
                <w:color w:val="000000"/>
              </w:rPr>
              <w:t>61 859</w:t>
            </w:r>
          </w:p>
        </w:tc>
      </w:tr>
      <w:tr w:rsidR="00C84F81">
        <w:trPr>
          <w:trHeight w:val="300"/>
        </w:trPr>
        <w:tc>
          <w:tcPr>
            <w:tcW w:w="486" w:type="dxa"/>
            <w:tcBorders>
              <w:top w:val="none" w:sz="4" w:space="0" w:color="000000"/>
              <w:left w:val="single" w:sz="4" w:space="0" w:color="auto"/>
              <w:bottom w:val="single" w:sz="4" w:space="0" w:color="auto"/>
              <w:right w:val="single" w:sz="4" w:space="0" w:color="auto"/>
            </w:tcBorders>
            <w:vAlign w:val="center"/>
          </w:tcPr>
          <w:p w:rsidR="00C84F81" w:rsidRDefault="007D6B13">
            <w:pPr>
              <w:jc w:val="center"/>
              <w:rPr>
                <w:bCs/>
                <w:color w:val="000000"/>
              </w:rPr>
            </w:pPr>
            <w:r>
              <w:rPr>
                <w:bCs/>
                <w:color w:val="000000"/>
              </w:rPr>
              <w:t>2</w:t>
            </w:r>
          </w:p>
        </w:tc>
        <w:tc>
          <w:tcPr>
            <w:tcW w:w="3904" w:type="dxa"/>
            <w:tcBorders>
              <w:top w:val="none" w:sz="4" w:space="0" w:color="000000"/>
              <w:left w:val="single" w:sz="4" w:space="0" w:color="auto"/>
              <w:bottom w:val="single" w:sz="4" w:space="0" w:color="auto"/>
              <w:right w:val="single" w:sz="4" w:space="0" w:color="auto"/>
            </w:tcBorders>
            <w:shd w:val="clear" w:color="auto" w:fill="auto"/>
            <w:noWrap/>
            <w:vAlign w:val="center"/>
          </w:tcPr>
          <w:p w:rsidR="00C84F81" w:rsidRDefault="007D6B13">
            <w:pPr>
              <w:rPr>
                <w:color w:val="000000"/>
              </w:rPr>
            </w:pPr>
            <w:r>
              <w:rPr>
                <w:color w:val="000000"/>
              </w:rPr>
              <w:t>Комплекс работ по установке трёхфазного ПУ прямого включения на готовом основании (СМР, ПНР)</w:t>
            </w:r>
          </w:p>
        </w:tc>
        <w:tc>
          <w:tcPr>
            <w:tcW w:w="992" w:type="dxa"/>
            <w:tcBorders>
              <w:top w:val="none" w:sz="4" w:space="0" w:color="000000"/>
              <w:left w:val="single" w:sz="8" w:space="0" w:color="auto"/>
              <w:bottom w:val="single" w:sz="4" w:space="0" w:color="auto"/>
              <w:right w:val="single" w:sz="4" w:space="0" w:color="auto"/>
            </w:tcBorders>
            <w:shd w:val="clear" w:color="auto" w:fill="auto"/>
            <w:noWrap/>
            <w:vAlign w:val="center"/>
          </w:tcPr>
          <w:p w:rsidR="00C84F81" w:rsidRDefault="007D6B13">
            <w:pPr>
              <w:jc w:val="center"/>
            </w:pPr>
            <w:r>
              <w:rPr>
                <w:b/>
                <w:color w:val="000000"/>
              </w:rPr>
              <w:t>28</w:t>
            </w:r>
          </w:p>
        </w:tc>
        <w:tc>
          <w:tcPr>
            <w:tcW w:w="1134" w:type="dxa"/>
            <w:tcBorders>
              <w:top w:val="none" w:sz="4" w:space="0" w:color="000000"/>
              <w:left w:val="single" w:sz="8" w:space="0" w:color="auto"/>
              <w:bottom w:val="single" w:sz="4" w:space="0" w:color="auto"/>
              <w:right w:val="single" w:sz="4" w:space="0" w:color="auto"/>
            </w:tcBorders>
            <w:vAlign w:val="center"/>
          </w:tcPr>
          <w:p w:rsidR="00C84F81" w:rsidRDefault="007D6B13">
            <w:pPr>
              <w:jc w:val="center"/>
            </w:pPr>
            <w:r>
              <w:rPr>
                <w:b/>
                <w:color w:val="000000"/>
              </w:rPr>
              <w:t>6</w:t>
            </w:r>
          </w:p>
        </w:tc>
        <w:tc>
          <w:tcPr>
            <w:tcW w:w="992" w:type="dxa"/>
            <w:tcBorders>
              <w:top w:val="none" w:sz="4" w:space="0" w:color="000000"/>
              <w:left w:val="single" w:sz="8" w:space="0" w:color="auto"/>
              <w:bottom w:val="single" w:sz="4" w:space="0" w:color="auto"/>
              <w:right w:val="single" w:sz="4" w:space="0" w:color="auto"/>
            </w:tcBorders>
            <w:vAlign w:val="center"/>
          </w:tcPr>
          <w:p w:rsidR="00C84F81" w:rsidRDefault="007D6B13">
            <w:pPr>
              <w:jc w:val="center"/>
            </w:pPr>
            <w:r>
              <w:rPr>
                <w:b/>
                <w:color w:val="000000"/>
              </w:rPr>
              <w:t>10</w:t>
            </w:r>
          </w:p>
        </w:tc>
        <w:tc>
          <w:tcPr>
            <w:tcW w:w="1134" w:type="dxa"/>
            <w:tcBorders>
              <w:top w:val="none" w:sz="4" w:space="0" w:color="000000"/>
              <w:left w:val="single" w:sz="8" w:space="0" w:color="auto"/>
              <w:bottom w:val="single" w:sz="4" w:space="0" w:color="auto"/>
              <w:right w:val="single" w:sz="4" w:space="0" w:color="auto"/>
            </w:tcBorders>
            <w:vAlign w:val="center"/>
          </w:tcPr>
          <w:p w:rsidR="00C84F81" w:rsidRDefault="007D6B13">
            <w:pPr>
              <w:jc w:val="center"/>
            </w:pPr>
            <w:r>
              <w:rPr>
                <w:b/>
                <w:color w:val="000000"/>
              </w:rPr>
              <w:t>7</w:t>
            </w:r>
          </w:p>
        </w:tc>
        <w:tc>
          <w:tcPr>
            <w:tcW w:w="992" w:type="dxa"/>
            <w:tcBorders>
              <w:top w:val="none" w:sz="4" w:space="0" w:color="000000"/>
              <w:left w:val="single" w:sz="8" w:space="0" w:color="auto"/>
              <w:bottom w:val="single" w:sz="4" w:space="0" w:color="auto"/>
              <w:right w:val="single" w:sz="4" w:space="0" w:color="auto"/>
            </w:tcBorders>
            <w:vAlign w:val="center"/>
          </w:tcPr>
          <w:p w:rsidR="00C84F81" w:rsidRDefault="007D6B13">
            <w:pPr>
              <w:jc w:val="center"/>
              <w:rPr>
                <w:color w:val="000000"/>
              </w:rPr>
            </w:pPr>
            <w:r>
              <w:rPr>
                <w:b/>
                <w:color w:val="000000"/>
              </w:rPr>
              <w:t>51</w:t>
            </w:r>
          </w:p>
        </w:tc>
      </w:tr>
      <w:tr w:rsidR="00C84F81">
        <w:trPr>
          <w:trHeight w:val="300"/>
        </w:trPr>
        <w:tc>
          <w:tcPr>
            <w:tcW w:w="486" w:type="dxa"/>
            <w:tcBorders>
              <w:top w:val="none" w:sz="4" w:space="0" w:color="000000"/>
              <w:left w:val="single" w:sz="4" w:space="0" w:color="auto"/>
              <w:bottom w:val="single" w:sz="4" w:space="0" w:color="auto"/>
              <w:right w:val="single" w:sz="4" w:space="0" w:color="auto"/>
            </w:tcBorders>
            <w:vAlign w:val="center"/>
          </w:tcPr>
          <w:p w:rsidR="00C84F81" w:rsidRDefault="007D6B13">
            <w:pPr>
              <w:jc w:val="center"/>
              <w:rPr>
                <w:bCs/>
                <w:color w:val="000000"/>
              </w:rPr>
            </w:pPr>
            <w:r>
              <w:rPr>
                <w:bCs/>
                <w:color w:val="000000"/>
              </w:rPr>
              <w:t>3</w:t>
            </w:r>
          </w:p>
        </w:tc>
        <w:tc>
          <w:tcPr>
            <w:tcW w:w="3904" w:type="dxa"/>
            <w:tcBorders>
              <w:top w:val="none" w:sz="4" w:space="0" w:color="000000"/>
              <w:left w:val="single" w:sz="4" w:space="0" w:color="auto"/>
              <w:bottom w:val="single" w:sz="4" w:space="0" w:color="auto"/>
              <w:right w:val="single" w:sz="4" w:space="0" w:color="auto"/>
            </w:tcBorders>
            <w:shd w:val="clear" w:color="auto" w:fill="auto"/>
            <w:noWrap/>
            <w:vAlign w:val="center"/>
          </w:tcPr>
          <w:p w:rsidR="00C84F81" w:rsidRDefault="007D6B13">
            <w:pPr>
              <w:rPr>
                <w:color w:val="000000"/>
              </w:rPr>
            </w:pPr>
            <w:r>
              <w:rPr>
                <w:color w:val="000000"/>
              </w:rPr>
              <w:t>Комплекс работ по установке трёхфазного ОДПУ прямого включения на готовом основании (ППО, ПИР, СМР, ПНР)</w:t>
            </w:r>
          </w:p>
        </w:tc>
        <w:tc>
          <w:tcPr>
            <w:tcW w:w="992" w:type="dxa"/>
            <w:tcBorders>
              <w:top w:val="none" w:sz="4" w:space="0" w:color="000000"/>
              <w:left w:val="single" w:sz="8" w:space="0" w:color="auto"/>
              <w:bottom w:val="single" w:sz="4" w:space="0" w:color="auto"/>
              <w:right w:val="single" w:sz="4" w:space="0" w:color="auto"/>
            </w:tcBorders>
            <w:shd w:val="clear" w:color="auto" w:fill="auto"/>
            <w:noWrap/>
            <w:vAlign w:val="center"/>
          </w:tcPr>
          <w:p w:rsidR="00C84F81" w:rsidRDefault="007D6B13">
            <w:pPr>
              <w:jc w:val="center"/>
            </w:pPr>
            <w:r>
              <w:rPr>
                <w:color w:val="000000"/>
              </w:rPr>
              <w:t>51</w:t>
            </w:r>
          </w:p>
        </w:tc>
        <w:tc>
          <w:tcPr>
            <w:tcW w:w="1134" w:type="dxa"/>
            <w:tcBorders>
              <w:top w:val="none" w:sz="4" w:space="0" w:color="000000"/>
              <w:left w:val="single" w:sz="8" w:space="0" w:color="auto"/>
              <w:bottom w:val="single" w:sz="4" w:space="0" w:color="auto"/>
              <w:right w:val="single" w:sz="4" w:space="0" w:color="auto"/>
            </w:tcBorders>
            <w:vAlign w:val="center"/>
          </w:tcPr>
          <w:p w:rsidR="00C84F81" w:rsidRDefault="007D6B13">
            <w:pPr>
              <w:jc w:val="center"/>
            </w:pPr>
            <w:r>
              <w:rPr>
                <w:color w:val="000000"/>
              </w:rPr>
              <w:t>397</w:t>
            </w:r>
          </w:p>
        </w:tc>
        <w:tc>
          <w:tcPr>
            <w:tcW w:w="992" w:type="dxa"/>
            <w:tcBorders>
              <w:top w:val="none" w:sz="4" w:space="0" w:color="000000"/>
              <w:left w:val="single" w:sz="8" w:space="0" w:color="auto"/>
              <w:bottom w:val="single" w:sz="4" w:space="0" w:color="auto"/>
              <w:right w:val="single" w:sz="4" w:space="0" w:color="auto"/>
            </w:tcBorders>
            <w:vAlign w:val="center"/>
          </w:tcPr>
          <w:p w:rsidR="00C84F81" w:rsidRDefault="007D6B13">
            <w:pPr>
              <w:jc w:val="center"/>
            </w:pPr>
            <w:r>
              <w:rPr>
                <w:color w:val="000000"/>
              </w:rPr>
              <w:t>40</w:t>
            </w:r>
          </w:p>
        </w:tc>
        <w:tc>
          <w:tcPr>
            <w:tcW w:w="1134" w:type="dxa"/>
            <w:tcBorders>
              <w:top w:val="none" w:sz="4" w:space="0" w:color="000000"/>
              <w:left w:val="single" w:sz="8" w:space="0" w:color="auto"/>
              <w:bottom w:val="single" w:sz="4" w:space="0" w:color="auto"/>
              <w:right w:val="single" w:sz="4" w:space="0" w:color="auto"/>
            </w:tcBorders>
            <w:vAlign w:val="center"/>
          </w:tcPr>
          <w:p w:rsidR="00C84F81" w:rsidRDefault="007D6B13">
            <w:pPr>
              <w:jc w:val="center"/>
            </w:pPr>
            <w:r>
              <w:rPr>
                <w:color w:val="000000"/>
              </w:rPr>
              <w:t>60</w:t>
            </w:r>
          </w:p>
        </w:tc>
        <w:tc>
          <w:tcPr>
            <w:tcW w:w="992" w:type="dxa"/>
            <w:tcBorders>
              <w:top w:val="none" w:sz="4" w:space="0" w:color="000000"/>
              <w:left w:val="single" w:sz="8" w:space="0" w:color="auto"/>
              <w:bottom w:val="single" w:sz="4" w:space="0" w:color="auto"/>
              <w:right w:val="single" w:sz="4" w:space="0" w:color="auto"/>
            </w:tcBorders>
            <w:vAlign w:val="center"/>
          </w:tcPr>
          <w:p w:rsidR="00C84F81" w:rsidRDefault="007D6B13">
            <w:pPr>
              <w:jc w:val="center"/>
              <w:rPr>
                <w:color w:val="000000"/>
              </w:rPr>
            </w:pPr>
            <w:r>
              <w:rPr>
                <w:color w:val="000000"/>
              </w:rPr>
              <w:t>548</w:t>
            </w:r>
          </w:p>
        </w:tc>
      </w:tr>
      <w:tr w:rsidR="00C84F81">
        <w:trPr>
          <w:trHeight w:val="300"/>
        </w:trPr>
        <w:tc>
          <w:tcPr>
            <w:tcW w:w="486" w:type="dxa"/>
            <w:tcBorders>
              <w:top w:val="none" w:sz="4" w:space="0" w:color="000000"/>
              <w:left w:val="single" w:sz="4" w:space="0" w:color="auto"/>
              <w:bottom w:val="single" w:sz="4" w:space="0" w:color="auto"/>
              <w:right w:val="single" w:sz="4" w:space="0" w:color="auto"/>
            </w:tcBorders>
            <w:vAlign w:val="center"/>
          </w:tcPr>
          <w:p w:rsidR="00C84F81" w:rsidRDefault="007D6B13">
            <w:pPr>
              <w:jc w:val="center"/>
              <w:rPr>
                <w:bCs/>
                <w:color w:val="000000"/>
              </w:rPr>
            </w:pPr>
            <w:r>
              <w:rPr>
                <w:bCs/>
                <w:color w:val="000000"/>
              </w:rPr>
              <w:t>4</w:t>
            </w:r>
          </w:p>
        </w:tc>
        <w:tc>
          <w:tcPr>
            <w:tcW w:w="3904" w:type="dxa"/>
            <w:tcBorders>
              <w:top w:val="none" w:sz="4" w:space="0" w:color="000000"/>
              <w:left w:val="single" w:sz="4" w:space="0" w:color="auto"/>
              <w:bottom w:val="single" w:sz="4" w:space="0" w:color="auto"/>
              <w:right w:val="single" w:sz="4" w:space="0" w:color="auto"/>
            </w:tcBorders>
            <w:shd w:val="clear" w:color="auto" w:fill="auto"/>
            <w:noWrap/>
            <w:vAlign w:val="center"/>
          </w:tcPr>
          <w:p w:rsidR="00C84F81" w:rsidRDefault="007D6B13">
            <w:pPr>
              <w:rPr>
                <w:color w:val="000000"/>
              </w:rPr>
            </w:pPr>
            <w:r>
              <w:rPr>
                <w:color w:val="000000"/>
              </w:rPr>
              <w:t>Комплекс работ по установке трёхфазного ОДПУ трансформаторного включения на готовом основании (ППО, ПИР, СМР, ПНР)</w:t>
            </w:r>
          </w:p>
        </w:tc>
        <w:tc>
          <w:tcPr>
            <w:tcW w:w="992" w:type="dxa"/>
            <w:tcBorders>
              <w:top w:val="none" w:sz="4" w:space="0" w:color="000000"/>
              <w:left w:val="single" w:sz="8" w:space="0" w:color="auto"/>
              <w:bottom w:val="single" w:sz="4" w:space="0" w:color="auto"/>
              <w:right w:val="single" w:sz="4" w:space="0" w:color="auto"/>
            </w:tcBorders>
            <w:shd w:val="clear" w:color="auto" w:fill="auto"/>
            <w:noWrap/>
            <w:vAlign w:val="center"/>
          </w:tcPr>
          <w:p w:rsidR="00C84F81" w:rsidRDefault="007D6B13">
            <w:pPr>
              <w:jc w:val="center"/>
            </w:pPr>
            <w:r>
              <w:rPr>
                <w:color w:val="000000"/>
              </w:rPr>
              <w:t>52</w:t>
            </w:r>
          </w:p>
        </w:tc>
        <w:tc>
          <w:tcPr>
            <w:tcW w:w="1134" w:type="dxa"/>
            <w:tcBorders>
              <w:top w:val="none" w:sz="4" w:space="0" w:color="000000"/>
              <w:left w:val="single" w:sz="8" w:space="0" w:color="auto"/>
              <w:bottom w:val="single" w:sz="4" w:space="0" w:color="auto"/>
              <w:right w:val="single" w:sz="4" w:space="0" w:color="auto"/>
            </w:tcBorders>
            <w:vAlign w:val="center"/>
          </w:tcPr>
          <w:p w:rsidR="00C84F81" w:rsidRDefault="007D6B13">
            <w:pPr>
              <w:jc w:val="center"/>
            </w:pPr>
            <w:r>
              <w:rPr>
                <w:color w:val="000000"/>
              </w:rPr>
              <w:t>266</w:t>
            </w:r>
          </w:p>
        </w:tc>
        <w:tc>
          <w:tcPr>
            <w:tcW w:w="992" w:type="dxa"/>
            <w:tcBorders>
              <w:top w:val="none" w:sz="4" w:space="0" w:color="000000"/>
              <w:left w:val="single" w:sz="8" w:space="0" w:color="auto"/>
              <w:bottom w:val="single" w:sz="4" w:space="0" w:color="auto"/>
              <w:right w:val="single" w:sz="4" w:space="0" w:color="auto"/>
            </w:tcBorders>
            <w:vAlign w:val="center"/>
          </w:tcPr>
          <w:p w:rsidR="00C84F81" w:rsidRDefault="007D6B13">
            <w:pPr>
              <w:jc w:val="center"/>
            </w:pPr>
            <w:r>
              <w:rPr>
                <w:color w:val="000000"/>
              </w:rPr>
              <w:t>30</w:t>
            </w:r>
          </w:p>
        </w:tc>
        <w:tc>
          <w:tcPr>
            <w:tcW w:w="1134" w:type="dxa"/>
            <w:tcBorders>
              <w:top w:val="none" w:sz="4" w:space="0" w:color="000000"/>
              <w:left w:val="single" w:sz="8" w:space="0" w:color="auto"/>
              <w:bottom w:val="single" w:sz="4" w:space="0" w:color="auto"/>
              <w:right w:val="single" w:sz="4" w:space="0" w:color="auto"/>
            </w:tcBorders>
            <w:vAlign w:val="center"/>
          </w:tcPr>
          <w:p w:rsidR="00C84F81" w:rsidRDefault="007D6B13">
            <w:pPr>
              <w:jc w:val="center"/>
            </w:pPr>
            <w:r>
              <w:rPr>
                <w:color w:val="000000"/>
              </w:rPr>
              <w:t>50</w:t>
            </w:r>
          </w:p>
        </w:tc>
        <w:tc>
          <w:tcPr>
            <w:tcW w:w="992" w:type="dxa"/>
            <w:tcBorders>
              <w:top w:val="none" w:sz="4" w:space="0" w:color="000000"/>
              <w:left w:val="single" w:sz="8" w:space="0" w:color="auto"/>
              <w:bottom w:val="single" w:sz="4" w:space="0" w:color="auto"/>
              <w:right w:val="single" w:sz="4" w:space="0" w:color="auto"/>
            </w:tcBorders>
            <w:vAlign w:val="center"/>
          </w:tcPr>
          <w:p w:rsidR="00C84F81" w:rsidRDefault="007D6B13">
            <w:pPr>
              <w:jc w:val="center"/>
              <w:rPr>
                <w:color w:val="000000"/>
              </w:rPr>
            </w:pPr>
            <w:r>
              <w:rPr>
                <w:color w:val="000000"/>
              </w:rPr>
              <w:t>398</w:t>
            </w:r>
          </w:p>
        </w:tc>
      </w:tr>
      <w:tr w:rsidR="00C84F81">
        <w:trPr>
          <w:trHeight w:val="300"/>
        </w:trPr>
        <w:tc>
          <w:tcPr>
            <w:tcW w:w="486" w:type="dxa"/>
            <w:tcBorders>
              <w:top w:val="none" w:sz="4" w:space="0" w:color="000000"/>
              <w:left w:val="single" w:sz="4" w:space="0" w:color="auto"/>
              <w:bottom w:val="single" w:sz="4" w:space="0" w:color="auto"/>
              <w:right w:val="single" w:sz="4" w:space="0" w:color="auto"/>
            </w:tcBorders>
            <w:vAlign w:val="center"/>
          </w:tcPr>
          <w:p w:rsidR="00C84F81" w:rsidRDefault="007D6B13">
            <w:pPr>
              <w:jc w:val="center"/>
              <w:rPr>
                <w:b/>
                <w:bCs/>
                <w:color w:val="000000"/>
              </w:rPr>
            </w:pPr>
            <w:r>
              <w:rPr>
                <w:b/>
                <w:bCs/>
                <w:color w:val="000000"/>
              </w:rPr>
              <w:t>5</w:t>
            </w:r>
          </w:p>
        </w:tc>
        <w:tc>
          <w:tcPr>
            <w:tcW w:w="3904" w:type="dxa"/>
            <w:tcBorders>
              <w:top w:val="none" w:sz="4" w:space="0" w:color="000000"/>
              <w:left w:val="single" w:sz="4" w:space="0" w:color="auto"/>
              <w:bottom w:val="single" w:sz="4" w:space="0" w:color="auto"/>
              <w:right w:val="single" w:sz="4" w:space="0" w:color="auto"/>
            </w:tcBorders>
            <w:shd w:val="clear" w:color="auto" w:fill="auto"/>
            <w:noWrap/>
            <w:vAlign w:val="center"/>
          </w:tcPr>
          <w:p w:rsidR="00C84F81" w:rsidRDefault="007D6B13">
            <w:pPr>
              <w:rPr>
                <w:b/>
                <w:bCs/>
                <w:color w:val="000000"/>
              </w:rPr>
            </w:pPr>
            <w:r>
              <w:rPr>
                <w:b/>
                <w:bCs/>
                <w:color w:val="000000"/>
              </w:rPr>
              <w:t>Итого ПУ</w:t>
            </w:r>
          </w:p>
        </w:tc>
        <w:tc>
          <w:tcPr>
            <w:tcW w:w="992" w:type="dxa"/>
            <w:tcBorders>
              <w:top w:val="none" w:sz="4" w:space="0" w:color="000000"/>
              <w:left w:val="single" w:sz="8" w:space="0" w:color="auto"/>
              <w:bottom w:val="single" w:sz="4" w:space="0" w:color="auto"/>
              <w:right w:val="single" w:sz="4" w:space="0" w:color="auto"/>
            </w:tcBorders>
            <w:shd w:val="clear" w:color="auto" w:fill="auto"/>
            <w:noWrap/>
            <w:vAlign w:val="center"/>
          </w:tcPr>
          <w:p w:rsidR="00C84F81" w:rsidRDefault="007D6B13">
            <w:pPr>
              <w:jc w:val="center"/>
            </w:pPr>
            <w:r>
              <w:rPr>
                <w:b/>
                <w:color w:val="000000"/>
              </w:rPr>
              <w:t>7 923</w:t>
            </w:r>
          </w:p>
        </w:tc>
        <w:tc>
          <w:tcPr>
            <w:tcW w:w="1134" w:type="dxa"/>
            <w:tcBorders>
              <w:top w:val="none" w:sz="4" w:space="0" w:color="000000"/>
              <w:left w:val="single" w:sz="8" w:space="0" w:color="auto"/>
              <w:bottom w:val="single" w:sz="4" w:space="0" w:color="auto"/>
              <w:right w:val="single" w:sz="4" w:space="0" w:color="auto"/>
            </w:tcBorders>
            <w:vAlign w:val="center"/>
          </w:tcPr>
          <w:p w:rsidR="00C84F81" w:rsidRDefault="007D6B13">
            <w:pPr>
              <w:jc w:val="center"/>
            </w:pPr>
            <w:r>
              <w:rPr>
                <w:b/>
                <w:color w:val="000000"/>
              </w:rPr>
              <w:t>36 143</w:t>
            </w:r>
          </w:p>
        </w:tc>
        <w:tc>
          <w:tcPr>
            <w:tcW w:w="992" w:type="dxa"/>
            <w:tcBorders>
              <w:top w:val="none" w:sz="4" w:space="0" w:color="000000"/>
              <w:left w:val="single" w:sz="8" w:space="0" w:color="auto"/>
              <w:bottom w:val="single" w:sz="4" w:space="0" w:color="auto"/>
              <w:right w:val="single" w:sz="4" w:space="0" w:color="auto"/>
            </w:tcBorders>
            <w:vAlign w:val="center"/>
          </w:tcPr>
          <w:p w:rsidR="00C84F81" w:rsidRDefault="007D6B13">
            <w:pPr>
              <w:jc w:val="center"/>
            </w:pPr>
            <w:r>
              <w:rPr>
                <w:b/>
                <w:color w:val="000000"/>
              </w:rPr>
              <w:t>9 407</w:t>
            </w:r>
          </w:p>
        </w:tc>
        <w:tc>
          <w:tcPr>
            <w:tcW w:w="1134" w:type="dxa"/>
            <w:tcBorders>
              <w:top w:val="none" w:sz="4" w:space="0" w:color="000000"/>
              <w:left w:val="single" w:sz="8" w:space="0" w:color="auto"/>
              <w:bottom w:val="single" w:sz="4" w:space="0" w:color="auto"/>
              <w:right w:val="single" w:sz="4" w:space="0" w:color="auto"/>
            </w:tcBorders>
            <w:vAlign w:val="center"/>
          </w:tcPr>
          <w:p w:rsidR="00C84F81" w:rsidRDefault="007D6B13">
            <w:pPr>
              <w:jc w:val="center"/>
            </w:pPr>
            <w:r>
              <w:rPr>
                <w:b/>
                <w:color w:val="000000"/>
              </w:rPr>
              <w:t>9 383</w:t>
            </w:r>
          </w:p>
        </w:tc>
        <w:tc>
          <w:tcPr>
            <w:tcW w:w="992" w:type="dxa"/>
            <w:tcBorders>
              <w:top w:val="none" w:sz="4" w:space="0" w:color="000000"/>
              <w:left w:val="single" w:sz="8" w:space="0" w:color="auto"/>
              <w:bottom w:val="single" w:sz="4" w:space="0" w:color="auto"/>
              <w:right w:val="single" w:sz="4" w:space="0" w:color="auto"/>
            </w:tcBorders>
            <w:vAlign w:val="center"/>
          </w:tcPr>
          <w:p w:rsidR="00C84F81" w:rsidRDefault="007D6B13">
            <w:pPr>
              <w:jc w:val="center"/>
              <w:rPr>
                <w:b/>
                <w:bCs/>
                <w:color w:val="000000"/>
              </w:rPr>
            </w:pPr>
            <w:r>
              <w:rPr>
                <w:b/>
                <w:color w:val="000000"/>
              </w:rPr>
              <w:t>62 856</w:t>
            </w:r>
          </w:p>
        </w:tc>
      </w:tr>
      <w:tr w:rsidR="00C84F81">
        <w:trPr>
          <w:trHeight w:val="300"/>
        </w:trPr>
        <w:tc>
          <w:tcPr>
            <w:tcW w:w="486" w:type="dxa"/>
            <w:tcBorders>
              <w:top w:val="none" w:sz="4" w:space="0" w:color="000000"/>
              <w:left w:val="single" w:sz="4" w:space="0" w:color="auto"/>
              <w:bottom w:val="single" w:sz="4" w:space="0" w:color="auto"/>
              <w:right w:val="single" w:sz="4" w:space="0" w:color="auto"/>
            </w:tcBorders>
            <w:vAlign w:val="center"/>
          </w:tcPr>
          <w:p w:rsidR="00C84F81" w:rsidRDefault="007D6B13">
            <w:pPr>
              <w:jc w:val="center"/>
              <w:rPr>
                <w:bCs/>
                <w:color w:val="000000"/>
              </w:rPr>
            </w:pPr>
            <w:r>
              <w:rPr>
                <w:bCs/>
                <w:color w:val="000000"/>
              </w:rPr>
              <w:t>6</w:t>
            </w:r>
          </w:p>
        </w:tc>
        <w:tc>
          <w:tcPr>
            <w:tcW w:w="3904" w:type="dxa"/>
            <w:tcBorders>
              <w:top w:val="none" w:sz="4" w:space="0" w:color="000000"/>
              <w:left w:val="single" w:sz="4" w:space="0" w:color="auto"/>
              <w:bottom w:val="single" w:sz="4" w:space="0" w:color="auto"/>
              <w:right w:val="single" w:sz="4" w:space="0" w:color="auto"/>
            </w:tcBorders>
            <w:shd w:val="clear" w:color="auto" w:fill="auto"/>
            <w:noWrap/>
            <w:vAlign w:val="center"/>
          </w:tcPr>
          <w:p w:rsidR="00C84F81" w:rsidRDefault="007D6B13">
            <w:pPr>
              <w:rPr>
                <w:b/>
                <w:bCs/>
                <w:color w:val="000000"/>
              </w:rPr>
            </w:pPr>
            <w:r>
              <w:rPr>
                <w:color w:val="000000"/>
              </w:rPr>
              <w:t>Шлюз CG-ZB-02 или аналога</w:t>
            </w:r>
          </w:p>
        </w:tc>
        <w:tc>
          <w:tcPr>
            <w:tcW w:w="992" w:type="dxa"/>
            <w:tcBorders>
              <w:top w:val="none" w:sz="4" w:space="0" w:color="000000"/>
              <w:left w:val="single" w:sz="8" w:space="0" w:color="auto"/>
              <w:bottom w:val="single" w:sz="4" w:space="0" w:color="auto"/>
              <w:right w:val="single" w:sz="4" w:space="0" w:color="auto"/>
            </w:tcBorders>
            <w:shd w:val="clear" w:color="auto" w:fill="auto"/>
            <w:noWrap/>
            <w:vAlign w:val="center"/>
          </w:tcPr>
          <w:p w:rsidR="00C84F81" w:rsidRDefault="007D6B13">
            <w:pPr>
              <w:jc w:val="center"/>
            </w:pPr>
            <w:r>
              <w:rPr>
                <w:color w:val="000000"/>
              </w:rPr>
              <w:t>150</w:t>
            </w:r>
          </w:p>
        </w:tc>
        <w:tc>
          <w:tcPr>
            <w:tcW w:w="1134" w:type="dxa"/>
            <w:tcBorders>
              <w:top w:val="none" w:sz="4" w:space="0" w:color="000000"/>
              <w:left w:val="single" w:sz="8" w:space="0" w:color="auto"/>
              <w:bottom w:val="single" w:sz="4" w:space="0" w:color="auto"/>
              <w:right w:val="single" w:sz="4" w:space="0" w:color="auto"/>
            </w:tcBorders>
            <w:vAlign w:val="center"/>
          </w:tcPr>
          <w:p w:rsidR="00C84F81" w:rsidRDefault="007D6B13">
            <w:pPr>
              <w:jc w:val="center"/>
            </w:pPr>
            <w:r>
              <w:rPr>
                <w:color w:val="000000"/>
              </w:rPr>
              <w:t>645</w:t>
            </w:r>
          </w:p>
        </w:tc>
        <w:tc>
          <w:tcPr>
            <w:tcW w:w="992" w:type="dxa"/>
            <w:tcBorders>
              <w:top w:val="none" w:sz="4" w:space="0" w:color="000000"/>
              <w:left w:val="single" w:sz="8" w:space="0" w:color="auto"/>
              <w:bottom w:val="single" w:sz="4" w:space="0" w:color="auto"/>
              <w:right w:val="single" w:sz="4" w:space="0" w:color="auto"/>
            </w:tcBorders>
            <w:vAlign w:val="center"/>
          </w:tcPr>
          <w:p w:rsidR="00C84F81" w:rsidRDefault="007D6B13">
            <w:pPr>
              <w:jc w:val="center"/>
            </w:pPr>
            <w:r>
              <w:rPr>
                <w:color w:val="000000"/>
              </w:rPr>
              <w:t>168</w:t>
            </w:r>
          </w:p>
        </w:tc>
        <w:tc>
          <w:tcPr>
            <w:tcW w:w="1134" w:type="dxa"/>
            <w:tcBorders>
              <w:top w:val="none" w:sz="4" w:space="0" w:color="000000"/>
              <w:left w:val="single" w:sz="8" w:space="0" w:color="auto"/>
              <w:bottom w:val="single" w:sz="4" w:space="0" w:color="auto"/>
              <w:right w:val="single" w:sz="4" w:space="0" w:color="auto"/>
            </w:tcBorders>
            <w:vAlign w:val="center"/>
          </w:tcPr>
          <w:p w:rsidR="00C84F81" w:rsidRDefault="007D6B13">
            <w:pPr>
              <w:jc w:val="center"/>
            </w:pPr>
            <w:r>
              <w:rPr>
                <w:color w:val="000000"/>
              </w:rPr>
              <w:t>168</w:t>
            </w:r>
          </w:p>
        </w:tc>
        <w:tc>
          <w:tcPr>
            <w:tcW w:w="992" w:type="dxa"/>
            <w:tcBorders>
              <w:top w:val="none" w:sz="4" w:space="0" w:color="000000"/>
              <w:left w:val="single" w:sz="8" w:space="0" w:color="auto"/>
              <w:bottom w:val="single" w:sz="4" w:space="0" w:color="auto"/>
              <w:right w:val="single" w:sz="4" w:space="0" w:color="auto"/>
            </w:tcBorders>
            <w:vAlign w:val="center"/>
          </w:tcPr>
          <w:p w:rsidR="00C84F81" w:rsidRDefault="007D6B13">
            <w:pPr>
              <w:jc w:val="center"/>
            </w:pPr>
            <w:r>
              <w:rPr>
                <w:color w:val="000000"/>
              </w:rPr>
              <w:t>1 131</w:t>
            </w:r>
          </w:p>
        </w:tc>
      </w:tr>
      <w:tr w:rsidR="00C84F81">
        <w:trPr>
          <w:trHeight w:val="300"/>
        </w:trPr>
        <w:tc>
          <w:tcPr>
            <w:tcW w:w="486" w:type="dxa"/>
            <w:tcBorders>
              <w:top w:val="none" w:sz="4" w:space="0" w:color="000000"/>
              <w:left w:val="single" w:sz="4" w:space="0" w:color="auto"/>
              <w:bottom w:val="single" w:sz="4" w:space="0" w:color="auto"/>
              <w:right w:val="single" w:sz="4" w:space="0" w:color="auto"/>
            </w:tcBorders>
            <w:vAlign w:val="center"/>
          </w:tcPr>
          <w:p w:rsidR="00C84F81" w:rsidRDefault="007D6B13">
            <w:pPr>
              <w:jc w:val="center"/>
              <w:rPr>
                <w:bCs/>
                <w:color w:val="000000"/>
              </w:rPr>
            </w:pPr>
            <w:r>
              <w:rPr>
                <w:bCs/>
                <w:color w:val="000000"/>
              </w:rPr>
              <w:t>7</w:t>
            </w:r>
          </w:p>
        </w:tc>
        <w:tc>
          <w:tcPr>
            <w:tcW w:w="3904" w:type="dxa"/>
            <w:tcBorders>
              <w:top w:val="none" w:sz="4" w:space="0" w:color="000000"/>
              <w:left w:val="single" w:sz="4" w:space="0" w:color="auto"/>
              <w:bottom w:val="single" w:sz="4" w:space="0" w:color="auto"/>
              <w:right w:val="single" w:sz="4" w:space="0" w:color="auto"/>
            </w:tcBorders>
            <w:shd w:val="clear" w:color="auto" w:fill="auto"/>
            <w:noWrap/>
            <w:vAlign w:val="center"/>
          </w:tcPr>
          <w:p w:rsidR="00C84F81" w:rsidRDefault="007D6B13">
            <w:pPr>
              <w:rPr>
                <w:b/>
                <w:bCs/>
                <w:color w:val="000000"/>
              </w:rPr>
            </w:pPr>
            <w:r>
              <w:rPr>
                <w:color w:val="000000"/>
              </w:rPr>
              <w:t>Роутер RRC-ZB-01 или аналога</w:t>
            </w:r>
          </w:p>
        </w:tc>
        <w:tc>
          <w:tcPr>
            <w:tcW w:w="992" w:type="dxa"/>
            <w:tcBorders>
              <w:top w:val="none" w:sz="4" w:space="0" w:color="000000"/>
              <w:left w:val="single" w:sz="8" w:space="0" w:color="auto"/>
              <w:bottom w:val="single" w:sz="4" w:space="0" w:color="auto"/>
              <w:right w:val="single" w:sz="4" w:space="0" w:color="auto"/>
            </w:tcBorders>
            <w:shd w:val="clear" w:color="auto" w:fill="auto"/>
            <w:noWrap/>
            <w:vAlign w:val="center"/>
          </w:tcPr>
          <w:p w:rsidR="00C84F81" w:rsidRDefault="007D6B13">
            <w:pPr>
              <w:jc w:val="center"/>
            </w:pPr>
            <w:r>
              <w:rPr>
                <w:color w:val="000000"/>
              </w:rPr>
              <w:t>238</w:t>
            </w:r>
          </w:p>
        </w:tc>
        <w:tc>
          <w:tcPr>
            <w:tcW w:w="1134" w:type="dxa"/>
            <w:tcBorders>
              <w:top w:val="none" w:sz="4" w:space="0" w:color="000000"/>
              <w:left w:val="single" w:sz="8" w:space="0" w:color="auto"/>
              <w:bottom w:val="single" w:sz="4" w:space="0" w:color="auto"/>
              <w:right w:val="single" w:sz="4" w:space="0" w:color="auto"/>
            </w:tcBorders>
            <w:vAlign w:val="center"/>
          </w:tcPr>
          <w:p w:rsidR="00C84F81" w:rsidRDefault="007D6B13">
            <w:pPr>
              <w:jc w:val="center"/>
            </w:pPr>
            <w:r>
              <w:rPr>
                <w:color w:val="000000"/>
              </w:rPr>
              <w:t>1 935</w:t>
            </w:r>
          </w:p>
        </w:tc>
        <w:tc>
          <w:tcPr>
            <w:tcW w:w="992" w:type="dxa"/>
            <w:tcBorders>
              <w:top w:val="none" w:sz="4" w:space="0" w:color="000000"/>
              <w:left w:val="single" w:sz="8" w:space="0" w:color="auto"/>
              <w:bottom w:val="single" w:sz="4" w:space="0" w:color="auto"/>
              <w:right w:val="single" w:sz="4" w:space="0" w:color="auto"/>
            </w:tcBorders>
            <w:vAlign w:val="center"/>
          </w:tcPr>
          <w:p w:rsidR="00C84F81" w:rsidRDefault="007D6B13">
            <w:pPr>
              <w:jc w:val="center"/>
            </w:pPr>
            <w:r>
              <w:rPr>
                <w:color w:val="000000"/>
              </w:rPr>
              <w:t>504</w:t>
            </w:r>
          </w:p>
        </w:tc>
        <w:tc>
          <w:tcPr>
            <w:tcW w:w="1134" w:type="dxa"/>
            <w:tcBorders>
              <w:top w:val="none" w:sz="4" w:space="0" w:color="000000"/>
              <w:left w:val="single" w:sz="8" w:space="0" w:color="auto"/>
              <w:bottom w:val="single" w:sz="4" w:space="0" w:color="auto"/>
              <w:right w:val="single" w:sz="4" w:space="0" w:color="auto"/>
            </w:tcBorders>
            <w:vAlign w:val="center"/>
          </w:tcPr>
          <w:p w:rsidR="00C84F81" w:rsidRDefault="007D6B13">
            <w:pPr>
              <w:jc w:val="center"/>
            </w:pPr>
            <w:r>
              <w:rPr>
                <w:color w:val="000000"/>
              </w:rPr>
              <w:t>504</w:t>
            </w:r>
          </w:p>
        </w:tc>
        <w:tc>
          <w:tcPr>
            <w:tcW w:w="992" w:type="dxa"/>
            <w:tcBorders>
              <w:top w:val="none" w:sz="4" w:space="0" w:color="000000"/>
              <w:left w:val="single" w:sz="8" w:space="0" w:color="auto"/>
              <w:bottom w:val="single" w:sz="4" w:space="0" w:color="auto"/>
              <w:right w:val="single" w:sz="4" w:space="0" w:color="auto"/>
            </w:tcBorders>
            <w:vAlign w:val="center"/>
          </w:tcPr>
          <w:p w:rsidR="00C84F81" w:rsidRDefault="007D6B13">
            <w:pPr>
              <w:jc w:val="center"/>
            </w:pPr>
            <w:r>
              <w:rPr>
                <w:color w:val="000000"/>
              </w:rPr>
              <w:t>3 181</w:t>
            </w:r>
          </w:p>
        </w:tc>
      </w:tr>
      <w:tr w:rsidR="00C84F81">
        <w:trPr>
          <w:trHeight w:val="300"/>
        </w:trPr>
        <w:tc>
          <w:tcPr>
            <w:tcW w:w="486" w:type="dxa"/>
            <w:tcBorders>
              <w:top w:val="single" w:sz="4" w:space="0" w:color="auto"/>
              <w:left w:val="single" w:sz="4" w:space="0" w:color="auto"/>
              <w:bottom w:val="single" w:sz="4" w:space="0" w:color="auto"/>
              <w:right w:val="single" w:sz="4" w:space="0" w:color="auto"/>
            </w:tcBorders>
            <w:vAlign w:val="center"/>
          </w:tcPr>
          <w:p w:rsidR="00C84F81" w:rsidRDefault="007D6B13">
            <w:pPr>
              <w:jc w:val="center"/>
              <w:rPr>
                <w:b/>
                <w:bCs/>
                <w:color w:val="000000"/>
              </w:rPr>
            </w:pPr>
            <w:r>
              <w:rPr>
                <w:b/>
                <w:bCs/>
                <w:color w:val="000000"/>
              </w:rPr>
              <w:t>8</w:t>
            </w:r>
          </w:p>
        </w:tc>
        <w:tc>
          <w:tcPr>
            <w:tcW w:w="3904" w:type="dxa"/>
            <w:tcBorders>
              <w:top w:val="single" w:sz="4" w:space="0" w:color="auto"/>
              <w:left w:val="single" w:sz="4" w:space="0" w:color="auto"/>
              <w:bottom w:val="single" w:sz="4" w:space="0" w:color="auto"/>
              <w:right w:val="single" w:sz="4" w:space="0" w:color="auto"/>
            </w:tcBorders>
            <w:shd w:val="clear" w:color="auto" w:fill="auto"/>
            <w:noWrap/>
            <w:vAlign w:val="center"/>
          </w:tcPr>
          <w:p w:rsidR="00C84F81" w:rsidRDefault="007D6B13">
            <w:pPr>
              <w:rPr>
                <w:b/>
                <w:bCs/>
                <w:color w:val="000000"/>
              </w:rPr>
            </w:pPr>
            <w:r>
              <w:rPr>
                <w:b/>
                <w:bCs/>
                <w:color w:val="000000"/>
              </w:rPr>
              <w:t>Итого оборудования</w:t>
            </w:r>
          </w:p>
        </w:tc>
        <w:tc>
          <w:tcPr>
            <w:tcW w:w="992" w:type="dxa"/>
            <w:tcBorders>
              <w:top w:val="single" w:sz="4" w:space="0" w:color="auto"/>
              <w:left w:val="single" w:sz="8" w:space="0" w:color="auto"/>
              <w:bottom w:val="single" w:sz="4" w:space="0" w:color="auto"/>
              <w:right w:val="single" w:sz="4" w:space="0" w:color="auto"/>
            </w:tcBorders>
            <w:shd w:val="clear" w:color="auto" w:fill="auto"/>
            <w:noWrap/>
            <w:vAlign w:val="center"/>
          </w:tcPr>
          <w:p w:rsidR="00C84F81" w:rsidRDefault="007D6B13">
            <w:pPr>
              <w:jc w:val="center"/>
            </w:pPr>
            <w:r>
              <w:rPr>
                <w:b/>
                <w:color w:val="000000"/>
              </w:rPr>
              <w:t>388</w:t>
            </w:r>
          </w:p>
        </w:tc>
        <w:tc>
          <w:tcPr>
            <w:tcW w:w="1134" w:type="dxa"/>
            <w:tcBorders>
              <w:top w:val="single" w:sz="4" w:space="0" w:color="auto"/>
              <w:left w:val="single" w:sz="8" w:space="0" w:color="auto"/>
              <w:bottom w:val="single" w:sz="4" w:space="0" w:color="auto"/>
              <w:right w:val="single" w:sz="4" w:space="0" w:color="auto"/>
            </w:tcBorders>
            <w:vAlign w:val="center"/>
          </w:tcPr>
          <w:p w:rsidR="00C84F81" w:rsidRDefault="007D6B13">
            <w:pPr>
              <w:jc w:val="center"/>
            </w:pPr>
            <w:r>
              <w:rPr>
                <w:b/>
                <w:color w:val="000000"/>
              </w:rPr>
              <w:t>2 580</w:t>
            </w:r>
          </w:p>
        </w:tc>
        <w:tc>
          <w:tcPr>
            <w:tcW w:w="992" w:type="dxa"/>
            <w:tcBorders>
              <w:top w:val="single" w:sz="4" w:space="0" w:color="auto"/>
              <w:left w:val="single" w:sz="8" w:space="0" w:color="auto"/>
              <w:bottom w:val="single" w:sz="4" w:space="0" w:color="auto"/>
              <w:right w:val="single" w:sz="4" w:space="0" w:color="auto"/>
            </w:tcBorders>
            <w:vAlign w:val="center"/>
          </w:tcPr>
          <w:p w:rsidR="00C84F81" w:rsidRDefault="007D6B13">
            <w:pPr>
              <w:jc w:val="center"/>
            </w:pPr>
            <w:r>
              <w:rPr>
                <w:b/>
                <w:color w:val="000000"/>
              </w:rPr>
              <w:t>672</w:t>
            </w:r>
          </w:p>
        </w:tc>
        <w:tc>
          <w:tcPr>
            <w:tcW w:w="1134" w:type="dxa"/>
            <w:tcBorders>
              <w:top w:val="single" w:sz="4" w:space="0" w:color="auto"/>
              <w:left w:val="single" w:sz="8" w:space="0" w:color="auto"/>
              <w:bottom w:val="single" w:sz="4" w:space="0" w:color="auto"/>
              <w:right w:val="single" w:sz="4" w:space="0" w:color="auto"/>
            </w:tcBorders>
            <w:vAlign w:val="center"/>
          </w:tcPr>
          <w:p w:rsidR="00C84F81" w:rsidRDefault="007D6B13">
            <w:pPr>
              <w:jc w:val="center"/>
            </w:pPr>
            <w:r>
              <w:rPr>
                <w:b/>
                <w:color w:val="000000"/>
              </w:rPr>
              <w:t>672</w:t>
            </w:r>
          </w:p>
        </w:tc>
        <w:tc>
          <w:tcPr>
            <w:tcW w:w="992" w:type="dxa"/>
            <w:tcBorders>
              <w:top w:val="single" w:sz="4" w:space="0" w:color="auto"/>
              <w:left w:val="single" w:sz="8" w:space="0" w:color="auto"/>
              <w:bottom w:val="single" w:sz="4" w:space="0" w:color="auto"/>
              <w:right w:val="single" w:sz="4" w:space="0" w:color="auto"/>
            </w:tcBorders>
            <w:vAlign w:val="center"/>
          </w:tcPr>
          <w:p w:rsidR="00C84F81" w:rsidRDefault="007D6B13">
            <w:pPr>
              <w:jc w:val="center"/>
              <w:rPr>
                <w:b/>
                <w:bCs/>
                <w:color w:val="000000"/>
              </w:rPr>
            </w:pPr>
            <w:r>
              <w:rPr>
                <w:b/>
                <w:bCs/>
                <w:color w:val="000000"/>
              </w:rPr>
              <w:t>4 312</w:t>
            </w:r>
          </w:p>
        </w:tc>
      </w:tr>
      <w:tr w:rsidR="00C84F81">
        <w:trPr>
          <w:trHeight w:val="300"/>
        </w:trPr>
        <w:tc>
          <w:tcPr>
            <w:tcW w:w="486" w:type="dxa"/>
            <w:tcBorders>
              <w:top w:val="single" w:sz="4" w:space="0" w:color="auto"/>
              <w:left w:val="single" w:sz="4" w:space="0" w:color="auto"/>
              <w:bottom w:val="single" w:sz="4" w:space="0" w:color="auto"/>
              <w:right w:val="single" w:sz="4" w:space="0" w:color="auto"/>
            </w:tcBorders>
            <w:vAlign w:val="center"/>
          </w:tcPr>
          <w:p w:rsidR="00C84F81" w:rsidRDefault="007D6B13">
            <w:pPr>
              <w:jc w:val="center"/>
              <w:rPr>
                <w:b/>
                <w:bCs/>
                <w:color w:val="000000"/>
              </w:rPr>
            </w:pPr>
            <w:r>
              <w:rPr>
                <w:b/>
                <w:bCs/>
                <w:color w:val="000000"/>
              </w:rPr>
              <w:t>9</w:t>
            </w:r>
          </w:p>
        </w:tc>
        <w:tc>
          <w:tcPr>
            <w:tcW w:w="3904" w:type="dxa"/>
            <w:tcBorders>
              <w:top w:val="single" w:sz="4" w:space="0" w:color="auto"/>
              <w:left w:val="single" w:sz="4" w:space="0" w:color="auto"/>
              <w:bottom w:val="single" w:sz="4" w:space="0" w:color="auto"/>
              <w:right w:val="single" w:sz="4" w:space="0" w:color="auto"/>
            </w:tcBorders>
            <w:shd w:val="clear" w:color="auto" w:fill="auto"/>
            <w:noWrap/>
            <w:vAlign w:val="center"/>
          </w:tcPr>
          <w:p w:rsidR="00C84F81" w:rsidRDefault="007D6B13">
            <w:pPr>
              <w:rPr>
                <w:b/>
                <w:bCs/>
                <w:color w:val="000000"/>
              </w:rPr>
            </w:pPr>
            <w:r>
              <w:rPr>
                <w:b/>
                <w:bCs/>
                <w:color w:val="000000"/>
              </w:rPr>
              <w:t>Итого ПУ и оборудования</w:t>
            </w:r>
          </w:p>
        </w:tc>
        <w:tc>
          <w:tcPr>
            <w:tcW w:w="992" w:type="dxa"/>
            <w:tcBorders>
              <w:top w:val="single" w:sz="4" w:space="0" w:color="auto"/>
              <w:left w:val="single" w:sz="8" w:space="0" w:color="auto"/>
              <w:bottom w:val="single" w:sz="4" w:space="0" w:color="auto"/>
              <w:right w:val="single" w:sz="4" w:space="0" w:color="auto"/>
            </w:tcBorders>
            <w:shd w:val="clear" w:color="auto" w:fill="auto"/>
            <w:noWrap/>
            <w:vAlign w:val="center"/>
          </w:tcPr>
          <w:p w:rsidR="00C84F81" w:rsidRDefault="007D6B13">
            <w:pPr>
              <w:jc w:val="center"/>
            </w:pPr>
            <w:r>
              <w:rPr>
                <w:b/>
                <w:color w:val="000000"/>
              </w:rPr>
              <w:t>8 311</w:t>
            </w:r>
          </w:p>
        </w:tc>
        <w:tc>
          <w:tcPr>
            <w:tcW w:w="1134" w:type="dxa"/>
            <w:tcBorders>
              <w:top w:val="single" w:sz="4" w:space="0" w:color="auto"/>
              <w:left w:val="single" w:sz="8" w:space="0" w:color="auto"/>
              <w:bottom w:val="single" w:sz="4" w:space="0" w:color="auto"/>
              <w:right w:val="single" w:sz="4" w:space="0" w:color="auto"/>
            </w:tcBorders>
            <w:vAlign w:val="center"/>
          </w:tcPr>
          <w:p w:rsidR="00C84F81" w:rsidRDefault="007D6B13">
            <w:pPr>
              <w:jc w:val="center"/>
            </w:pPr>
            <w:r>
              <w:rPr>
                <w:b/>
                <w:color w:val="000000"/>
              </w:rPr>
              <w:t>38 723</w:t>
            </w:r>
          </w:p>
        </w:tc>
        <w:tc>
          <w:tcPr>
            <w:tcW w:w="992" w:type="dxa"/>
            <w:tcBorders>
              <w:top w:val="single" w:sz="4" w:space="0" w:color="auto"/>
              <w:left w:val="single" w:sz="8" w:space="0" w:color="auto"/>
              <w:bottom w:val="single" w:sz="4" w:space="0" w:color="auto"/>
              <w:right w:val="single" w:sz="4" w:space="0" w:color="auto"/>
            </w:tcBorders>
            <w:vAlign w:val="center"/>
          </w:tcPr>
          <w:p w:rsidR="00C84F81" w:rsidRDefault="007D6B13">
            <w:pPr>
              <w:jc w:val="center"/>
            </w:pPr>
            <w:r>
              <w:rPr>
                <w:b/>
                <w:color w:val="000000"/>
              </w:rPr>
              <w:t>10 079</w:t>
            </w:r>
          </w:p>
        </w:tc>
        <w:tc>
          <w:tcPr>
            <w:tcW w:w="1134" w:type="dxa"/>
            <w:tcBorders>
              <w:top w:val="single" w:sz="4" w:space="0" w:color="auto"/>
              <w:left w:val="single" w:sz="8" w:space="0" w:color="auto"/>
              <w:bottom w:val="single" w:sz="4" w:space="0" w:color="auto"/>
              <w:right w:val="single" w:sz="4" w:space="0" w:color="auto"/>
            </w:tcBorders>
            <w:vAlign w:val="center"/>
          </w:tcPr>
          <w:p w:rsidR="00C84F81" w:rsidRDefault="007D6B13">
            <w:pPr>
              <w:jc w:val="center"/>
            </w:pPr>
            <w:r>
              <w:rPr>
                <w:b/>
                <w:color w:val="000000"/>
              </w:rPr>
              <w:t>10 055</w:t>
            </w:r>
          </w:p>
        </w:tc>
        <w:tc>
          <w:tcPr>
            <w:tcW w:w="992" w:type="dxa"/>
            <w:tcBorders>
              <w:top w:val="single" w:sz="4" w:space="0" w:color="auto"/>
              <w:left w:val="single" w:sz="8" w:space="0" w:color="auto"/>
              <w:bottom w:val="single" w:sz="4" w:space="0" w:color="auto"/>
              <w:right w:val="single" w:sz="4" w:space="0" w:color="auto"/>
            </w:tcBorders>
            <w:vAlign w:val="center"/>
          </w:tcPr>
          <w:p w:rsidR="00C84F81" w:rsidRDefault="007D6B13">
            <w:pPr>
              <w:jc w:val="center"/>
              <w:rPr>
                <w:b/>
                <w:bCs/>
                <w:color w:val="000000"/>
              </w:rPr>
            </w:pPr>
            <w:r>
              <w:rPr>
                <w:b/>
                <w:color w:val="000000"/>
              </w:rPr>
              <w:t>67 168</w:t>
            </w:r>
          </w:p>
        </w:tc>
      </w:tr>
    </w:tbl>
    <w:p w:rsidR="00C84F81" w:rsidRDefault="00C84F81">
      <w:pPr>
        <w:tabs>
          <w:tab w:val="left" w:pos="9360"/>
        </w:tabs>
        <w:ind w:right="100" w:firstLine="709"/>
        <w:jc w:val="right"/>
        <w:rPr>
          <w:sz w:val="24"/>
          <w:szCs w:val="24"/>
        </w:rPr>
      </w:pPr>
    </w:p>
    <w:p w:rsidR="00C84F81" w:rsidRDefault="007D6B13">
      <w:pPr>
        <w:tabs>
          <w:tab w:val="left" w:pos="3423"/>
          <w:tab w:val="left" w:pos="9498"/>
        </w:tabs>
        <w:spacing w:after="240"/>
        <w:ind w:firstLine="709"/>
        <w:jc w:val="both"/>
        <w:rPr>
          <w:b/>
          <w:sz w:val="24"/>
          <w:szCs w:val="24"/>
        </w:rPr>
      </w:pPr>
      <w:r>
        <w:rPr>
          <w:b/>
          <w:sz w:val="24"/>
          <w:szCs w:val="24"/>
        </w:rPr>
        <w:t>2. ОБЪЕМ, СРОКИ, ЭТАПЫ И ЗАТРАТЫ ИНВЕСТИЦИОННОГО ПРОЕКТА</w:t>
      </w:r>
    </w:p>
    <w:p w:rsidR="00C84F81" w:rsidRDefault="007D6B13">
      <w:pPr>
        <w:ind w:firstLine="709"/>
        <w:jc w:val="both"/>
        <w:rPr>
          <w:sz w:val="24"/>
          <w:szCs w:val="22"/>
        </w:rPr>
      </w:pPr>
      <w:r>
        <w:rPr>
          <w:sz w:val="24"/>
          <w:szCs w:val="22"/>
        </w:rPr>
        <w:t xml:space="preserve">Расчёт стоимости затрат на установку / замену приборов учёта электрической энергии на одну точку в многоквартирном жилом доме производился на основании коммерческих предложений </w:t>
      </w:r>
      <w:hyperlink r:id="rId8" w:history="1">
        <w:r w:rsidRPr="000D7C93">
          <w:rPr>
            <w:rStyle w:val="aff2"/>
            <w:sz w:val="24"/>
            <w:szCs w:val="22"/>
          </w:rPr>
          <w:t>АО «Свя</w:t>
        </w:r>
        <w:r w:rsidRPr="000D7C93">
          <w:rPr>
            <w:rStyle w:val="aff2"/>
            <w:sz w:val="24"/>
            <w:szCs w:val="22"/>
          </w:rPr>
          <w:t>з</w:t>
        </w:r>
        <w:r w:rsidRPr="000D7C93">
          <w:rPr>
            <w:rStyle w:val="aff2"/>
            <w:sz w:val="24"/>
            <w:szCs w:val="22"/>
          </w:rPr>
          <w:t>ь Инжиниринг М»</w:t>
        </w:r>
      </w:hyperlink>
      <w:r>
        <w:rPr>
          <w:sz w:val="24"/>
          <w:szCs w:val="22"/>
        </w:rPr>
        <w:t xml:space="preserve">, </w:t>
      </w:r>
      <w:hyperlink r:id="rId9" w:history="1">
        <w:r w:rsidRPr="000D7C93">
          <w:rPr>
            <w:rStyle w:val="aff2"/>
            <w:sz w:val="24"/>
            <w:szCs w:val="22"/>
          </w:rPr>
          <w:t>ООО «</w:t>
        </w:r>
        <w:proofErr w:type="spellStart"/>
        <w:r w:rsidRPr="000D7C93">
          <w:rPr>
            <w:rStyle w:val="aff2"/>
            <w:sz w:val="24"/>
            <w:szCs w:val="22"/>
          </w:rPr>
          <w:t>Энерго</w:t>
        </w:r>
        <w:proofErr w:type="spellEnd"/>
        <w:r w:rsidRPr="000D7C93">
          <w:rPr>
            <w:rStyle w:val="aff2"/>
            <w:sz w:val="24"/>
            <w:szCs w:val="22"/>
          </w:rPr>
          <w:t xml:space="preserve"> Монта</w:t>
        </w:r>
        <w:r w:rsidRPr="000D7C93">
          <w:rPr>
            <w:rStyle w:val="aff2"/>
            <w:sz w:val="24"/>
            <w:szCs w:val="22"/>
          </w:rPr>
          <w:t>ж</w:t>
        </w:r>
        <w:r w:rsidRPr="000D7C93">
          <w:rPr>
            <w:rStyle w:val="aff2"/>
            <w:sz w:val="24"/>
            <w:szCs w:val="22"/>
          </w:rPr>
          <w:t xml:space="preserve"> Сервис»</w:t>
        </w:r>
      </w:hyperlink>
      <w:r>
        <w:rPr>
          <w:sz w:val="24"/>
          <w:szCs w:val="22"/>
        </w:rPr>
        <w:t xml:space="preserve"> и договора с </w:t>
      </w:r>
      <w:hyperlink r:id="rId10" w:history="1">
        <w:r w:rsidRPr="000D7C93">
          <w:rPr>
            <w:rStyle w:val="aff2"/>
            <w:sz w:val="24"/>
            <w:szCs w:val="22"/>
          </w:rPr>
          <w:t>ООО «</w:t>
        </w:r>
        <w:proofErr w:type="spellStart"/>
        <w:r w:rsidRPr="000D7C93">
          <w:rPr>
            <w:rStyle w:val="aff2"/>
            <w:sz w:val="24"/>
            <w:szCs w:val="22"/>
          </w:rPr>
          <w:t>СтройЭнергоКом</w:t>
        </w:r>
        <w:proofErr w:type="spellEnd"/>
        <w:r w:rsidRPr="000D7C93">
          <w:rPr>
            <w:rStyle w:val="aff2"/>
            <w:sz w:val="24"/>
            <w:szCs w:val="22"/>
          </w:rPr>
          <w:t>»</w:t>
        </w:r>
        <w:bookmarkStart w:id="0" w:name="_GoBack"/>
        <w:bookmarkEnd w:id="0"/>
        <w:r w:rsidRPr="000D7C93">
          <w:rPr>
            <w:rStyle w:val="aff2"/>
            <w:sz w:val="24"/>
            <w:szCs w:val="22"/>
          </w:rPr>
          <w:t xml:space="preserve"> </w:t>
        </w:r>
        <w:r w:rsidRPr="000D7C93">
          <w:rPr>
            <w:rStyle w:val="aff2"/>
            <w:sz w:val="24"/>
            <w:szCs w:val="22"/>
          </w:rPr>
          <w:t>на 2025 г. от 23.12.2024 №Д/ТЭС/15/23289</w:t>
        </w:r>
      </w:hyperlink>
      <w:r>
        <w:rPr>
          <w:sz w:val="24"/>
          <w:szCs w:val="22"/>
        </w:rPr>
        <w:t>.</w:t>
      </w:r>
    </w:p>
    <w:p w:rsidR="00C84F81" w:rsidRDefault="007D6B13">
      <w:pPr>
        <w:ind w:firstLine="709"/>
        <w:jc w:val="both"/>
        <w:rPr>
          <w:sz w:val="24"/>
          <w:szCs w:val="22"/>
        </w:rPr>
      </w:pPr>
      <w:r>
        <w:rPr>
          <w:sz w:val="24"/>
          <w:szCs w:val="22"/>
        </w:rPr>
        <w:t>Так как спецификация работ у всех одинаковая, берём наименьшую стоимость – монтаж однофазного прибора и трёхфазного прибора учёта, а также коммуникационного оборудования от ООО «</w:t>
      </w:r>
      <w:proofErr w:type="spellStart"/>
      <w:r>
        <w:rPr>
          <w:sz w:val="24"/>
          <w:szCs w:val="22"/>
        </w:rPr>
        <w:t>СтройЭнергоКом</w:t>
      </w:r>
      <w:proofErr w:type="spellEnd"/>
      <w:r>
        <w:rPr>
          <w:sz w:val="24"/>
          <w:szCs w:val="22"/>
        </w:rPr>
        <w:t>». В среднем на один МКЖД расчётное количество каналообразующего оборудования составляет 1 шлюз и 3 роутера, при этом каждый шлюз и роутер ведут сбор данных с 10-14 ПУ. Данное количество является усреднённым и может отличаться в зависимости от условий в конкретном МКЖД и результатов проведения ППО.</w:t>
      </w:r>
    </w:p>
    <w:p w:rsidR="001F79FF" w:rsidRDefault="001F79FF">
      <w:pPr>
        <w:ind w:firstLine="709"/>
        <w:jc w:val="both"/>
        <w:rPr>
          <w:sz w:val="24"/>
          <w:szCs w:val="22"/>
        </w:rPr>
      </w:pPr>
    </w:p>
    <w:p w:rsidR="00C84F81" w:rsidRDefault="007D6B13">
      <w:pPr>
        <w:ind w:firstLine="709"/>
        <w:jc w:val="right"/>
        <w:rPr>
          <w:sz w:val="24"/>
          <w:szCs w:val="22"/>
        </w:rPr>
      </w:pPr>
      <w:r>
        <w:rPr>
          <w:sz w:val="24"/>
          <w:szCs w:val="22"/>
        </w:rPr>
        <w:t>Таблица №2</w:t>
      </w:r>
    </w:p>
    <w:tbl>
      <w:tblPr>
        <w:tblW w:w="9776" w:type="dxa"/>
        <w:tblLayout w:type="fixed"/>
        <w:tblLook w:val="04A0" w:firstRow="1" w:lastRow="0" w:firstColumn="1" w:lastColumn="0" w:noHBand="0" w:noVBand="1"/>
      </w:tblPr>
      <w:tblGrid>
        <w:gridCol w:w="681"/>
        <w:gridCol w:w="3914"/>
        <w:gridCol w:w="1727"/>
        <w:gridCol w:w="1727"/>
        <w:gridCol w:w="1727"/>
      </w:tblGrid>
      <w:tr w:rsidR="00C84F81">
        <w:trPr>
          <w:trHeight w:val="315"/>
          <w:tblHeader/>
        </w:trPr>
        <w:tc>
          <w:tcPr>
            <w:tcW w:w="504" w:type="dxa"/>
            <w:tcBorders>
              <w:top w:val="single" w:sz="4" w:space="0" w:color="auto"/>
              <w:left w:val="single" w:sz="4" w:space="0" w:color="auto"/>
              <w:bottom w:val="single" w:sz="4" w:space="0" w:color="000000"/>
              <w:right w:val="single" w:sz="4" w:space="0" w:color="auto"/>
            </w:tcBorders>
            <w:shd w:val="clear" w:color="auto" w:fill="auto"/>
            <w:vAlign w:val="center"/>
          </w:tcPr>
          <w:p w:rsidR="00C84F81" w:rsidRDefault="007D6B13">
            <w:pPr>
              <w:jc w:val="center"/>
              <w:rPr>
                <w:bCs/>
                <w:color w:val="000000"/>
                <w:sz w:val="18"/>
                <w:szCs w:val="18"/>
              </w:rPr>
            </w:pPr>
            <w:r>
              <w:rPr>
                <w:bCs/>
                <w:color w:val="000000"/>
                <w:sz w:val="18"/>
                <w:szCs w:val="18"/>
              </w:rPr>
              <w:t>№ п/п</w:t>
            </w:r>
          </w:p>
        </w:tc>
        <w:tc>
          <w:tcPr>
            <w:tcW w:w="2893" w:type="dxa"/>
            <w:tcBorders>
              <w:top w:val="single" w:sz="4" w:space="0" w:color="auto"/>
              <w:left w:val="single" w:sz="4" w:space="0" w:color="auto"/>
              <w:bottom w:val="single" w:sz="4" w:space="0" w:color="000000"/>
              <w:right w:val="single" w:sz="4" w:space="0" w:color="auto"/>
            </w:tcBorders>
            <w:shd w:val="clear" w:color="auto" w:fill="auto"/>
            <w:vAlign w:val="center"/>
          </w:tcPr>
          <w:p w:rsidR="00C84F81" w:rsidRDefault="007D6B13">
            <w:pPr>
              <w:jc w:val="center"/>
              <w:rPr>
                <w:bCs/>
                <w:color w:val="000000"/>
                <w:sz w:val="18"/>
                <w:szCs w:val="18"/>
              </w:rPr>
            </w:pPr>
            <w:r>
              <w:rPr>
                <w:bCs/>
                <w:color w:val="000000"/>
                <w:sz w:val="18"/>
                <w:szCs w:val="18"/>
              </w:rPr>
              <w:t>Наименование</w:t>
            </w:r>
          </w:p>
        </w:tc>
        <w:tc>
          <w:tcPr>
            <w:tcW w:w="1276" w:type="dxa"/>
            <w:tcBorders>
              <w:top w:val="single" w:sz="4" w:space="0" w:color="auto"/>
              <w:left w:val="none" w:sz="4" w:space="0" w:color="000000"/>
              <w:bottom w:val="single" w:sz="4" w:space="0" w:color="auto"/>
              <w:right w:val="single" w:sz="4" w:space="0" w:color="000000"/>
            </w:tcBorders>
            <w:shd w:val="clear" w:color="auto" w:fill="auto"/>
            <w:vAlign w:val="center"/>
          </w:tcPr>
          <w:p w:rsidR="00C84F81" w:rsidRDefault="007D6B13">
            <w:pPr>
              <w:jc w:val="center"/>
              <w:rPr>
                <w:color w:val="000000"/>
                <w:sz w:val="18"/>
                <w:szCs w:val="18"/>
              </w:rPr>
            </w:pPr>
            <w:r>
              <w:rPr>
                <w:color w:val="000000"/>
                <w:sz w:val="18"/>
                <w:szCs w:val="18"/>
              </w:rPr>
              <w:t>ООО "</w:t>
            </w:r>
            <w:proofErr w:type="spellStart"/>
            <w:r>
              <w:rPr>
                <w:color w:val="000000"/>
                <w:sz w:val="18"/>
                <w:szCs w:val="18"/>
              </w:rPr>
              <w:t>СтройЭнергоКом</w:t>
            </w:r>
            <w:proofErr w:type="spellEnd"/>
            <w:r>
              <w:rPr>
                <w:color w:val="000000"/>
                <w:sz w:val="18"/>
                <w:szCs w:val="18"/>
              </w:rPr>
              <w:t xml:space="preserve">", </w:t>
            </w:r>
            <w:r>
              <w:rPr>
                <w:bCs/>
                <w:color w:val="000000"/>
                <w:sz w:val="18"/>
                <w:szCs w:val="18"/>
              </w:rPr>
              <w:t>руб. без НДС</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C84F81" w:rsidRDefault="007D6B13">
            <w:pPr>
              <w:jc w:val="center"/>
              <w:rPr>
                <w:bCs/>
                <w:color w:val="000000"/>
                <w:sz w:val="18"/>
                <w:szCs w:val="18"/>
              </w:rPr>
            </w:pPr>
            <w:r>
              <w:rPr>
                <w:color w:val="000000"/>
                <w:sz w:val="18"/>
                <w:szCs w:val="18"/>
              </w:rPr>
              <w:t xml:space="preserve">АО "Связь Инжиниринг М», </w:t>
            </w:r>
            <w:r>
              <w:rPr>
                <w:bCs/>
                <w:color w:val="000000"/>
                <w:sz w:val="18"/>
                <w:szCs w:val="18"/>
              </w:rPr>
              <w:t>руб. без НДС</w:t>
            </w:r>
            <w:r>
              <w:rPr>
                <w:color w:val="000000"/>
                <w:sz w:val="18"/>
                <w:szCs w:val="18"/>
              </w:rPr>
              <w:t xml:space="preserve"> </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C84F81" w:rsidRDefault="007D6B13">
            <w:pPr>
              <w:jc w:val="center"/>
              <w:rPr>
                <w:bCs/>
                <w:color w:val="000000"/>
                <w:sz w:val="18"/>
                <w:szCs w:val="18"/>
              </w:rPr>
            </w:pPr>
            <w:r>
              <w:rPr>
                <w:color w:val="000000"/>
                <w:sz w:val="18"/>
                <w:szCs w:val="18"/>
              </w:rPr>
              <w:t>ООО "</w:t>
            </w:r>
            <w:proofErr w:type="spellStart"/>
            <w:r>
              <w:rPr>
                <w:color w:val="000000"/>
                <w:sz w:val="18"/>
                <w:szCs w:val="18"/>
              </w:rPr>
              <w:t>ЭМСт</w:t>
            </w:r>
            <w:proofErr w:type="spellEnd"/>
            <w:r>
              <w:rPr>
                <w:color w:val="000000"/>
                <w:sz w:val="18"/>
                <w:szCs w:val="18"/>
              </w:rPr>
              <w:t xml:space="preserve">", </w:t>
            </w:r>
            <w:r>
              <w:rPr>
                <w:bCs/>
                <w:color w:val="000000"/>
                <w:sz w:val="18"/>
                <w:szCs w:val="18"/>
              </w:rPr>
              <w:t>руб. без НДС</w:t>
            </w:r>
          </w:p>
        </w:tc>
      </w:tr>
      <w:tr w:rsidR="00C84F81">
        <w:trPr>
          <w:trHeight w:val="265"/>
        </w:trPr>
        <w:tc>
          <w:tcPr>
            <w:tcW w:w="504" w:type="dxa"/>
            <w:tcBorders>
              <w:top w:val="none" w:sz="4" w:space="0" w:color="000000"/>
              <w:left w:val="single" w:sz="4" w:space="0" w:color="auto"/>
              <w:bottom w:val="single" w:sz="4" w:space="0" w:color="auto"/>
              <w:right w:val="single" w:sz="4" w:space="0" w:color="auto"/>
            </w:tcBorders>
            <w:shd w:val="clear" w:color="auto" w:fill="auto"/>
            <w:noWrap/>
            <w:vAlign w:val="center"/>
          </w:tcPr>
          <w:p w:rsidR="00C84F81" w:rsidRDefault="007D6B13">
            <w:pPr>
              <w:jc w:val="center"/>
              <w:rPr>
                <w:color w:val="000000"/>
                <w:sz w:val="18"/>
                <w:szCs w:val="18"/>
              </w:rPr>
            </w:pPr>
            <w:r>
              <w:rPr>
                <w:color w:val="000000"/>
                <w:sz w:val="18"/>
                <w:szCs w:val="18"/>
              </w:rPr>
              <w:t>1.</w:t>
            </w:r>
          </w:p>
        </w:tc>
        <w:tc>
          <w:tcPr>
            <w:tcW w:w="2893" w:type="dxa"/>
            <w:tcBorders>
              <w:top w:val="single" w:sz="4" w:space="0" w:color="auto"/>
              <w:left w:val="single" w:sz="4" w:space="0" w:color="auto"/>
              <w:bottom w:val="single" w:sz="4" w:space="0" w:color="auto"/>
              <w:right w:val="single" w:sz="4" w:space="0" w:color="auto"/>
            </w:tcBorders>
            <w:shd w:val="clear" w:color="auto" w:fill="auto"/>
            <w:vAlign w:val="center"/>
          </w:tcPr>
          <w:p w:rsidR="00C84F81" w:rsidRDefault="007D6B13">
            <w:pPr>
              <w:rPr>
                <w:color w:val="000000"/>
                <w:sz w:val="18"/>
                <w:szCs w:val="18"/>
              </w:rPr>
            </w:pPr>
            <w:r>
              <w:rPr>
                <w:color w:val="000000"/>
                <w:sz w:val="18"/>
                <w:szCs w:val="18"/>
              </w:rPr>
              <w:t>Комплекс работ по установке однофазного ПУ (СМР, ПНР)</w:t>
            </w:r>
          </w:p>
        </w:tc>
        <w:tc>
          <w:tcPr>
            <w:tcW w:w="1276" w:type="dxa"/>
            <w:tcBorders>
              <w:top w:val="single" w:sz="4" w:space="0" w:color="auto"/>
              <w:left w:val="single" w:sz="4" w:space="0" w:color="auto"/>
              <w:bottom w:val="single" w:sz="4" w:space="0" w:color="auto"/>
              <w:right w:val="none" w:sz="4" w:space="0" w:color="000000"/>
            </w:tcBorders>
            <w:shd w:val="clear" w:color="auto" w:fill="auto"/>
            <w:vAlign w:val="center"/>
          </w:tcPr>
          <w:p w:rsidR="00C84F81" w:rsidRDefault="007D6B13">
            <w:pPr>
              <w:jc w:val="center"/>
              <w:rPr>
                <w:color w:val="000000"/>
                <w:sz w:val="18"/>
                <w:szCs w:val="18"/>
              </w:rPr>
            </w:pPr>
            <w:r>
              <w:rPr>
                <w:color w:val="000000"/>
                <w:sz w:val="18"/>
                <w:szCs w:val="18"/>
              </w:rPr>
              <w:t>10 492,85</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C84F81" w:rsidRDefault="007D6B13">
            <w:pPr>
              <w:jc w:val="center"/>
              <w:rPr>
                <w:b/>
                <w:color w:val="000000"/>
                <w:sz w:val="18"/>
                <w:szCs w:val="18"/>
              </w:rPr>
            </w:pPr>
            <w:r>
              <w:rPr>
                <w:color w:val="000000"/>
                <w:sz w:val="18"/>
                <w:szCs w:val="18"/>
              </w:rPr>
              <w:t>11 214,69</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C84F81" w:rsidRDefault="007D6B13">
            <w:pPr>
              <w:jc w:val="center"/>
              <w:rPr>
                <w:b/>
                <w:color w:val="000000"/>
                <w:sz w:val="18"/>
                <w:szCs w:val="18"/>
              </w:rPr>
            </w:pPr>
            <w:r>
              <w:rPr>
                <w:color w:val="000000"/>
                <w:sz w:val="18"/>
                <w:szCs w:val="18"/>
              </w:rPr>
              <w:t>11 257,62</w:t>
            </w:r>
          </w:p>
        </w:tc>
      </w:tr>
      <w:tr w:rsidR="00C84F81">
        <w:trPr>
          <w:trHeight w:val="315"/>
        </w:trPr>
        <w:tc>
          <w:tcPr>
            <w:tcW w:w="504" w:type="dxa"/>
            <w:tcBorders>
              <w:top w:val="single" w:sz="4" w:space="0" w:color="auto"/>
              <w:left w:val="single" w:sz="4" w:space="0" w:color="auto"/>
              <w:bottom w:val="single" w:sz="4" w:space="0" w:color="auto"/>
              <w:right w:val="single" w:sz="4" w:space="0" w:color="auto"/>
            </w:tcBorders>
            <w:shd w:val="clear" w:color="auto" w:fill="auto"/>
            <w:noWrap/>
            <w:vAlign w:val="center"/>
          </w:tcPr>
          <w:p w:rsidR="00C84F81" w:rsidRDefault="007D6B13">
            <w:pPr>
              <w:jc w:val="center"/>
              <w:rPr>
                <w:color w:val="000000"/>
                <w:sz w:val="18"/>
                <w:szCs w:val="18"/>
              </w:rPr>
            </w:pPr>
            <w:r>
              <w:rPr>
                <w:color w:val="000000"/>
                <w:sz w:val="18"/>
                <w:szCs w:val="18"/>
              </w:rPr>
              <w:t>2.</w:t>
            </w:r>
          </w:p>
        </w:tc>
        <w:tc>
          <w:tcPr>
            <w:tcW w:w="2893" w:type="dxa"/>
            <w:tcBorders>
              <w:top w:val="none" w:sz="4" w:space="0" w:color="000000"/>
              <w:left w:val="single" w:sz="4" w:space="0" w:color="auto"/>
              <w:bottom w:val="single" w:sz="4" w:space="0" w:color="auto"/>
              <w:right w:val="single" w:sz="4" w:space="0" w:color="auto"/>
            </w:tcBorders>
            <w:shd w:val="clear" w:color="auto" w:fill="auto"/>
            <w:vAlign w:val="center"/>
          </w:tcPr>
          <w:p w:rsidR="00C84F81" w:rsidRDefault="007D6B13">
            <w:pPr>
              <w:rPr>
                <w:color w:val="000000"/>
                <w:sz w:val="18"/>
                <w:szCs w:val="18"/>
              </w:rPr>
            </w:pPr>
            <w:r>
              <w:rPr>
                <w:color w:val="000000"/>
                <w:sz w:val="18"/>
                <w:szCs w:val="18"/>
              </w:rPr>
              <w:t>Комплекс работ по установке трёхфазного ПУ прямого включения на готовом основании (СМР, ПНР)</w:t>
            </w:r>
          </w:p>
        </w:tc>
        <w:tc>
          <w:tcPr>
            <w:tcW w:w="1276" w:type="dxa"/>
            <w:tcBorders>
              <w:top w:val="single" w:sz="4" w:space="0" w:color="auto"/>
              <w:left w:val="single" w:sz="4" w:space="0" w:color="auto"/>
              <w:bottom w:val="single" w:sz="4" w:space="0" w:color="auto"/>
              <w:right w:val="none" w:sz="4" w:space="0" w:color="000000"/>
            </w:tcBorders>
            <w:shd w:val="clear" w:color="auto" w:fill="auto"/>
            <w:vAlign w:val="center"/>
          </w:tcPr>
          <w:p w:rsidR="00C84F81" w:rsidRDefault="007D6B13">
            <w:pPr>
              <w:jc w:val="center"/>
              <w:rPr>
                <w:color w:val="000000"/>
                <w:sz w:val="18"/>
                <w:szCs w:val="18"/>
              </w:rPr>
            </w:pPr>
            <w:r>
              <w:rPr>
                <w:color w:val="000000"/>
                <w:sz w:val="18"/>
                <w:szCs w:val="18"/>
              </w:rPr>
              <w:t>18 654,43</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C84F81" w:rsidRDefault="007D6B13">
            <w:pPr>
              <w:jc w:val="center"/>
              <w:rPr>
                <w:b/>
                <w:color w:val="000000"/>
                <w:sz w:val="18"/>
                <w:szCs w:val="18"/>
              </w:rPr>
            </w:pPr>
            <w:r>
              <w:rPr>
                <w:color w:val="000000"/>
                <w:sz w:val="18"/>
                <w:szCs w:val="18"/>
              </w:rPr>
              <w:t>21 969,06</w:t>
            </w:r>
          </w:p>
        </w:tc>
        <w:tc>
          <w:tcPr>
            <w:tcW w:w="1276" w:type="dxa"/>
            <w:tcBorders>
              <w:top w:val="single" w:sz="4" w:space="0" w:color="auto"/>
              <w:left w:val="none" w:sz="4" w:space="0" w:color="000000"/>
              <w:bottom w:val="single" w:sz="4" w:space="0" w:color="auto"/>
              <w:right w:val="single" w:sz="4" w:space="0" w:color="auto"/>
            </w:tcBorders>
            <w:shd w:val="clear" w:color="auto" w:fill="auto"/>
            <w:noWrap/>
            <w:vAlign w:val="center"/>
          </w:tcPr>
          <w:p w:rsidR="00C84F81" w:rsidRDefault="007D6B13">
            <w:pPr>
              <w:jc w:val="center"/>
              <w:rPr>
                <w:b/>
                <w:color w:val="000000"/>
                <w:sz w:val="18"/>
                <w:szCs w:val="18"/>
              </w:rPr>
            </w:pPr>
            <w:r>
              <w:rPr>
                <w:color w:val="000000"/>
                <w:sz w:val="18"/>
                <w:szCs w:val="18"/>
              </w:rPr>
              <w:t>22 053,15</w:t>
            </w:r>
          </w:p>
        </w:tc>
      </w:tr>
      <w:tr w:rsidR="00C84F81">
        <w:trPr>
          <w:trHeight w:val="315"/>
        </w:trPr>
        <w:tc>
          <w:tcPr>
            <w:tcW w:w="504" w:type="dxa"/>
            <w:tcBorders>
              <w:top w:val="single" w:sz="4" w:space="0" w:color="auto"/>
              <w:left w:val="single" w:sz="4" w:space="0" w:color="auto"/>
              <w:bottom w:val="single" w:sz="4" w:space="0" w:color="auto"/>
              <w:right w:val="single" w:sz="4" w:space="0" w:color="auto"/>
            </w:tcBorders>
            <w:shd w:val="clear" w:color="auto" w:fill="auto"/>
            <w:noWrap/>
            <w:vAlign w:val="center"/>
          </w:tcPr>
          <w:p w:rsidR="00C84F81" w:rsidRDefault="007D6B13">
            <w:pPr>
              <w:jc w:val="center"/>
              <w:rPr>
                <w:color w:val="000000"/>
                <w:sz w:val="18"/>
                <w:szCs w:val="18"/>
              </w:rPr>
            </w:pPr>
            <w:r>
              <w:rPr>
                <w:color w:val="000000"/>
                <w:sz w:val="18"/>
                <w:szCs w:val="18"/>
              </w:rPr>
              <w:t>3.</w:t>
            </w:r>
          </w:p>
        </w:tc>
        <w:tc>
          <w:tcPr>
            <w:tcW w:w="2893" w:type="dxa"/>
            <w:tcBorders>
              <w:top w:val="none" w:sz="4" w:space="0" w:color="000000"/>
              <w:left w:val="single" w:sz="4" w:space="0" w:color="auto"/>
              <w:bottom w:val="single" w:sz="4" w:space="0" w:color="auto"/>
              <w:right w:val="single" w:sz="4" w:space="0" w:color="auto"/>
            </w:tcBorders>
            <w:shd w:val="clear" w:color="auto" w:fill="auto"/>
            <w:vAlign w:val="center"/>
          </w:tcPr>
          <w:p w:rsidR="00C84F81" w:rsidRDefault="007D6B13">
            <w:pPr>
              <w:rPr>
                <w:color w:val="000000"/>
                <w:sz w:val="18"/>
                <w:szCs w:val="18"/>
              </w:rPr>
            </w:pPr>
            <w:r>
              <w:rPr>
                <w:color w:val="000000"/>
                <w:sz w:val="18"/>
                <w:szCs w:val="18"/>
              </w:rPr>
              <w:t>Комплекс работ по установке трёхфазного ОДПУ прямого включения на готовом основании (ППО, ПИР, СМР, ПНР)</w:t>
            </w:r>
          </w:p>
        </w:tc>
        <w:tc>
          <w:tcPr>
            <w:tcW w:w="1276" w:type="dxa"/>
            <w:tcBorders>
              <w:top w:val="single" w:sz="4" w:space="0" w:color="auto"/>
              <w:left w:val="single" w:sz="4" w:space="0" w:color="auto"/>
              <w:bottom w:val="none" w:sz="4" w:space="0" w:color="000000"/>
              <w:right w:val="none" w:sz="4" w:space="0" w:color="000000"/>
            </w:tcBorders>
            <w:shd w:val="clear" w:color="auto" w:fill="auto"/>
            <w:vAlign w:val="center"/>
          </w:tcPr>
          <w:p w:rsidR="00C84F81" w:rsidRDefault="007D6B13">
            <w:pPr>
              <w:jc w:val="center"/>
            </w:pPr>
            <w:r>
              <w:rPr>
                <w:color w:val="000000"/>
              </w:rPr>
              <w:t>23 042,22</w:t>
            </w:r>
          </w:p>
        </w:tc>
        <w:tc>
          <w:tcPr>
            <w:tcW w:w="1276" w:type="dxa"/>
            <w:tcBorders>
              <w:top w:val="single" w:sz="4" w:space="0" w:color="auto"/>
              <w:left w:val="single" w:sz="4" w:space="0" w:color="auto"/>
              <w:bottom w:val="none" w:sz="4" w:space="0" w:color="000000"/>
              <w:right w:val="none" w:sz="4" w:space="0" w:color="000000"/>
            </w:tcBorders>
            <w:shd w:val="clear" w:color="auto" w:fill="auto"/>
            <w:noWrap/>
            <w:vAlign w:val="center"/>
          </w:tcPr>
          <w:p w:rsidR="00C84F81" w:rsidRDefault="007D6B13">
            <w:pPr>
              <w:jc w:val="center"/>
              <w:rPr>
                <w:b/>
                <w:bCs/>
                <w:color w:val="000000"/>
                <w:sz w:val="18"/>
                <w:szCs w:val="18"/>
              </w:rPr>
            </w:pPr>
            <w:r>
              <w:rPr>
                <w:color w:val="000000"/>
                <w:sz w:val="18"/>
                <w:szCs w:val="18"/>
              </w:rPr>
              <w:t>33 572,21</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C84F81" w:rsidRDefault="007D6B13">
            <w:pPr>
              <w:jc w:val="center"/>
              <w:rPr>
                <w:b/>
                <w:bCs/>
                <w:color w:val="000000"/>
                <w:sz w:val="18"/>
                <w:szCs w:val="18"/>
              </w:rPr>
            </w:pPr>
            <w:r>
              <w:rPr>
                <w:color w:val="000000"/>
                <w:sz w:val="18"/>
                <w:szCs w:val="18"/>
              </w:rPr>
              <w:t>33 700,71</w:t>
            </w:r>
          </w:p>
        </w:tc>
      </w:tr>
      <w:tr w:rsidR="00C84F81">
        <w:trPr>
          <w:trHeight w:val="315"/>
        </w:trPr>
        <w:tc>
          <w:tcPr>
            <w:tcW w:w="504" w:type="dxa"/>
            <w:tcBorders>
              <w:top w:val="single" w:sz="4" w:space="0" w:color="auto"/>
              <w:left w:val="single" w:sz="4" w:space="0" w:color="auto"/>
              <w:bottom w:val="single" w:sz="4" w:space="0" w:color="auto"/>
              <w:right w:val="single" w:sz="4" w:space="0" w:color="auto"/>
            </w:tcBorders>
            <w:shd w:val="clear" w:color="auto" w:fill="auto"/>
            <w:noWrap/>
            <w:vAlign w:val="center"/>
          </w:tcPr>
          <w:p w:rsidR="00C84F81" w:rsidRDefault="007D6B13">
            <w:pPr>
              <w:jc w:val="center"/>
              <w:rPr>
                <w:color w:val="000000"/>
                <w:sz w:val="18"/>
                <w:szCs w:val="18"/>
              </w:rPr>
            </w:pPr>
            <w:r>
              <w:rPr>
                <w:color w:val="000000"/>
                <w:sz w:val="18"/>
                <w:szCs w:val="18"/>
              </w:rPr>
              <w:t>4.</w:t>
            </w:r>
          </w:p>
        </w:tc>
        <w:tc>
          <w:tcPr>
            <w:tcW w:w="2893" w:type="dxa"/>
            <w:tcBorders>
              <w:top w:val="none" w:sz="4" w:space="0" w:color="000000"/>
              <w:left w:val="single" w:sz="4" w:space="0" w:color="auto"/>
              <w:bottom w:val="single" w:sz="4" w:space="0" w:color="auto"/>
              <w:right w:val="single" w:sz="4" w:space="0" w:color="auto"/>
            </w:tcBorders>
            <w:shd w:val="clear" w:color="auto" w:fill="auto"/>
            <w:vAlign w:val="center"/>
          </w:tcPr>
          <w:p w:rsidR="00C84F81" w:rsidRDefault="007D6B13">
            <w:pPr>
              <w:rPr>
                <w:color w:val="000000"/>
                <w:sz w:val="18"/>
                <w:szCs w:val="18"/>
              </w:rPr>
            </w:pPr>
            <w:r>
              <w:rPr>
                <w:color w:val="000000"/>
                <w:sz w:val="18"/>
                <w:szCs w:val="18"/>
              </w:rPr>
              <w:t>Комплекс работ по установке трёхфазного ОДПУ трансформаторного включения на готовом основании (ППО, ПИР, СМР, ПНР)</w:t>
            </w:r>
          </w:p>
        </w:tc>
        <w:tc>
          <w:tcPr>
            <w:tcW w:w="1276" w:type="dxa"/>
            <w:tcBorders>
              <w:top w:val="single" w:sz="4" w:space="0" w:color="auto"/>
              <w:left w:val="none" w:sz="4" w:space="0" w:color="000000"/>
              <w:bottom w:val="single" w:sz="4" w:space="0" w:color="auto"/>
              <w:right w:val="none" w:sz="4" w:space="0" w:color="000000"/>
            </w:tcBorders>
            <w:shd w:val="clear" w:color="auto" w:fill="auto"/>
            <w:vAlign w:val="center"/>
          </w:tcPr>
          <w:p w:rsidR="00C84F81" w:rsidRDefault="007D6B13">
            <w:pPr>
              <w:jc w:val="center"/>
            </w:pPr>
            <w:r>
              <w:rPr>
                <w:color w:val="000000"/>
              </w:rPr>
              <w:t>37 637,33</w:t>
            </w:r>
          </w:p>
        </w:tc>
        <w:tc>
          <w:tcPr>
            <w:tcW w:w="1276" w:type="dxa"/>
            <w:tcBorders>
              <w:top w:val="single" w:sz="4" w:space="0" w:color="auto"/>
              <w:left w:val="single" w:sz="4" w:space="0" w:color="auto"/>
              <w:bottom w:val="single" w:sz="4" w:space="0" w:color="auto"/>
              <w:right w:val="none" w:sz="4" w:space="0" w:color="000000"/>
            </w:tcBorders>
            <w:shd w:val="clear" w:color="auto" w:fill="auto"/>
            <w:noWrap/>
            <w:vAlign w:val="center"/>
          </w:tcPr>
          <w:p w:rsidR="00C84F81" w:rsidRDefault="007D6B13">
            <w:pPr>
              <w:jc w:val="center"/>
              <w:rPr>
                <w:b/>
                <w:bCs/>
                <w:color w:val="000000"/>
                <w:sz w:val="18"/>
                <w:szCs w:val="18"/>
              </w:rPr>
            </w:pPr>
            <w:r>
              <w:rPr>
                <w:color w:val="000000"/>
                <w:sz w:val="18"/>
                <w:szCs w:val="18"/>
              </w:rPr>
              <w:t>46 116,35</w:t>
            </w:r>
          </w:p>
        </w:tc>
        <w:tc>
          <w:tcPr>
            <w:tcW w:w="1276" w:type="dxa"/>
            <w:tcBorders>
              <w:top w:val="single" w:sz="4" w:space="0" w:color="auto"/>
              <w:left w:val="single" w:sz="4" w:space="0" w:color="auto"/>
              <w:bottom w:val="single" w:sz="4" w:space="0" w:color="auto"/>
              <w:right w:val="single" w:sz="8" w:space="0" w:color="auto"/>
            </w:tcBorders>
            <w:shd w:val="clear" w:color="auto" w:fill="auto"/>
            <w:noWrap/>
            <w:vAlign w:val="center"/>
          </w:tcPr>
          <w:p w:rsidR="00C84F81" w:rsidRDefault="007D6B13">
            <w:pPr>
              <w:jc w:val="center"/>
              <w:rPr>
                <w:b/>
                <w:bCs/>
                <w:color w:val="000000"/>
                <w:sz w:val="18"/>
                <w:szCs w:val="18"/>
              </w:rPr>
            </w:pPr>
            <w:r>
              <w:rPr>
                <w:color w:val="000000"/>
                <w:sz w:val="18"/>
                <w:szCs w:val="18"/>
              </w:rPr>
              <w:t>46 259,87</w:t>
            </w:r>
          </w:p>
        </w:tc>
      </w:tr>
      <w:tr w:rsidR="00C84F81">
        <w:trPr>
          <w:trHeight w:val="315"/>
        </w:trPr>
        <w:tc>
          <w:tcPr>
            <w:tcW w:w="504" w:type="dxa"/>
            <w:tcBorders>
              <w:top w:val="single" w:sz="4" w:space="0" w:color="auto"/>
              <w:left w:val="single" w:sz="4" w:space="0" w:color="auto"/>
              <w:bottom w:val="single" w:sz="4" w:space="0" w:color="auto"/>
              <w:right w:val="single" w:sz="4" w:space="0" w:color="auto"/>
            </w:tcBorders>
            <w:shd w:val="clear" w:color="auto" w:fill="auto"/>
            <w:noWrap/>
            <w:vAlign w:val="center"/>
          </w:tcPr>
          <w:p w:rsidR="00C84F81" w:rsidRDefault="007D6B13">
            <w:pPr>
              <w:jc w:val="center"/>
              <w:rPr>
                <w:color w:val="000000"/>
                <w:sz w:val="18"/>
                <w:szCs w:val="18"/>
              </w:rPr>
            </w:pPr>
            <w:r>
              <w:rPr>
                <w:color w:val="000000"/>
                <w:sz w:val="18"/>
                <w:szCs w:val="18"/>
              </w:rPr>
              <w:t>5.</w:t>
            </w:r>
          </w:p>
        </w:tc>
        <w:tc>
          <w:tcPr>
            <w:tcW w:w="2893" w:type="dxa"/>
            <w:tcBorders>
              <w:top w:val="single" w:sz="4" w:space="0" w:color="auto"/>
              <w:left w:val="none" w:sz="4" w:space="0" w:color="000000"/>
              <w:bottom w:val="single" w:sz="4" w:space="0" w:color="auto"/>
              <w:right w:val="single" w:sz="4" w:space="0" w:color="auto"/>
            </w:tcBorders>
            <w:shd w:val="clear" w:color="auto" w:fill="auto"/>
            <w:vAlign w:val="center"/>
          </w:tcPr>
          <w:p w:rsidR="00C84F81" w:rsidRDefault="007D6B13">
            <w:pPr>
              <w:rPr>
                <w:color w:val="000000"/>
                <w:sz w:val="18"/>
                <w:szCs w:val="18"/>
              </w:rPr>
            </w:pPr>
            <w:r>
              <w:rPr>
                <w:color w:val="000000"/>
                <w:sz w:val="18"/>
                <w:szCs w:val="18"/>
              </w:rPr>
              <w:t>Комплекс работ по установке шлюза CG-ZB-02 или аналога</w:t>
            </w:r>
          </w:p>
        </w:tc>
        <w:tc>
          <w:tcPr>
            <w:tcW w:w="1276" w:type="dxa"/>
            <w:tcBorders>
              <w:top w:val="single" w:sz="4" w:space="0" w:color="auto"/>
              <w:left w:val="none" w:sz="4" w:space="0" w:color="000000"/>
              <w:bottom w:val="single" w:sz="4" w:space="0" w:color="auto"/>
              <w:right w:val="none" w:sz="4" w:space="0" w:color="000000"/>
            </w:tcBorders>
            <w:shd w:val="clear" w:color="auto" w:fill="auto"/>
            <w:vAlign w:val="center"/>
          </w:tcPr>
          <w:p w:rsidR="00C84F81" w:rsidRDefault="007D6B13">
            <w:pPr>
              <w:jc w:val="center"/>
            </w:pPr>
            <w:r>
              <w:rPr>
                <w:color w:val="000000"/>
              </w:rPr>
              <w:t>64 290,92</w:t>
            </w:r>
          </w:p>
        </w:tc>
        <w:tc>
          <w:tcPr>
            <w:tcW w:w="1276" w:type="dxa"/>
            <w:tcBorders>
              <w:top w:val="single" w:sz="4" w:space="0" w:color="auto"/>
              <w:left w:val="single" w:sz="4" w:space="0" w:color="auto"/>
              <w:bottom w:val="single" w:sz="4" w:space="0" w:color="auto"/>
              <w:right w:val="none" w:sz="4" w:space="0" w:color="000000"/>
            </w:tcBorders>
            <w:shd w:val="clear" w:color="auto" w:fill="auto"/>
            <w:noWrap/>
            <w:vAlign w:val="center"/>
          </w:tcPr>
          <w:p w:rsidR="00C84F81" w:rsidRDefault="007D6B13">
            <w:pPr>
              <w:jc w:val="center"/>
              <w:rPr>
                <w:b/>
                <w:color w:val="000000"/>
                <w:sz w:val="18"/>
                <w:szCs w:val="18"/>
              </w:rPr>
            </w:pPr>
            <w:r>
              <w:rPr>
                <w:color w:val="000000"/>
                <w:sz w:val="18"/>
                <w:szCs w:val="18"/>
              </w:rPr>
              <w:t>67 531,25</w:t>
            </w:r>
          </w:p>
        </w:tc>
        <w:tc>
          <w:tcPr>
            <w:tcW w:w="1276" w:type="dxa"/>
            <w:tcBorders>
              <w:top w:val="single" w:sz="4" w:space="0" w:color="auto"/>
              <w:left w:val="single" w:sz="4" w:space="0" w:color="auto"/>
              <w:bottom w:val="single" w:sz="4" w:space="0" w:color="auto"/>
              <w:right w:val="single" w:sz="8" w:space="0" w:color="auto"/>
            </w:tcBorders>
            <w:shd w:val="clear" w:color="auto" w:fill="auto"/>
            <w:noWrap/>
            <w:vAlign w:val="center"/>
          </w:tcPr>
          <w:p w:rsidR="00C84F81" w:rsidRDefault="007D6B13">
            <w:pPr>
              <w:jc w:val="center"/>
              <w:rPr>
                <w:b/>
                <w:color w:val="000000"/>
                <w:sz w:val="18"/>
                <w:szCs w:val="18"/>
              </w:rPr>
            </w:pPr>
            <w:r>
              <w:rPr>
                <w:color w:val="000000"/>
                <w:sz w:val="18"/>
                <w:szCs w:val="18"/>
              </w:rPr>
              <w:t>67 789,75</w:t>
            </w:r>
          </w:p>
        </w:tc>
      </w:tr>
      <w:tr w:rsidR="00C84F81">
        <w:trPr>
          <w:trHeight w:val="315"/>
        </w:trPr>
        <w:tc>
          <w:tcPr>
            <w:tcW w:w="504" w:type="dxa"/>
            <w:tcBorders>
              <w:top w:val="single" w:sz="4" w:space="0" w:color="auto"/>
              <w:left w:val="single" w:sz="4" w:space="0" w:color="auto"/>
              <w:bottom w:val="single" w:sz="4" w:space="0" w:color="auto"/>
              <w:right w:val="single" w:sz="4" w:space="0" w:color="auto"/>
            </w:tcBorders>
            <w:shd w:val="clear" w:color="auto" w:fill="auto"/>
            <w:noWrap/>
            <w:vAlign w:val="center"/>
          </w:tcPr>
          <w:p w:rsidR="00C84F81" w:rsidRDefault="007D6B13">
            <w:pPr>
              <w:jc w:val="center"/>
              <w:rPr>
                <w:color w:val="000000"/>
                <w:sz w:val="18"/>
                <w:szCs w:val="18"/>
              </w:rPr>
            </w:pPr>
            <w:r>
              <w:rPr>
                <w:color w:val="000000"/>
                <w:sz w:val="18"/>
                <w:szCs w:val="18"/>
              </w:rPr>
              <w:t>6.</w:t>
            </w:r>
          </w:p>
        </w:tc>
        <w:tc>
          <w:tcPr>
            <w:tcW w:w="2893" w:type="dxa"/>
            <w:tcBorders>
              <w:top w:val="single" w:sz="4" w:space="0" w:color="auto"/>
              <w:left w:val="none" w:sz="4" w:space="0" w:color="000000"/>
              <w:bottom w:val="single" w:sz="4" w:space="0" w:color="auto"/>
              <w:right w:val="single" w:sz="4" w:space="0" w:color="auto"/>
            </w:tcBorders>
            <w:shd w:val="clear" w:color="auto" w:fill="auto"/>
            <w:vAlign w:val="center"/>
          </w:tcPr>
          <w:p w:rsidR="00C84F81" w:rsidRDefault="007D6B13">
            <w:pPr>
              <w:rPr>
                <w:color w:val="000000"/>
                <w:sz w:val="18"/>
                <w:szCs w:val="18"/>
              </w:rPr>
            </w:pPr>
            <w:r>
              <w:rPr>
                <w:color w:val="000000"/>
                <w:sz w:val="18"/>
                <w:szCs w:val="18"/>
              </w:rPr>
              <w:t>Комплекс работ по установке роутера RRC-ZB-01 или аналога</w:t>
            </w:r>
          </w:p>
        </w:tc>
        <w:tc>
          <w:tcPr>
            <w:tcW w:w="1276" w:type="dxa"/>
            <w:tcBorders>
              <w:top w:val="single" w:sz="4" w:space="0" w:color="auto"/>
              <w:left w:val="none" w:sz="4" w:space="0" w:color="000000"/>
              <w:bottom w:val="single" w:sz="4" w:space="0" w:color="auto"/>
              <w:right w:val="none" w:sz="4" w:space="0" w:color="000000"/>
            </w:tcBorders>
            <w:shd w:val="clear" w:color="auto" w:fill="auto"/>
            <w:vAlign w:val="center"/>
          </w:tcPr>
          <w:p w:rsidR="00C84F81" w:rsidRDefault="007D6B13">
            <w:pPr>
              <w:jc w:val="center"/>
            </w:pPr>
            <w:r>
              <w:rPr>
                <w:color w:val="000000"/>
              </w:rPr>
              <w:t>19 206,13</w:t>
            </w:r>
          </w:p>
        </w:tc>
        <w:tc>
          <w:tcPr>
            <w:tcW w:w="1276" w:type="dxa"/>
            <w:tcBorders>
              <w:top w:val="single" w:sz="4" w:space="0" w:color="auto"/>
              <w:left w:val="single" w:sz="4" w:space="0" w:color="auto"/>
              <w:bottom w:val="single" w:sz="4" w:space="0" w:color="auto"/>
              <w:right w:val="none" w:sz="4" w:space="0" w:color="000000"/>
            </w:tcBorders>
            <w:shd w:val="clear" w:color="auto" w:fill="auto"/>
            <w:noWrap/>
            <w:vAlign w:val="center"/>
          </w:tcPr>
          <w:p w:rsidR="00C84F81" w:rsidRDefault="007D6B13">
            <w:pPr>
              <w:jc w:val="center"/>
              <w:rPr>
                <w:b/>
                <w:color w:val="000000"/>
                <w:sz w:val="18"/>
                <w:szCs w:val="18"/>
              </w:rPr>
            </w:pPr>
            <w:r>
              <w:rPr>
                <w:color w:val="000000"/>
                <w:sz w:val="18"/>
                <w:szCs w:val="18"/>
              </w:rPr>
              <w:t>20 208,43</w:t>
            </w:r>
          </w:p>
        </w:tc>
        <w:tc>
          <w:tcPr>
            <w:tcW w:w="1276" w:type="dxa"/>
            <w:tcBorders>
              <w:top w:val="single" w:sz="4" w:space="0" w:color="auto"/>
              <w:left w:val="single" w:sz="4" w:space="0" w:color="auto"/>
              <w:bottom w:val="single" w:sz="4" w:space="0" w:color="auto"/>
              <w:right w:val="single" w:sz="8" w:space="0" w:color="auto"/>
            </w:tcBorders>
            <w:shd w:val="clear" w:color="auto" w:fill="auto"/>
            <w:noWrap/>
            <w:vAlign w:val="center"/>
          </w:tcPr>
          <w:p w:rsidR="00C84F81" w:rsidRDefault="007D6B13">
            <w:pPr>
              <w:jc w:val="center"/>
              <w:rPr>
                <w:b/>
                <w:color w:val="000000"/>
                <w:sz w:val="18"/>
                <w:szCs w:val="18"/>
              </w:rPr>
            </w:pPr>
            <w:r>
              <w:rPr>
                <w:color w:val="000000"/>
                <w:sz w:val="18"/>
                <w:szCs w:val="18"/>
              </w:rPr>
              <w:t>20 285,78</w:t>
            </w:r>
          </w:p>
        </w:tc>
      </w:tr>
    </w:tbl>
    <w:p w:rsidR="00C84F81" w:rsidRDefault="00C84F81">
      <w:pPr>
        <w:ind w:firstLine="709"/>
        <w:jc w:val="both"/>
        <w:rPr>
          <w:rFonts w:eastAsia="Calibri"/>
          <w:sz w:val="24"/>
          <w:szCs w:val="24"/>
        </w:rPr>
      </w:pPr>
    </w:p>
    <w:p w:rsidR="00C84F81" w:rsidRDefault="007D6B13">
      <w:pPr>
        <w:ind w:firstLine="709"/>
        <w:jc w:val="both"/>
        <w:rPr>
          <w:rFonts w:eastAsia="Calibri"/>
          <w:sz w:val="24"/>
          <w:szCs w:val="24"/>
        </w:rPr>
      </w:pPr>
      <w:r>
        <w:rPr>
          <w:rFonts w:eastAsia="Calibri"/>
          <w:sz w:val="24"/>
          <w:szCs w:val="24"/>
        </w:rPr>
        <w:t>Расчёт стоимости затрат произведён согласно прогнозу социально-экономического развития Российской Федерации на 2025 год и на плановый период 2026 и 2027 годов от 30.09.2024, с учётом даты коммерческих предложений на установку приборов учета для ИСУ и пусконаладочных работ (расчет стоимости прилагается).</w:t>
      </w:r>
    </w:p>
    <w:p w:rsidR="00C84F81" w:rsidRDefault="00C84F81">
      <w:pPr>
        <w:ind w:firstLine="708"/>
        <w:rPr>
          <w:sz w:val="24"/>
          <w:szCs w:val="22"/>
        </w:rPr>
      </w:pPr>
    </w:p>
    <w:p w:rsidR="00C84F81" w:rsidRDefault="007D6B13">
      <w:pPr>
        <w:ind w:firstLine="709"/>
        <w:jc w:val="center"/>
        <w:rPr>
          <w:rFonts w:eastAsia="Calibri"/>
          <w:sz w:val="24"/>
          <w:szCs w:val="24"/>
        </w:rPr>
      </w:pPr>
      <w:r>
        <w:rPr>
          <w:rFonts w:eastAsia="Calibri"/>
          <w:sz w:val="24"/>
          <w:szCs w:val="24"/>
        </w:rPr>
        <w:t xml:space="preserve">                                                                                                                        Таблица №3</w:t>
      </w:r>
    </w:p>
    <w:tbl>
      <w:tblPr>
        <w:tblW w:w="9345" w:type="dxa"/>
        <w:jc w:val="center"/>
        <w:tblLook w:val="04A0" w:firstRow="1" w:lastRow="0" w:firstColumn="1" w:lastColumn="0" w:noHBand="0" w:noVBand="1"/>
      </w:tblPr>
      <w:tblGrid>
        <w:gridCol w:w="521"/>
        <w:gridCol w:w="3270"/>
        <w:gridCol w:w="978"/>
        <w:gridCol w:w="15"/>
        <w:gridCol w:w="1330"/>
        <w:gridCol w:w="20"/>
        <w:gridCol w:w="1658"/>
        <w:gridCol w:w="1553"/>
      </w:tblGrid>
      <w:tr w:rsidR="00C84F81">
        <w:trPr>
          <w:trHeight w:val="415"/>
          <w:jc w:val="center"/>
        </w:trPr>
        <w:tc>
          <w:tcPr>
            <w:tcW w:w="9345"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C84F81" w:rsidRDefault="007D6B13">
            <w:pPr>
              <w:jc w:val="center"/>
              <w:rPr>
                <w:b/>
                <w:color w:val="000000"/>
                <w:sz w:val="18"/>
                <w:szCs w:val="18"/>
              </w:rPr>
            </w:pPr>
            <w:r>
              <w:rPr>
                <w:b/>
                <w:color w:val="000000"/>
                <w:sz w:val="18"/>
                <w:szCs w:val="18"/>
              </w:rPr>
              <w:t>Стоимость годовых программ замены ПУ и установки коммуникационного оборудования</w:t>
            </w:r>
          </w:p>
        </w:tc>
      </w:tr>
      <w:tr w:rsidR="00C84F81">
        <w:trPr>
          <w:trHeight w:val="283"/>
          <w:jc w:val="center"/>
        </w:trPr>
        <w:tc>
          <w:tcPr>
            <w:tcW w:w="521" w:type="dxa"/>
            <w:vMerge w:val="restart"/>
            <w:tcBorders>
              <w:top w:val="single" w:sz="4" w:space="0" w:color="auto"/>
              <w:left w:val="single" w:sz="4" w:space="0" w:color="auto"/>
              <w:right w:val="single" w:sz="4" w:space="0" w:color="auto"/>
            </w:tcBorders>
            <w:shd w:val="clear" w:color="auto" w:fill="auto"/>
            <w:vAlign w:val="center"/>
          </w:tcPr>
          <w:p w:rsidR="00C84F81" w:rsidRDefault="007D6B13">
            <w:pPr>
              <w:jc w:val="center"/>
              <w:rPr>
                <w:b/>
                <w:bCs/>
                <w:color w:val="000000"/>
                <w:sz w:val="18"/>
                <w:szCs w:val="18"/>
              </w:rPr>
            </w:pPr>
            <w:r>
              <w:rPr>
                <w:b/>
                <w:bCs/>
                <w:color w:val="000000"/>
                <w:sz w:val="18"/>
                <w:szCs w:val="18"/>
              </w:rPr>
              <w:t>№ п/п</w:t>
            </w:r>
          </w:p>
        </w:tc>
        <w:tc>
          <w:tcPr>
            <w:tcW w:w="3270" w:type="dxa"/>
            <w:vMerge w:val="restart"/>
            <w:tcBorders>
              <w:top w:val="single" w:sz="4" w:space="0" w:color="auto"/>
              <w:left w:val="single" w:sz="4" w:space="0" w:color="auto"/>
              <w:right w:val="single" w:sz="4" w:space="0" w:color="auto"/>
            </w:tcBorders>
            <w:shd w:val="clear" w:color="auto" w:fill="auto"/>
            <w:vAlign w:val="center"/>
          </w:tcPr>
          <w:p w:rsidR="00C84F81" w:rsidRDefault="007D6B13">
            <w:pPr>
              <w:jc w:val="center"/>
              <w:rPr>
                <w:b/>
                <w:bCs/>
                <w:color w:val="000000"/>
                <w:sz w:val="18"/>
                <w:szCs w:val="18"/>
              </w:rPr>
            </w:pPr>
            <w:r>
              <w:rPr>
                <w:b/>
                <w:bCs/>
                <w:color w:val="000000"/>
                <w:sz w:val="18"/>
                <w:szCs w:val="18"/>
              </w:rPr>
              <w:t>Наименование ПУ</w:t>
            </w:r>
          </w:p>
        </w:tc>
        <w:tc>
          <w:tcPr>
            <w:tcW w:w="993" w:type="dxa"/>
            <w:gridSpan w:val="2"/>
            <w:vMerge w:val="restart"/>
            <w:tcBorders>
              <w:top w:val="single" w:sz="4" w:space="0" w:color="auto"/>
              <w:left w:val="single" w:sz="4" w:space="0" w:color="auto"/>
              <w:right w:val="single" w:sz="4" w:space="0" w:color="auto"/>
            </w:tcBorders>
            <w:shd w:val="clear" w:color="auto" w:fill="auto"/>
            <w:vAlign w:val="center"/>
          </w:tcPr>
          <w:p w:rsidR="00C84F81" w:rsidRDefault="007D6B13">
            <w:pPr>
              <w:jc w:val="center"/>
              <w:rPr>
                <w:b/>
                <w:bCs/>
                <w:color w:val="000000"/>
                <w:sz w:val="18"/>
                <w:szCs w:val="18"/>
              </w:rPr>
            </w:pPr>
            <w:r>
              <w:rPr>
                <w:b/>
                <w:bCs/>
                <w:color w:val="000000"/>
                <w:sz w:val="18"/>
                <w:szCs w:val="18"/>
              </w:rPr>
              <w:t>Ед. изм.</w:t>
            </w:r>
          </w:p>
        </w:tc>
        <w:tc>
          <w:tcPr>
            <w:tcW w:w="1350" w:type="dxa"/>
            <w:gridSpan w:val="2"/>
            <w:vMerge w:val="restart"/>
            <w:tcBorders>
              <w:top w:val="single" w:sz="4" w:space="0" w:color="auto"/>
              <w:left w:val="single" w:sz="4" w:space="0" w:color="auto"/>
              <w:right w:val="single" w:sz="4" w:space="0" w:color="auto"/>
            </w:tcBorders>
            <w:shd w:val="clear" w:color="auto" w:fill="auto"/>
            <w:vAlign w:val="center"/>
          </w:tcPr>
          <w:p w:rsidR="00C84F81" w:rsidRDefault="007D6B13">
            <w:pPr>
              <w:jc w:val="center"/>
              <w:rPr>
                <w:b/>
                <w:bCs/>
                <w:color w:val="000000"/>
                <w:sz w:val="18"/>
                <w:szCs w:val="18"/>
              </w:rPr>
            </w:pPr>
            <w:r>
              <w:rPr>
                <w:b/>
                <w:bCs/>
                <w:color w:val="000000"/>
                <w:sz w:val="18"/>
                <w:szCs w:val="18"/>
              </w:rPr>
              <w:t xml:space="preserve">Кол-во оборудования </w:t>
            </w:r>
          </w:p>
        </w:tc>
        <w:tc>
          <w:tcPr>
            <w:tcW w:w="3211" w:type="dxa"/>
            <w:gridSpan w:val="2"/>
            <w:tcBorders>
              <w:top w:val="single" w:sz="4" w:space="0" w:color="auto"/>
              <w:left w:val="none" w:sz="4" w:space="0" w:color="000000"/>
              <w:right w:val="single" w:sz="4" w:space="0" w:color="auto"/>
            </w:tcBorders>
            <w:shd w:val="clear" w:color="auto" w:fill="auto"/>
            <w:vAlign w:val="center"/>
          </w:tcPr>
          <w:p w:rsidR="00C84F81" w:rsidRDefault="007D6B13">
            <w:pPr>
              <w:jc w:val="center"/>
              <w:rPr>
                <w:b/>
                <w:bCs/>
                <w:color w:val="000000"/>
                <w:sz w:val="18"/>
                <w:szCs w:val="18"/>
                <w:lang w:val="en-US"/>
              </w:rPr>
            </w:pPr>
            <w:r>
              <w:rPr>
                <w:b/>
                <w:bCs/>
                <w:color w:val="000000"/>
                <w:sz w:val="18"/>
                <w:szCs w:val="18"/>
              </w:rPr>
              <w:t>Стоимость установки/замены</w:t>
            </w:r>
          </w:p>
          <w:p w:rsidR="00C84F81" w:rsidRDefault="00C84F81">
            <w:pPr>
              <w:jc w:val="center"/>
              <w:rPr>
                <w:b/>
                <w:bCs/>
                <w:color w:val="000000"/>
                <w:sz w:val="18"/>
                <w:szCs w:val="18"/>
              </w:rPr>
            </w:pPr>
          </w:p>
        </w:tc>
      </w:tr>
      <w:tr w:rsidR="00C84F81">
        <w:trPr>
          <w:trHeight w:val="257"/>
          <w:jc w:val="center"/>
        </w:trPr>
        <w:tc>
          <w:tcPr>
            <w:tcW w:w="521" w:type="dxa"/>
            <w:vMerge/>
            <w:tcBorders>
              <w:left w:val="single" w:sz="4" w:space="0" w:color="auto"/>
              <w:bottom w:val="single" w:sz="4" w:space="0" w:color="auto"/>
              <w:right w:val="single" w:sz="4" w:space="0" w:color="auto"/>
            </w:tcBorders>
            <w:shd w:val="clear" w:color="auto" w:fill="auto"/>
            <w:vAlign w:val="center"/>
          </w:tcPr>
          <w:p w:rsidR="00C84F81" w:rsidRDefault="00C84F81">
            <w:pPr>
              <w:jc w:val="center"/>
              <w:rPr>
                <w:color w:val="000000"/>
                <w:sz w:val="18"/>
                <w:szCs w:val="18"/>
              </w:rPr>
            </w:pPr>
          </w:p>
        </w:tc>
        <w:tc>
          <w:tcPr>
            <w:tcW w:w="3270" w:type="dxa"/>
            <w:vMerge/>
            <w:tcBorders>
              <w:left w:val="single" w:sz="4" w:space="0" w:color="auto"/>
              <w:bottom w:val="single" w:sz="4" w:space="0" w:color="auto"/>
              <w:right w:val="single" w:sz="4" w:space="0" w:color="auto"/>
            </w:tcBorders>
            <w:shd w:val="clear" w:color="auto" w:fill="auto"/>
            <w:vAlign w:val="center"/>
          </w:tcPr>
          <w:p w:rsidR="00C84F81" w:rsidRDefault="00C84F81">
            <w:pPr>
              <w:rPr>
                <w:color w:val="000000"/>
                <w:sz w:val="18"/>
                <w:szCs w:val="18"/>
              </w:rPr>
            </w:pPr>
          </w:p>
        </w:tc>
        <w:tc>
          <w:tcPr>
            <w:tcW w:w="993" w:type="dxa"/>
            <w:gridSpan w:val="2"/>
            <w:vMerge/>
            <w:tcBorders>
              <w:left w:val="single" w:sz="4" w:space="0" w:color="auto"/>
              <w:bottom w:val="single" w:sz="4" w:space="0" w:color="auto"/>
              <w:right w:val="single" w:sz="4" w:space="0" w:color="auto"/>
            </w:tcBorders>
            <w:shd w:val="clear" w:color="auto" w:fill="auto"/>
            <w:vAlign w:val="center"/>
          </w:tcPr>
          <w:p w:rsidR="00C84F81" w:rsidRDefault="00C84F81">
            <w:pPr>
              <w:jc w:val="center"/>
              <w:rPr>
                <w:color w:val="000000"/>
                <w:sz w:val="18"/>
                <w:szCs w:val="18"/>
              </w:rPr>
            </w:pPr>
          </w:p>
        </w:tc>
        <w:tc>
          <w:tcPr>
            <w:tcW w:w="1350" w:type="dxa"/>
            <w:gridSpan w:val="2"/>
            <w:vMerge/>
            <w:tcBorders>
              <w:left w:val="single" w:sz="4" w:space="0" w:color="auto"/>
              <w:bottom w:val="single" w:sz="4" w:space="0" w:color="auto"/>
              <w:right w:val="single" w:sz="4" w:space="0" w:color="auto"/>
            </w:tcBorders>
            <w:shd w:val="clear" w:color="auto" w:fill="auto"/>
            <w:vAlign w:val="center"/>
          </w:tcPr>
          <w:p w:rsidR="00C84F81" w:rsidRDefault="00C84F81">
            <w:pPr>
              <w:jc w:val="center"/>
              <w:rPr>
                <w:color w:val="000000"/>
                <w:sz w:val="18"/>
                <w:szCs w:val="18"/>
              </w:rPr>
            </w:pPr>
          </w:p>
        </w:tc>
        <w:tc>
          <w:tcPr>
            <w:tcW w:w="1658" w:type="dxa"/>
            <w:tcBorders>
              <w:top w:val="single" w:sz="4" w:space="0" w:color="auto"/>
              <w:left w:val="none" w:sz="4" w:space="0" w:color="000000"/>
              <w:bottom w:val="single" w:sz="4" w:space="0" w:color="auto"/>
              <w:right w:val="single" w:sz="4" w:space="0" w:color="auto"/>
            </w:tcBorders>
            <w:shd w:val="clear" w:color="auto" w:fill="auto"/>
          </w:tcPr>
          <w:p w:rsidR="00C84F81" w:rsidRDefault="007D6B13">
            <w:pPr>
              <w:jc w:val="center"/>
              <w:rPr>
                <w:sz w:val="18"/>
                <w:szCs w:val="18"/>
              </w:rPr>
            </w:pPr>
            <w:r>
              <w:rPr>
                <w:b/>
                <w:bCs/>
                <w:color w:val="000000"/>
                <w:sz w:val="18"/>
                <w:szCs w:val="18"/>
              </w:rPr>
              <w:t>тыс. руб. без НДС</w:t>
            </w:r>
          </w:p>
        </w:tc>
        <w:tc>
          <w:tcPr>
            <w:tcW w:w="1553" w:type="dxa"/>
            <w:tcBorders>
              <w:top w:val="single" w:sz="4" w:space="0" w:color="auto"/>
              <w:left w:val="none" w:sz="4" w:space="0" w:color="000000"/>
              <w:bottom w:val="single" w:sz="4" w:space="0" w:color="auto"/>
              <w:right w:val="single" w:sz="4" w:space="0" w:color="auto"/>
            </w:tcBorders>
          </w:tcPr>
          <w:p w:rsidR="00C84F81" w:rsidRDefault="007D6B13">
            <w:pPr>
              <w:jc w:val="center"/>
              <w:rPr>
                <w:sz w:val="18"/>
                <w:szCs w:val="18"/>
              </w:rPr>
            </w:pPr>
            <w:r>
              <w:rPr>
                <w:b/>
                <w:bCs/>
                <w:color w:val="000000"/>
                <w:sz w:val="18"/>
                <w:szCs w:val="18"/>
              </w:rPr>
              <w:t>тыс. руб. с НДС</w:t>
            </w:r>
          </w:p>
        </w:tc>
      </w:tr>
      <w:tr w:rsidR="00C84F81">
        <w:trPr>
          <w:trHeight w:val="203"/>
          <w:jc w:val="center"/>
        </w:trPr>
        <w:tc>
          <w:tcPr>
            <w:tcW w:w="9345"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C84F81" w:rsidRDefault="007D6B13">
            <w:pPr>
              <w:jc w:val="center"/>
              <w:rPr>
                <w:b/>
                <w:sz w:val="18"/>
                <w:szCs w:val="18"/>
              </w:rPr>
            </w:pPr>
            <w:r>
              <w:rPr>
                <w:b/>
                <w:sz w:val="18"/>
                <w:szCs w:val="18"/>
              </w:rPr>
              <w:t>2025</w:t>
            </w:r>
          </w:p>
        </w:tc>
      </w:tr>
      <w:tr w:rsidR="00C84F81">
        <w:trPr>
          <w:trHeight w:val="525"/>
          <w:jc w:val="center"/>
        </w:trPr>
        <w:tc>
          <w:tcPr>
            <w:tcW w:w="521" w:type="dxa"/>
            <w:tcBorders>
              <w:top w:val="single" w:sz="4" w:space="0" w:color="auto"/>
              <w:left w:val="single" w:sz="4" w:space="0" w:color="auto"/>
              <w:bottom w:val="single" w:sz="4" w:space="0" w:color="auto"/>
              <w:right w:val="single" w:sz="4" w:space="0" w:color="auto"/>
            </w:tcBorders>
            <w:shd w:val="clear" w:color="auto" w:fill="auto"/>
            <w:vAlign w:val="center"/>
          </w:tcPr>
          <w:p w:rsidR="00C84F81" w:rsidRDefault="007D6B13">
            <w:pPr>
              <w:jc w:val="center"/>
            </w:pPr>
            <w:r>
              <w:rPr>
                <w:color w:val="000000"/>
                <w:sz w:val="18"/>
              </w:rPr>
              <w:t>1</w:t>
            </w:r>
          </w:p>
        </w:tc>
        <w:tc>
          <w:tcPr>
            <w:tcW w:w="3270" w:type="dxa"/>
            <w:tcBorders>
              <w:top w:val="single" w:sz="4" w:space="0" w:color="auto"/>
              <w:left w:val="single" w:sz="4" w:space="0" w:color="auto"/>
              <w:bottom w:val="single" w:sz="4" w:space="0" w:color="auto"/>
              <w:right w:val="single" w:sz="4" w:space="0" w:color="auto"/>
            </w:tcBorders>
            <w:shd w:val="clear" w:color="auto" w:fill="auto"/>
            <w:vAlign w:val="center"/>
          </w:tcPr>
          <w:p w:rsidR="00C84F81" w:rsidRDefault="007D6B13">
            <w:r>
              <w:rPr>
                <w:color w:val="000000"/>
                <w:sz w:val="18"/>
              </w:rPr>
              <w:t>Комплекс работ по установке однофазного ПУ (СМР, ПНР)</w:t>
            </w:r>
          </w:p>
        </w:tc>
        <w:tc>
          <w:tcPr>
            <w:tcW w:w="978" w:type="dxa"/>
            <w:tcBorders>
              <w:top w:val="single" w:sz="4" w:space="0" w:color="auto"/>
              <w:left w:val="single" w:sz="4" w:space="0" w:color="auto"/>
              <w:bottom w:val="single" w:sz="4" w:space="0" w:color="auto"/>
              <w:right w:val="single" w:sz="4" w:space="0" w:color="auto"/>
            </w:tcBorders>
            <w:shd w:val="clear" w:color="auto" w:fill="auto"/>
            <w:vAlign w:val="center"/>
          </w:tcPr>
          <w:p w:rsidR="00C84F81" w:rsidRDefault="007D6B13">
            <w:pPr>
              <w:jc w:val="center"/>
            </w:pPr>
            <w:r>
              <w:rPr>
                <w:color w:val="000000"/>
                <w:sz w:val="18"/>
              </w:rPr>
              <w:t>шт.</w:t>
            </w:r>
          </w:p>
        </w:tc>
        <w:tc>
          <w:tcPr>
            <w:tcW w:w="134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84F81" w:rsidRDefault="007D6B13" w:rsidP="001F79FF">
            <w:pPr>
              <w:jc w:val="center"/>
            </w:pPr>
            <w:r>
              <w:rPr>
                <w:color w:val="000000"/>
                <w:sz w:val="18"/>
              </w:rPr>
              <w:t>7 792</w:t>
            </w:r>
          </w:p>
        </w:tc>
        <w:tc>
          <w:tcPr>
            <w:tcW w:w="167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84F81" w:rsidRDefault="007D6B13" w:rsidP="001F79FF">
            <w:pPr>
              <w:jc w:val="center"/>
            </w:pPr>
            <w:r>
              <w:rPr>
                <w:color w:val="000000"/>
                <w:sz w:val="18"/>
              </w:rPr>
              <w:t>78 610,076</w:t>
            </w:r>
          </w:p>
        </w:tc>
        <w:tc>
          <w:tcPr>
            <w:tcW w:w="1553" w:type="dxa"/>
            <w:tcBorders>
              <w:top w:val="single" w:sz="4" w:space="0" w:color="auto"/>
              <w:left w:val="single" w:sz="4" w:space="0" w:color="auto"/>
              <w:bottom w:val="single" w:sz="4" w:space="0" w:color="auto"/>
              <w:right w:val="single" w:sz="4" w:space="0" w:color="auto"/>
            </w:tcBorders>
            <w:shd w:val="clear" w:color="auto" w:fill="auto"/>
            <w:vAlign w:val="center"/>
          </w:tcPr>
          <w:p w:rsidR="00C84F81" w:rsidRDefault="007D6B13" w:rsidP="001F79FF">
            <w:pPr>
              <w:jc w:val="center"/>
            </w:pPr>
            <w:r>
              <w:rPr>
                <w:color w:val="000000"/>
                <w:sz w:val="18"/>
              </w:rPr>
              <w:t>94 332,091</w:t>
            </w:r>
          </w:p>
        </w:tc>
      </w:tr>
      <w:tr w:rsidR="00C84F81">
        <w:trPr>
          <w:trHeight w:val="703"/>
          <w:jc w:val="center"/>
        </w:trPr>
        <w:tc>
          <w:tcPr>
            <w:tcW w:w="521" w:type="dxa"/>
            <w:tcBorders>
              <w:top w:val="single" w:sz="4" w:space="0" w:color="auto"/>
              <w:left w:val="single" w:sz="4" w:space="0" w:color="auto"/>
              <w:bottom w:val="single" w:sz="4" w:space="0" w:color="auto"/>
              <w:right w:val="single" w:sz="4" w:space="0" w:color="auto"/>
            </w:tcBorders>
            <w:shd w:val="clear" w:color="auto" w:fill="auto"/>
            <w:vAlign w:val="center"/>
          </w:tcPr>
          <w:p w:rsidR="00C84F81" w:rsidRDefault="007D6B13">
            <w:pPr>
              <w:jc w:val="center"/>
            </w:pPr>
            <w:r>
              <w:rPr>
                <w:color w:val="000000"/>
                <w:sz w:val="18"/>
              </w:rPr>
              <w:t>2</w:t>
            </w:r>
          </w:p>
        </w:tc>
        <w:tc>
          <w:tcPr>
            <w:tcW w:w="3270" w:type="dxa"/>
            <w:tcBorders>
              <w:top w:val="none" w:sz="4" w:space="0" w:color="000000"/>
              <w:left w:val="single" w:sz="4" w:space="0" w:color="auto"/>
              <w:bottom w:val="single" w:sz="4" w:space="0" w:color="auto"/>
              <w:right w:val="single" w:sz="4" w:space="0" w:color="auto"/>
            </w:tcBorders>
            <w:shd w:val="clear" w:color="auto" w:fill="auto"/>
            <w:vAlign w:val="center"/>
          </w:tcPr>
          <w:p w:rsidR="00C84F81" w:rsidRDefault="007D6B13">
            <w:r>
              <w:rPr>
                <w:color w:val="000000"/>
                <w:sz w:val="18"/>
              </w:rPr>
              <w:t>Комплекс работ по установке трёхфазного ПУ прямого включения на готовом основании (СМР, ПНР)</w:t>
            </w:r>
          </w:p>
        </w:tc>
        <w:tc>
          <w:tcPr>
            <w:tcW w:w="978" w:type="dxa"/>
            <w:tcBorders>
              <w:top w:val="single" w:sz="4" w:space="0" w:color="auto"/>
              <w:left w:val="single" w:sz="4" w:space="0" w:color="auto"/>
              <w:bottom w:val="single" w:sz="4" w:space="0" w:color="auto"/>
              <w:right w:val="single" w:sz="4" w:space="0" w:color="auto"/>
            </w:tcBorders>
            <w:shd w:val="clear" w:color="auto" w:fill="auto"/>
            <w:vAlign w:val="center"/>
          </w:tcPr>
          <w:p w:rsidR="00C84F81" w:rsidRDefault="007D6B13">
            <w:pPr>
              <w:jc w:val="center"/>
            </w:pPr>
            <w:r>
              <w:rPr>
                <w:color w:val="000000"/>
                <w:sz w:val="18"/>
              </w:rPr>
              <w:t>шт.</w:t>
            </w:r>
          </w:p>
        </w:tc>
        <w:tc>
          <w:tcPr>
            <w:tcW w:w="134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84F81" w:rsidRDefault="007D6B13" w:rsidP="001F79FF">
            <w:pPr>
              <w:jc w:val="center"/>
            </w:pPr>
            <w:r>
              <w:rPr>
                <w:color w:val="000000"/>
                <w:sz w:val="18"/>
              </w:rPr>
              <w:t>28</w:t>
            </w:r>
          </w:p>
        </w:tc>
        <w:tc>
          <w:tcPr>
            <w:tcW w:w="167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84F81" w:rsidRDefault="007D6B13" w:rsidP="001F79FF">
            <w:pPr>
              <w:jc w:val="center"/>
            </w:pPr>
            <w:r>
              <w:rPr>
                <w:color w:val="000000"/>
                <w:sz w:val="18"/>
              </w:rPr>
              <w:t>594,700</w:t>
            </w:r>
          </w:p>
        </w:tc>
        <w:tc>
          <w:tcPr>
            <w:tcW w:w="1553" w:type="dxa"/>
            <w:tcBorders>
              <w:top w:val="single" w:sz="4" w:space="0" w:color="auto"/>
              <w:left w:val="single" w:sz="4" w:space="0" w:color="auto"/>
              <w:bottom w:val="single" w:sz="4" w:space="0" w:color="auto"/>
              <w:right w:val="single" w:sz="4" w:space="0" w:color="auto"/>
            </w:tcBorders>
            <w:shd w:val="clear" w:color="auto" w:fill="auto"/>
            <w:vAlign w:val="center"/>
          </w:tcPr>
          <w:p w:rsidR="00C84F81" w:rsidRDefault="007D6B13" w:rsidP="001F79FF">
            <w:pPr>
              <w:jc w:val="center"/>
            </w:pPr>
            <w:r>
              <w:rPr>
                <w:color w:val="000000"/>
                <w:sz w:val="18"/>
              </w:rPr>
              <w:t>713,640</w:t>
            </w:r>
          </w:p>
        </w:tc>
      </w:tr>
      <w:tr w:rsidR="00C84F81">
        <w:trPr>
          <w:trHeight w:val="982"/>
          <w:jc w:val="center"/>
        </w:trPr>
        <w:tc>
          <w:tcPr>
            <w:tcW w:w="521" w:type="dxa"/>
            <w:tcBorders>
              <w:top w:val="single" w:sz="4" w:space="0" w:color="auto"/>
              <w:left w:val="single" w:sz="4" w:space="0" w:color="auto"/>
              <w:bottom w:val="single" w:sz="4" w:space="0" w:color="auto"/>
              <w:right w:val="single" w:sz="4" w:space="0" w:color="auto"/>
            </w:tcBorders>
            <w:shd w:val="clear" w:color="auto" w:fill="auto"/>
            <w:vAlign w:val="center"/>
          </w:tcPr>
          <w:p w:rsidR="00C84F81" w:rsidRDefault="007D6B13">
            <w:pPr>
              <w:jc w:val="center"/>
            </w:pPr>
            <w:r>
              <w:rPr>
                <w:color w:val="000000"/>
                <w:sz w:val="18"/>
              </w:rPr>
              <w:t>3</w:t>
            </w:r>
          </w:p>
        </w:tc>
        <w:tc>
          <w:tcPr>
            <w:tcW w:w="3270" w:type="dxa"/>
            <w:tcBorders>
              <w:top w:val="none" w:sz="4" w:space="0" w:color="000000"/>
              <w:left w:val="single" w:sz="4" w:space="0" w:color="auto"/>
              <w:bottom w:val="single" w:sz="4" w:space="0" w:color="auto"/>
              <w:right w:val="single" w:sz="4" w:space="0" w:color="auto"/>
            </w:tcBorders>
            <w:shd w:val="clear" w:color="auto" w:fill="auto"/>
            <w:vAlign w:val="center"/>
          </w:tcPr>
          <w:p w:rsidR="00C84F81" w:rsidRDefault="007D6B13">
            <w:r>
              <w:rPr>
                <w:color w:val="000000"/>
                <w:sz w:val="18"/>
              </w:rPr>
              <w:t>Комплекс работ по установке трёхфазного ОДПУ прямого включения на готовом основании (ППО, ПИР, СМР, ПНР)</w:t>
            </w:r>
          </w:p>
        </w:tc>
        <w:tc>
          <w:tcPr>
            <w:tcW w:w="978" w:type="dxa"/>
            <w:tcBorders>
              <w:top w:val="single" w:sz="4" w:space="0" w:color="auto"/>
              <w:left w:val="single" w:sz="4" w:space="0" w:color="auto"/>
              <w:bottom w:val="single" w:sz="4" w:space="0" w:color="auto"/>
              <w:right w:val="single" w:sz="4" w:space="0" w:color="auto"/>
            </w:tcBorders>
            <w:shd w:val="clear" w:color="auto" w:fill="auto"/>
            <w:vAlign w:val="center"/>
          </w:tcPr>
          <w:p w:rsidR="00C84F81" w:rsidRDefault="007D6B13">
            <w:pPr>
              <w:jc w:val="center"/>
            </w:pPr>
            <w:r>
              <w:rPr>
                <w:color w:val="000000"/>
                <w:sz w:val="18"/>
              </w:rPr>
              <w:t>шт.</w:t>
            </w:r>
          </w:p>
        </w:tc>
        <w:tc>
          <w:tcPr>
            <w:tcW w:w="134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84F81" w:rsidRDefault="007D6B13" w:rsidP="001F79FF">
            <w:pPr>
              <w:jc w:val="center"/>
            </w:pPr>
            <w:r>
              <w:rPr>
                <w:color w:val="000000"/>
                <w:sz w:val="18"/>
              </w:rPr>
              <w:t>51</w:t>
            </w:r>
          </w:p>
        </w:tc>
        <w:tc>
          <w:tcPr>
            <w:tcW w:w="167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84F81" w:rsidRDefault="007D6B13" w:rsidP="001F79FF">
            <w:pPr>
              <w:jc w:val="center"/>
            </w:pPr>
            <w:r>
              <w:rPr>
                <w:color w:val="000000"/>
                <w:sz w:val="18"/>
              </w:rPr>
              <w:t>1 175,153</w:t>
            </w:r>
          </w:p>
        </w:tc>
        <w:tc>
          <w:tcPr>
            <w:tcW w:w="1553" w:type="dxa"/>
            <w:tcBorders>
              <w:top w:val="single" w:sz="4" w:space="0" w:color="auto"/>
              <w:left w:val="single" w:sz="4" w:space="0" w:color="auto"/>
              <w:bottom w:val="single" w:sz="4" w:space="0" w:color="auto"/>
              <w:right w:val="single" w:sz="4" w:space="0" w:color="auto"/>
            </w:tcBorders>
            <w:shd w:val="clear" w:color="auto" w:fill="auto"/>
            <w:vAlign w:val="center"/>
          </w:tcPr>
          <w:p w:rsidR="00C84F81" w:rsidRDefault="007D6B13" w:rsidP="001F79FF">
            <w:pPr>
              <w:jc w:val="center"/>
            </w:pPr>
            <w:r>
              <w:rPr>
                <w:color w:val="000000"/>
                <w:sz w:val="18"/>
              </w:rPr>
              <w:t>1 410,184</w:t>
            </w:r>
          </w:p>
        </w:tc>
      </w:tr>
      <w:tr w:rsidR="00C84F81">
        <w:trPr>
          <w:trHeight w:val="1124"/>
          <w:jc w:val="center"/>
        </w:trPr>
        <w:tc>
          <w:tcPr>
            <w:tcW w:w="521" w:type="dxa"/>
            <w:tcBorders>
              <w:top w:val="single" w:sz="4" w:space="0" w:color="auto"/>
              <w:left w:val="single" w:sz="4" w:space="0" w:color="auto"/>
              <w:bottom w:val="single" w:sz="4" w:space="0" w:color="auto"/>
              <w:right w:val="single" w:sz="4" w:space="0" w:color="auto"/>
            </w:tcBorders>
            <w:shd w:val="clear" w:color="auto" w:fill="auto"/>
            <w:vAlign w:val="center"/>
          </w:tcPr>
          <w:p w:rsidR="00C84F81" w:rsidRDefault="007D6B13">
            <w:pPr>
              <w:jc w:val="center"/>
            </w:pPr>
            <w:r>
              <w:rPr>
                <w:color w:val="000000"/>
                <w:sz w:val="18"/>
              </w:rPr>
              <w:t>4</w:t>
            </w:r>
          </w:p>
        </w:tc>
        <w:tc>
          <w:tcPr>
            <w:tcW w:w="3270" w:type="dxa"/>
            <w:tcBorders>
              <w:top w:val="none" w:sz="4" w:space="0" w:color="000000"/>
              <w:left w:val="single" w:sz="4" w:space="0" w:color="auto"/>
              <w:bottom w:val="single" w:sz="4" w:space="0" w:color="auto"/>
              <w:right w:val="single" w:sz="4" w:space="0" w:color="auto"/>
            </w:tcBorders>
            <w:shd w:val="clear" w:color="auto" w:fill="auto"/>
            <w:vAlign w:val="center"/>
          </w:tcPr>
          <w:p w:rsidR="00C84F81" w:rsidRDefault="007D6B13">
            <w:r>
              <w:rPr>
                <w:color w:val="000000"/>
                <w:sz w:val="18"/>
              </w:rPr>
              <w:t>Комплекс работ по установке трёхфазного ОДПУ трансформаторного включения на готовом основании (ППО, ПИР, СМР, ПНР)</w:t>
            </w:r>
          </w:p>
        </w:tc>
        <w:tc>
          <w:tcPr>
            <w:tcW w:w="978" w:type="dxa"/>
            <w:tcBorders>
              <w:top w:val="single" w:sz="4" w:space="0" w:color="auto"/>
              <w:left w:val="single" w:sz="4" w:space="0" w:color="auto"/>
              <w:bottom w:val="single" w:sz="4" w:space="0" w:color="auto"/>
              <w:right w:val="single" w:sz="4" w:space="0" w:color="auto"/>
            </w:tcBorders>
            <w:shd w:val="clear" w:color="auto" w:fill="auto"/>
            <w:vAlign w:val="center"/>
          </w:tcPr>
          <w:p w:rsidR="00C84F81" w:rsidRDefault="007D6B13">
            <w:pPr>
              <w:jc w:val="center"/>
            </w:pPr>
            <w:r>
              <w:rPr>
                <w:color w:val="000000"/>
                <w:sz w:val="18"/>
              </w:rPr>
              <w:t>шт.</w:t>
            </w:r>
          </w:p>
        </w:tc>
        <w:tc>
          <w:tcPr>
            <w:tcW w:w="134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84F81" w:rsidRDefault="007D6B13" w:rsidP="001F79FF">
            <w:pPr>
              <w:jc w:val="center"/>
            </w:pPr>
            <w:r>
              <w:rPr>
                <w:color w:val="000000"/>
                <w:sz w:val="18"/>
              </w:rPr>
              <w:t>52</w:t>
            </w:r>
          </w:p>
        </w:tc>
        <w:tc>
          <w:tcPr>
            <w:tcW w:w="167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84F81" w:rsidRDefault="007D6B13" w:rsidP="001F79FF">
            <w:pPr>
              <w:jc w:val="center"/>
            </w:pPr>
            <w:r>
              <w:rPr>
                <w:color w:val="000000"/>
                <w:sz w:val="18"/>
              </w:rPr>
              <w:t>1 957,141</w:t>
            </w:r>
          </w:p>
        </w:tc>
        <w:tc>
          <w:tcPr>
            <w:tcW w:w="1553" w:type="dxa"/>
            <w:tcBorders>
              <w:top w:val="single" w:sz="4" w:space="0" w:color="auto"/>
              <w:left w:val="single" w:sz="4" w:space="0" w:color="auto"/>
              <w:bottom w:val="single" w:sz="4" w:space="0" w:color="auto"/>
              <w:right w:val="single" w:sz="4" w:space="0" w:color="auto"/>
            </w:tcBorders>
            <w:shd w:val="clear" w:color="auto" w:fill="auto"/>
            <w:vAlign w:val="center"/>
          </w:tcPr>
          <w:p w:rsidR="00C84F81" w:rsidRDefault="007D6B13" w:rsidP="001F79FF">
            <w:pPr>
              <w:jc w:val="center"/>
            </w:pPr>
            <w:r>
              <w:rPr>
                <w:color w:val="000000"/>
                <w:sz w:val="18"/>
              </w:rPr>
              <w:t>2 348,569</w:t>
            </w:r>
          </w:p>
        </w:tc>
      </w:tr>
      <w:tr w:rsidR="00C84F81">
        <w:trPr>
          <w:trHeight w:val="203"/>
          <w:jc w:val="center"/>
        </w:trPr>
        <w:tc>
          <w:tcPr>
            <w:tcW w:w="521" w:type="dxa"/>
            <w:tcBorders>
              <w:top w:val="single" w:sz="4" w:space="0" w:color="auto"/>
              <w:left w:val="single" w:sz="4" w:space="0" w:color="auto"/>
              <w:bottom w:val="single" w:sz="4" w:space="0" w:color="auto"/>
              <w:right w:val="single" w:sz="4" w:space="0" w:color="auto"/>
            </w:tcBorders>
            <w:shd w:val="clear" w:color="auto" w:fill="auto"/>
            <w:vAlign w:val="center"/>
          </w:tcPr>
          <w:p w:rsidR="00C84F81" w:rsidRDefault="007D6B13">
            <w:pPr>
              <w:jc w:val="center"/>
            </w:pPr>
            <w:r>
              <w:rPr>
                <w:color w:val="000000"/>
                <w:sz w:val="18"/>
              </w:rPr>
              <w:t>5</w:t>
            </w:r>
          </w:p>
        </w:tc>
        <w:tc>
          <w:tcPr>
            <w:tcW w:w="3270" w:type="dxa"/>
            <w:tcBorders>
              <w:top w:val="single" w:sz="4" w:space="0" w:color="auto"/>
              <w:left w:val="single" w:sz="4" w:space="0" w:color="auto"/>
              <w:bottom w:val="single" w:sz="4" w:space="0" w:color="auto"/>
              <w:right w:val="single" w:sz="4" w:space="0" w:color="auto"/>
            </w:tcBorders>
            <w:shd w:val="clear" w:color="auto" w:fill="auto"/>
            <w:vAlign w:val="center"/>
          </w:tcPr>
          <w:p w:rsidR="00C84F81" w:rsidRDefault="007D6B13">
            <w:r>
              <w:rPr>
                <w:b/>
                <w:color w:val="000000"/>
                <w:sz w:val="18"/>
              </w:rPr>
              <w:t xml:space="preserve">Итого ПУ </w:t>
            </w:r>
          </w:p>
        </w:tc>
        <w:tc>
          <w:tcPr>
            <w:tcW w:w="978" w:type="dxa"/>
            <w:tcBorders>
              <w:top w:val="single" w:sz="4" w:space="0" w:color="auto"/>
              <w:left w:val="single" w:sz="4" w:space="0" w:color="auto"/>
              <w:bottom w:val="single" w:sz="4" w:space="0" w:color="auto"/>
              <w:right w:val="single" w:sz="4" w:space="0" w:color="auto"/>
            </w:tcBorders>
            <w:shd w:val="clear" w:color="auto" w:fill="auto"/>
            <w:vAlign w:val="center"/>
          </w:tcPr>
          <w:p w:rsidR="00C84F81" w:rsidRPr="00D24FC7" w:rsidRDefault="007D6B13">
            <w:pPr>
              <w:jc w:val="center"/>
              <w:rPr>
                <w:b/>
              </w:rPr>
            </w:pPr>
            <w:r w:rsidRPr="00D24FC7">
              <w:rPr>
                <w:b/>
                <w:color w:val="000000"/>
                <w:sz w:val="18"/>
              </w:rPr>
              <w:t>шт.</w:t>
            </w:r>
          </w:p>
        </w:tc>
        <w:tc>
          <w:tcPr>
            <w:tcW w:w="134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84F81" w:rsidRPr="00D24FC7" w:rsidRDefault="007D6B13" w:rsidP="001F79FF">
            <w:pPr>
              <w:jc w:val="center"/>
              <w:rPr>
                <w:b/>
              </w:rPr>
            </w:pPr>
            <w:r w:rsidRPr="00D24FC7">
              <w:rPr>
                <w:b/>
                <w:color w:val="000000"/>
                <w:sz w:val="18"/>
              </w:rPr>
              <w:t>7 923</w:t>
            </w:r>
          </w:p>
        </w:tc>
        <w:tc>
          <w:tcPr>
            <w:tcW w:w="167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84F81" w:rsidRPr="00D24FC7" w:rsidRDefault="007D6B13" w:rsidP="001F79FF">
            <w:pPr>
              <w:jc w:val="center"/>
              <w:rPr>
                <w:b/>
              </w:rPr>
            </w:pPr>
            <w:r w:rsidRPr="00D24FC7">
              <w:rPr>
                <w:b/>
                <w:color w:val="000000"/>
                <w:sz w:val="18"/>
              </w:rPr>
              <w:t>82 337,071</w:t>
            </w:r>
          </w:p>
        </w:tc>
        <w:tc>
          <w:tcPr>
            <w:tcW w:w="1553" w:type="dxa"/>
            <w:tcBorders>
              <w:top w:val="single" w:sz="4" w:space="0" w:color="auto"/>
              <w:left w:val="single" w:sz="4" w:space="0" w:color="auto"/>
              <w:bottom w:val="single" w:sz="4" w:space="0" w:color="auto"/>
              <w:right w:val="single" w:sz="4" w:space="0" w:color="auto"/>
            </w:tcBorders>
            <w:shd w:val="clear" w:color="auto" w:fill="auto"/>
            <w:vAlign w:val="center"/>
          </w:tcPr>
          <w:p w:rsidR="00C84F81" w:rsidRPr="00D24FC7" w:rsidRDefault="007D6B13" w:rsidP="001F79FF">
            <w:pPr>
              <w:jc w:val="center"/>
              <w:rPr>
                <w:b/>
              </w:rPr>
            </w:pPr>
            <w:r w:rsidRPr="00D24FC7">
              <w:rPr>
                <w:b/>
                <w:color w:val="000000"/>
                <w:sz w:val="18"/>
              </w:rPr>
              <w:t>98 804,485</w:t>
            </w:r>
          </w:p>
        </w:tc>
      </w:tr>
      <w:tr w:rsidR="00C84F81">
        <w:trPr>
          <w:trHeight w:val="463"/>
          <w:jc w:val="center"/>
        </w:trPr>
        <w:tc>
          <w:tcPr>
            <w:tcW w:w="521" w:type="dxa"/>
            <w:tcBorders>
              <w:top w:val="single" w:sz="4" w:space="0" w:color="auto"/>
              <w:left w:val="single" w:sz="4" w:space="0" w:color="auto"/>
              <w:bottom w:val="single" w:sz="4" w:space="0" w:color="auto"/>
              <w:right w:val="single" w:sz="4" w:space="0" w:color="auto"/>
            </w:tcBorders>
            <w:shd w:val="clear" w:color="auto" w:fill="auto"/>
            <w:vAlign w:val="center"/>
          </w:tcPr>
          <w:p w:rsidR="00C84F81" w:rsidRDefault="007D6B13">
            <w:pPr>
              <w:jc w:val="center"/>
            </w:pPr>
            <w:r>
              <w:rPr>
                <w:color w:val="000000"/>
                <w:sz w:val="18"/>
              </w:rPr>
              <w:t>6</w:t>
            </w:r>
          </w:p>
        </w:tc>
        <w:tc>
          <w:tcPr>
            <w:tcW w:w="3270" w:type="dxa"/>
            <w:tcBorders>
              <w:top w:val="single" w:sz="4" w:space="0" w:color="auto"/>
              <w:left w:val="single" w:sz="4" w:space="0" w:color="auto"/>
              <w:bottom w:val="single" w:sz="4" w:space="0" w:color="auto"/>
              <w:right w:val="single" w:sz="4" w:space="0" w:color="auto"/>
            </w:tcBorders>
            <w:shd w:val="clear" w:color="auto" w:fill="auto"/>
            <w:vAlign w:val="center"/>
          </w:tcPr>
          <w:p w:rsidR="00C84F81" w:rsidRDefault="007D6B13">
            <w:r>
              <w:rPr>
                <w:color w:val="000000"/>
                <w:sz w:val="18"/>
              </w:rPr>
              <w:t>Комплекс работ по установке шлюза CG-ZB-02 или аналога</w:t>
            </w:r>
          </w:p>
        </w:tc>
        <w:tc>
          <w:tcPr>
            <w:tcW w:w="978" w:type="dxa"/>
            <w:tcBorders>
              <w:top w:val="single" w:sz="4" w:space="0" w:color="auto"/>
              <w:left w:val="single" w:sz="4" w:space="0" w:color="auto"/>
              <w:bottom w:val="single" w:sz="4" w:space="0" w:color="auto"/>
              <w:right w:val="single" w:sz="4" w:space="0" w:color="auto"/>
            </w:tcBorders>
            <w:shd w:val="clear" w:color="auto" w:fill="auto"/>
            <w:vAlign w:val="center"/>
          </w:tcPr>
          <w:p w:rsidR="00C84F81" w:rsidRDefault="007D6B13">
            <w:pPr>
              <w:jc w:val="center"/>
            </w:pPr>
            <w:r>
              <w:rPr>
                <w:color w:val="000000"/>
                <w:sz w:val="18"/>
              </w:rPr>
              <w:t>шт.</w:t>
            </w:r>
          </w:p>
        </w:tc>
        <w:tc>
          <w:tcPr>
            <w:tcW w:w="134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84F81" w:rsidRDefault="007D6B13" w:rsidP="001F79FF">
            <w:pPr>
              <w:jc w:val="center"/>
            </w:pPr>
            <w:r>
              <w:rPr>
                <w:color w:val="000000"/>
                <w:sz w:val="18"/>
              </w:rPr>
              <w:t>150</w:t>
            </w:r>
          </w:p>
        </w:tc>
        <w:tc>
          <w:tcPr>
            <w:tcW w:w="167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84F81" w:rsidRDefault="007D6B13" w:rsidP="001F79FF">
            <w:pPr>
              <w:jc w:val="center"/>
            </w:pPr>
            <w:r>
              <w:rPr>
                <w:color w:val="000000"/>
                <w:sz w:val="18"/>
              </w:rPr>
              <w:t>9 643,638</w:t>
            </w:r>
          </w:p>
        </w:tc>
        <w:tc>
          <w:tcPr>
            <w:tcW w:w="1553" w:type="dxa"/>
            <w:tcBorders>
              <w:top w:val="single" w:sz="4" w:space="0" w:color="auto"/>
              <w:left w:val="single" w:sz="4" w:space="0" w:color="auto"/>
              <w:bottom w:val="single" w:sz="4" w:space="0" w:color="auto"/>
              <w:right w:val="single" w:sz="4" w:space="0" w:color="auto"/>
            </w:tcBorders>
            <w:shd w:val="clear" w:color="auto" w:fill="auto"/>
            <w:vAlign w:val="center"/>
          </w:tcPr>
          <w:p w:rsidR="00C84F81" w:rsidRDefault="007D6B13" w:rsidP="001F79FF">
            <w:pPr>
              <w:jc w:val="center"/>
            </w:pPr>
            <w:r>
              <w:rPr>
                <w:color w:val="000000"/>
                <w:sz w:val="18"/>
              </w:rPr>
              <w:t>11 572,366</w:t>
            </w:r>
          </w:p>
        </w:tc>
      </w:tr>
      <w:tr w:rsidR="00C84F81">
        <w:trPr>
          <w:trHeight w:val="555"/>
          <w:jc w:val="center"/>
        </w:trPr>
        <w:tc>
          <w:tcPr>
            <w:tcW w:w="521" w:type="dxa"/>
            <w:tcBorders>
              <w:top w:val="single" w:sz="4" w:space="0" w:color="auto"/>
              <w:left w:val="single" w:sz="4" w:space="0" w:color="auto"/>
              <w:bottom w:val="single" w:sz="4" w:space="0" w:color="auto"/>
              <w:right w:val="single" w:sz="4" w:space="0" w:color="auto"/>
            </w:tcBorders>
            <w:shd w:val="clear" w:color="auto" w:fill="auto"/>
            <w:vAlign w:val="center"/>
          </w:tcPr>
          <w:p w:rsidR="00C84F81" w:rsidRDefault="007D6B13">
            <w:pPr>
              <w:jc w:val="center"/>
            </w:pPr>
            <w:r>
              <w:rPr>
                <w:color w:val="000000"/>
                <w:sz w:val="18"/>
              </w:rPr>
              <w:t>7</w:t>
            </w:r>
          </w:p>
        </w:tc>
        <w:tc>
          <w:tcPr>
            <w:tcW w:w="3270" w:type="dxa"/>
            <w:tcBorders>
              <w:top w:val="single" w:sz="4" w:space="0" w:color="auto"/>
              <w:left w:val="single" w:sz="4" w:space="0" w:color="auto"/>
              <w:bottom w:val="single" w:sz="4" w:space="0" w:color="auto"/>
              <w:right w:val="single" w:sz="4" w:space="0" w:color="auto"/>
            </w:tcBorders>
            <w:shd w:val="clear" w:color="auto" w:fill="auto"/>
            <w:vAlign w:val="center"/>
          </w:tcPr>
          <w:p w:rsidR="00C84F81" w:rsidRDefault="007D6B13">
            <w:r>
              <w:rPr>
                <w:color w:val="000000"/>
                <w:sz w:val="18"/>
              </w:rPr>
              <w:t xml:space="preserve">Комплекс работ по установке роутера RRC-ZB-01 или аналога </w:t>
            </w:r>
          </w:p>
        </w:tc>
        <w:tc>
          <w:tcPr>
            <w:tcW w:w="978" w:type="dxa"/>
            <w:tcBorders>
              <w:top w:val="single" w:sz="4" w:space="0" w:color="auto"/>
              <w:left w:val="single" w:sz="4" w:space="0" w:color="auto"/>
              <w:bottom w:val="single" w:sz="4" w:space="0" w:color="auto"/>
              <w:right w:val="single" w:sz="4" w:space="0" w:color="auto"/>
            </w:tcBorders>
            <w:shd w:val="clear" w:color="auto" w:fill="auto"/>
            <w:vAlign w:val="center"/>
          </w:tcPr>
          <w:p w:rsidR="00C84F81" w:rsidRDefault="007D6B13">
            <w:pPr>
              <w:jc w:val="center"/>
            </w:pPr>
            <w:r>
              <w:rPr>
                <w:color w:val="000000"/>
                <w:sz w:val="18"/>
              </w:rPr>
              <w:t>шт.</w:t>
            </w:r>
          </w:p>
        </w:tc>
        <w:tc>
          <w:tcPr>
            <w:tcW w:w="134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84F81" w:rsidRDefault="007D6B13" w:rsidP="001F79FF">
            <w:pPr>
              <w:jc w:val="center"/>
            </w:pPr>
            <w:r>
              <w:rPr>
                <w:color w:val="000000"/>
                <w:sz w:val="18"/>
              </w:rPr>
              <w:t>238</w:t>
            </w:r>
          </w:p>
        </w:tc>
        <w:tc>
          <w:tcPr>
            <w:tcW w:w="167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84F81" w:rsidRDefault="007D6B13" w:rsidP="001F79FF">
            <w:pPr>
              <w:jc w:val="center"/>
            </w:pPr>
            <w:r>
              <w:rPr>
                <w:color w:val="000000"/>
                <w:sz w:val="18"/>
              </w:rPr>
              <w:t>4 571,059</w:t>
            </w:r>
          </w:p>
        </w:tc>
        <w:tc>
          <w:tcPr>
            <w:tcW w:w="1553" w:type="dxa"/>
            <w:tcBorders>
              <w:top w:val="single" w:sz="4" w:space="0" w:color="auto"/>
              <w:left w:val="single" w:sz="4" w:space="0" w:color="auto"/>
              <w:bottom w:val="single" w:sz="4" w:space="0" w:color="auto"/>
              <w:right w:val="single" w:sz="4" w:space="0" w:color="auto"/>
            </w:tcBorders>
            <w:shd w:val="clear" w:color="auto" w:fill="auto"/>
            <w:vAlign w:val="center"/>
          </w:tcPr>
          <w:p w:rsidR="00C84F81" w:rsidRDefault="007D6B13" w:rsidP="001F79FF">
            <w:pPr>
              <w:jc w:val="center"/>
            </w:pPr>
            <w:r>
              <w:rPr>
                <w:color w:val="000000"/>
                <w:sz w:val="18"/>
              </w:rPr>
              <w:t>5 485,271</w:t>
            </w:r>
          </w:p>
        </w:tc>
      </w:tr>
      <w:tr w:rsidR="00C84F81">
        <w:trPr>
          <w:trHeight w:val="203"/>
          <w:jc w:val="center"/>
        </w:trPr>
        <w:tc>
          <w:tcPr>
            <w:tcW w:w="521" w:type="dxa"/>
            <w:tcBorders>
              <w:top w:val="single" w:sz="4" w:space="0" w:color="auto"/>
              <w:left w:val="single" w:sz="4" w:space="0" w:color="auto"/>
              <w:bottom w:val="single" w:sz="4" w:space="0" w:color="auto"/>
              <w:right w:val="single" w:sz="4" w:space="0" w:color="auto"/>
            </w:tcBorders>
            <w:shd w:val="clear" w:color="auto" w:fill="auto"/>
            <w:vAlign w:val="center"/>
          </w:tcPr>
          <w:p w:rsidR="00C84F81" w:rsidRDefault="007D6B13">
            <w:pPr>
              <w:jc w:val="center"/>
            </w:pPr>
            <w:r>
              <w:rPr>
                <w:color w:val="000000"/>
                <w:sz w:val="18"/>
              </w:rPr>
              <w:t>8</w:t>
            </w:r>
          </w:p>
        </w:tc>
        <w:tc>
          <w:tcPr>
            <w:tcW w:w="3270" w:type="dxa"/>
            <w:tcBorders>
              <w:top w:val="single" w:sz="4" w:space="0" w:color="auto"/>
              <w:left w:val="single" w:sz="4" w:space="0" w:color="auto"/>
              <w:bottom w:val="single" w:sz="4" w:space="0" w:color="auto"/>
              <w:right w:val="single" w:sz="4" w:space="0" w:color="auto"/>
            </w:tcBorders>
            <w:shd w:val="clear" w:color="auto" w:fill="auto"/>
            <w:vAlign w:val="center"/>
          </w:tcPr>
          <w:p w:rsidR="00C84F81" w:rsidRDefault="007D6B13">
            <w:r>
              <w:rPr>
                <w:b/>
                <w:color w:val="000000"/>
                <w:sz w:val="18"/>
              </w:rPr>
              <w:t>Итого каналообразующее оборудование (материал + работа)</w:t>
            </w:r>
          </w:p>
        </w:tc>
        <w:tc>
          <w:tcPr>
            <w:tcW w:w="978" w:type="dxa"/>
            <w:tcBorders>
              <w:top w:val="single" w:sz="4" w:space="0" w:color="auto"/>
              <w:left w:val="single" w:sz="4" w:space="0" w:color="auto"/>
              <w:bottom w:val="single" w:sz="4" w:space="0" w:color="auto"/>
              <w:right w:val="single" w:sz="4" w:space="0" w:color="auto"/>
            </w:tcBorders>
            <w:shd w:val="clear" w:color="auto" w:fill="auto"/>
            <w:vAlign w:val="center"/>
          </w:tcPr>
          <w:p w:rsidR="00C84F81" w:rsidRPr="00D24FC7" w:rsidRDefault="007D6B13">
            <w:pPr>
              <w:jc w:val="center"/>
              <w:rPr>
                <w:b/>
              </w:rPr>
            </w:pPr>
            <w:r w:rsidRPr="00D24FC7">
              <w:rPr>
                <w:b/>
                <w:color w:val="000000"/>
                <w:sz w:val="18"/>
              </w:rPr>
              <w:t>шт.</w:t>
            </w:r>
          </w:p>
        </w:tc>
        <w:tc>
          <w:tcPr>
            <w:tcW w:w="134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84F81" w:rsidRPr="00D24FC7" w:rsidRDefault="007D6B13" w:rsidP="001F79FF">
            <w:pPr>
              <w:jc w:val="center"/>
              <w:rPr>
                <w:b/>
              </w:rPr>
            </w:pPr>
            <w:r w:rsidRPr="00D24FC7">
              <w:rPr>
                <w:b/>
                <w:color w:val="000000"/>
                <w:sz w:val="18"/>
              </w:rPr>
              <w:t>388</w:t>
            </w:r>
          </w:p>
        </w:tc>
        <w:tc>
          <w:tcPr>
            <w:tcW w:w="167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84F81" w:rsidRPr="00D24FC7" w:rsidRDefault="007D6B13" w:rsidP="001F79FF">
            <w:pPr>
              <w:jc w:val="center"/>
              <w:rPr>
                <w:b/>
              </w:rPr>
            </w:pPr>
            <w:r w:rsidRPr="00D24FC7">
              <w:rPr>
                <w:b/>
                <w:color w:val="000000"/>
                <w:sz w:val="18"/>
              </w:rPr>
              <w:t>14 214,697</w:t>
            </w:r>
          </w:p>
        </w:tc>
        <w:tc>
          <w:tcPr>
            <w:tcW w:w="1553" w:type="dxa"/>
            <w:tcBorders>
              <w:top w:val="single" w:sz="4" w:space="0" w:color="auto"/>
              <w:left w:val="single" w:sz="4" w:space="0" w:color="auto"/>
              <w:bottom w:val="single" w:sz="4" w:space="0" w:color="auto"/>
              <w:right w:val="single" w:sz="4" w:space="0" w:color="auto"/>
            </w:tcBorders>
            <w:shd w:val="clear" w:color="auto" w:fill="auto"/>
            <w:vAlign w:val="center"/>
          </w:tcPr>
          <w:p w:rsidR="00C84F81" w:rsidRPr="00D24FC7" w:rsidRDefault="007D6B13" w:rsidP="001F79FF">
            <w:pPr>
              <w:jc w:val="center"/>
              <w:rPr>
                <w:b/>
              </w:rPr>
            </w:pPr>
            <w:r w:rsidRPr="00D24FC7">
              <w:rPr>
                <w:b/>
                <w:color w:val="000000"/>
                <w:sz w:val="18"/>
              </w:rPr>
              <w:t>17 057,636</w:t>
            </w:r>
          </w:p>
        </w:tc>
      </w:tr>
      <w:tr w:rsidR="00C84F81">
        <w:trPr>
          <w:trHeight w:val="203"/>
          <w:jc w:val="center"/>
        </w:trPr>
        <w:tc>
          <w:tcPr>
            <w:tcW w:w="521" w:type="dxa"/>
            <w:tcBorders>
              <w:top w:val="single" w:sz="4" w:space="0" w:color="auto"/>
              <w:left w:val="single" w:sz="4" w:space="0" w:color="auto"/>
              <w:bottom w:val="single" w:sz="4" w:space="0" w:color="auto"/>
              <w:right w:val="single" w:sz="4" w:space="0" w:color="auto"/>
            </w:tcBorders>
            <w:shd w:val="clear" w:color="auto" w:fill="auto"/>
            <w:vAlign w:val="center"/>
          </w:tcPr>
          <w:p w:rsidR="00C84F81" w:rsidRDefault="007D6B13">
            <w:pPr>
              <w:jc w:val="center"/>
            </w:pPr>
            <w:r>
              <w:rPr>
                <w:color w:val="000000"/>
                <w:sz w:val="18"/>
              </w:rPr>
              <w:t>9</w:t>
            </w:r>
          </w:p>
        </w:tc>
        <w:tc>
          <w:tcPr>
            <w:tcW w:w="3270" w:type="dxa"/>
            <w:tcBorders>
              <w:top w:val="single" w:sz="4" w:space="0" w:color="auto"/>
              <w:left w:val="single" w:sz="4" w:space="0" w:color="auto"/>
              <w:bottom w:val="single" w:sz="4" w:space="0" w:color="auto"/>
              <w:right w:val="single" w:sz="4" w:space="0" w:color="auto"/>
            </w:tcBorders>
            <w:shd w:val="clear" w:color="auto" w:fill="auto"/>
            <w:vAlign w:val="center"/>
          </w:tcPr>
          <w:p w:rsidR="00C84F81" w:rsidRDefault="007D6B13">
            <w:r>
              <w:rPr>
                <w:color w:val="000000"/>
              </w:rPr>
              <w:t>Комплекс работ по установке однофазного ПУ (ПНР)</w:t>
            </w:r>
          </w:p>
        </w:tc>
        <w:tc>
          <w:tcPr>
            <w:tcW w:w="978" w:type="dxa"/>
            <w:tcBorders>
              <w:top w:val="single" w:sz="4" w:space="0" w:color="auto"/>
              <w:left w:val="single" w:sz="4" w:space="0" w:color="auto"/>
              <w:bottom w:val="single" w:sz="4" w:space="0" w:color="auto"/>
              <w:right w:val="single" w:sz="4" w:space="0" w:color="auto"/>
            </w:tcBorders>
            <w:shd w:val="clear" w:color="auto" w:fill="auto"/>
            <w:vAlign w:val="center"/>
          </w:tcPr>
          <w:p w:rsidR="00C84F81" w:rsidRDefault="007D6B13">
            <w:pPr>
              <w:jc w:val="center"/>
            </w:pPr>
            <w:r>
              <w:rPr>
                <w:color w:val="000000"/>
                <w:sz w:val="18"/>
              </w:rPr>
              <w:t>шт.</w:t>
            </w:r>
          </w:p>
        </w:tc>
        <w:tc>
          <w:tcPr>
            <w:tcW w:w="134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84F81" w:rsidRDefault="007D6B13" w:rsidP="001F79FF">
            <w:pPr>
              <w:jc w:val="center"/>
            </w:pPr>
            <w:r>
              <w:rPr>
                <w:color w:val="000000"/>
                <w:sz w:val="18"/>
              </w:rPr>
              <w:t>11 843</w:t>
            </w:r>
          </w:p>
        </w:tc>
        <w:tc>
          <w:tcPr>
            <w:tcW w:w="167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84F81" w:rsidRDefault="007D6B13" w:rsidP="001F79FF">
            <w:pPr>
              <w:jc w:val="center"/>
            </w:pPr>
            <w:r>
              <w:rPr>
                <w:color w:val="000000"/>
                <w:sz w:val="18"/>
              </w:rPr>
              <w:t>3 619,102</w:t>
            </w:r>
          </w:p>
        </w:tc>
        <w:tc>
          <w:tcPr>
            <w:tcW w:w="1553" w:type="dxa"/>
            <w:tcBorders>
              <w:top w:val="single" w:sz="4" w:space="0" w:color="auto"/>
              <w:left w:val="single" w:sz="4" w:space="0" w:color="auto"/>
              <w:bottom w:val="single" w:sz="4" w:space="0" w:color="auto"/>
              <w:right w:val="single" w:sz="4" w:space="0" w:color="auto"/>
            </w:tcBorders>
            <w:shd w:val="clear" w:color="auto" w:fill="auto"/>
            <w:vAlign w:val="center"/>
          </w:tcPr>
          <w:p w:rsidR="00C84F81" w:rsidRDefault="007D6B13" w:rsidP="001F79FF">
            <w:pPr>
              <w:jc w:val="center"/>
            </w:pPr>
            <w:r>
              <w:rPr>
                <w:color w:val="000000"/>
                <w:sz w:val="18"/>
              </w:rPr>
              <w:t>4 342,923</w:t>
            </w:r>
          </w:p>
        </w:tc>
      </w:tr>
      <w:tr w:rsidR="00C84F81">
        <w:trPr>
          <w:trHeight w:val="230"/>
          <w:jc w:val="center"/>
        </w:trPr>
        <w:tc>
          <w:tcPr>
            <w:tcW w:w="521" w:type="dxa"/>
            <w:vMerge w:val="restart"/>
            <w:tcBorders>
              <w:top w:val="single" w:sz="4" w:space="0" w:color="000000"/>
              <w:left w:val="single" w:sz="4" w:space="0" w:color="000000"/>
              <w:bottom w:val="single" w:sz="4" w:space="0" w:color="000000"/>
              <w:right w:val="single" w:sz="4" w:space="0" w:color="000000"/>
            </w:tcBorders>
            <w:shd w:val="clear" w:color="FFFFFF" w:fill="FFFFFF"/>
            <w:vAlign w:val="center"/>
          </w:tcPr>
          <w:p w:rsidR="00C84F81" w:rsidRDefault="007D6B13">
            <w:pPr>
              <w:jc w:val="center"/>
            </w:pPr>
            <w:r>
              <w:rPr>
                <w:color w:val="000000"/>
                <w:sz w:val="18"/>
              </w:rPr>
              <w:t>10</w:t>
            </w:r>
          </w:p>
        </w:tc>
        <w:tc>
          <w:tcPr>
            <w:tcW w:w="3270" w:type="dxa"/>
            <w:vMerge w:val="restart"/>
            <w:tcBorders>
              <w:top w:val="single" w:sz="4" w:space="0" w:color="000000"/>
              <w:left w:val="single" w:sz="4" w:space="0" w:color="000000"/>
              <w:bottom w:val="single" w:sz="4" w:space="0" w:color="000000"/>
              <w:right w:val="single" w:sz="4" w:space="0" w:color="000000"/>
            </w:tcBorders>
            <w:shd w:val="clear" w:color="FFFFFF" w:fill="FFFFFF"/>
            <w:vAlign w:val="center"/>
          </w:tcPr>
          <w:p w:rsidR="00C84F81" w:rsidRDefault="007D6B13">
            <w:r>
              <w:rPr>
                <w:color w:val="000000"/>
              </w:rPr>
              <w:t>Комплекс работ по установке трёхфазного ОДПУ прямого включения на готовом основании (ПНР)</w:t>
            </w:r>
          </w:p>
        </w:tc>
        <w:tc>
          <w:tcPr>
            <w:tcW w:w="978" w:type="dxa"/>
            <w:vMerge w:val="restart"/>
            <w:tcBorders>
              <w:top w:val="single" w:sz="4" w:space="0" w:color="000000"/>
              <w:left w:val="single" w:sz="4" w:space="0" w:color="000000"/>
              <w:bottom w:val="single" w:sz="4" w:space="0" w:color="000000"/>
              <w:right w:val="single" w:sz="4" w:space="0" w:color="000000"/>
            </w:tcBorders>
            <w:shd w:val="clear" w:color="FFFFFF" w:fill="FFFFFF"/>
            <w:vAlign w:val="center"/>
          </w:tcPr>
          <w:p w:rsidR="00C84F81" w:rsidRDefault="007D6B13">
            <w:pPr>
              <w:jc w:val="center"/>
            </w:pPr>
            <w:r>
              <w:rPr>
                <w:color w:val="000000"/>
                <w:sz w:val="18"/>
              </w:rPr>
              <w:t>шт.</w:t>
            </w:r>
          </w:p>
        </w:tc>
        <w:tc>
          <w:tcPr>
            <w:tcW w:w="1345" w:type="dxa"/>
            <w:gridSpan w:val="2"/>
            <w:vMerge w:val="restart"/>
            <w:tcBorders>
              <w:top w:val="single" w:sz="4" w:space="0" w:color="000000"/>
              <w:left w:val="single" w:sz="4" w:space="0" w:color="000000"/>
              <w:bottom w:val="single" w:sz="4" w:space="0" w:color="000000"/>
              <w:right w:val="single" w:sz="4" w:space="0" w:color="000000"/>
            </w:tcBorders>
            <w:shd w:val="clear" w:color="FFFFFF" w:fill="FFFFFF"/>
            <w:vAlign w:val="center"/>
          </w:tcPr>
          <w:p w:rsidR="00C84F81" w:rsidRDefault="007D6B13" w:rsidP="001F79FF">
            <w:pPr>
              <w:jc w:val="center"/>
            </w:pPr>
            <w:r>
              <w:rPr>
                <w:color w:val="000000"/>
                <w:sz w:val="18"/>
              </w:rPr>
              <w:t>36</w:t>
            </w:r>
          </w:p>
        </w:tc>
        <w:tc>
          <w:tcPr>
            <w:tcW w:w="1678" w:type="dxa"/>
            <w:gridSpan w:val="2"/>
            <w:vMerge w:val="restart"/>
            <w:tcBorders>
              <w:top w:val="single" w:sz="4" w:space="0" w:color="000000"/>
              <w:left w:val="single" w:sz="4" w:space="0" w:color="000000"/>
              <w:bottom w:val="single" w:sz="4" w:space="0" w:color="000000"/>
              <w:right w:val="single" w:sz="4" w:space="0" w:color="000000"/>
            </w:tcBorders>
            <w:shd w:val="clear" w:color="FFFFFF" w:fill="FFFFFF"/>
            <w:vAlign w:val="center"/>
          </w:tcPr>
          <w:p w:rsidR="00C84F81" w:rsidRDefault="007D6B13" w:rsidP="001F79FF">
            <w:pPr>
              <w:jc w:val="center"/>
            </w:pPr>
            <w:r>
              <w:rPr>
                <w:color w:val="000000"/>
                <w:sz w:val="18"/>
              </w:rPr>
              <w:t>51,095</w:t>
            </w:r>
          </w:p>
        </w:tc>
        <w:tc>
          <w:tcPr>
            <w:tcW w:w="1553" w:type="dxa"/>
            <w:vMerge w:val="restart"/>
            <w:tcBorders>
              <w:top w:val="single" w:sz="4" w:space="0" w:color="000000"/>
              <w:left w:val="single" w:sz="4" w:space="0" w:color="000000"/>
              <w:bottom w:val="single" w:sz="4" w:space="0" w:color="000000"/>
              <w:right w:val="single" w:sz="4" w:space="0" w:color="000000"/>
            </w:tcBorders>
            <w:shd w:val="clear" w:color="FFFFFF" w:fill="FFFFFF"/>
            <w:vAlign w:val="center"/>
          </w:tcPr>
          <w:p w:rsidR="00C84F81" w:rsidRDefault="007D6B13" w:rsidP="001F79FF">
            <w:pPr>
              <w:jc w:val="center"/>
            </w:pPr>
            <w:r>
              <w:rPr>
                <w:color w:val="000000"/>
                <w:sz w:val="18"/>
              </w:rPr>
              <w:t>61,314</w:t>
            </w:r>
          </w:p>
        </w:tc>
      </w:tr>
      <w:tr w:rsidR="00C84F81">
        <w:trPr>
          <w:trHeight w:val="230"/>
          <w:jc w:val="center"/>
        </w:trPr>
        <w:tc>
          <w:tcPr>
            <w:tcW w:w="521" w:type="dxa"/>
            <w:vMerge w:val="restart"/>
            <w:tcBorders>
              <w:top w:val="single" w:sz="4" w:space="0" w:color="000000"/>
              <w:left w:val="single" w:sz="4" w:space="0" w:color="000000"/>
              <w:bottom w:val="single" w:sz="4" w:space="0" w:color="000000"/>
              <w:right w:val="single" w:sz="4" w:space="0" w:color="000000"/>
            </w:tcBorders>
            <w:shd w:val="clear" w:color="FFFFFF" w:fill="FFFFFF"/>
            <w:vAlign w:val="center"/>
          </w:tcPr>
          <w:p w:rsidR="00C84F81" w:rsidRDefault="007D6B13">
            <w:pPr>
              <w:jc w:val="center"/>
            </w:pPr>
            <w:r>
              <w:rPr>
                <w:color w:val="000000"/>
                <w:sz w:val="18"/>
              </w:rPr>
              <w:t>11</w:t>
            </w:r>
          </w:p>
        </w:tc>
        <w:tc>
          <w:tcPr>
            <w:tcW w:w="3270" w:type="dxa"/>
            <w:vMerge w:val="restart"/>
            <w:tcBorders>
              <w:top w:val="single" w:sz="4" w:space="0" w:color="000000"/>
              <w:left w:val="single" w:sz="4" w:space="0" w:color="000000"/>
              <w:bottom w:val="single" w:sz="4" w:space="0" w:color="000000"/>
              <w:right w:val="single" w:sz="4" w:space="0" w:color="000000"/>
            </w:tcBorders>
            <w:shd w:val="clear" w:color="FFFFFF" w:fill="FFFFFF"/>
            <w:vAlign w:val="center"/>
          </w:tcPr>
          <w:p w:rsidR="00C84F81" w:rsidRDefault="007D6B13">
            <w:r>
              <w:rPr>
                <w:color w:val="000000"/>
              </w:rPr>
              <w:t>Комплекс работ по установке трёхфазного ОДПУ трансформаторного включения на готовом основании (ПНР)</w:t>
            </w:r>
          </w:p>
        </w:tc>
        <w:tc>
          <w:tcPr>
            <w:tcW w:w="978" w:type="dxa"/>
            <w:vMerge w:val="restart"/>
            <w:tcBorders>
              <w:top w:val="single" w:sz="4" w:space="0" w:color="000000"/>
              <w:left w:val="single" w:sz="4" w:space="0" w:color="000000"/>
              <w:bottom w:val="single" w:sz="4" w:space="0" w:color="000000"/>
              <w:right w:val="single" w:sz="4" w:space="0" w:color="000000"/>
            </w:tcBorders>
            <w:shd w:val="clear" w:color="FFFFFF" w:fill="FFFFFF"/>
            <w:vAlign w:val="center"/>
          </w:tcPr>
          <w:p w:rsidR="00C84F81" w:rsidRDefault="007D6B13">
            <w:pPr>
              <w:jc w:val="center"/>
            </w:pPr>
            <w:r>
              <w:rPr>
                <w:color w:val="000000"/>
                <w:sz w:val="18"/>
              </w:rPr>
              <w:t>шт.</w:t>
            </w:r>
          </w:p>
        </w:tc>
        <w:tc>
          <w:tcPr>
            <w:tcW w:w="1345" w:type="dxa"/>
            <w:gridSpan w:val="2"/>
            <w:vMerge w:val="restart"/>
            <w:tcBorders>
              <w:top w:val="single" w:sz="4" w:space="0" w:color="000000"/>
              <w:left w:val="single" w:sz="4" w:space="0" w:color="000000"/>
              <w:bottom w:val="single" w:sz="4" w:space="0" w:color="000000"/>
              <w:right w:val="single" w:sz="4" w:space="0" w:color="000000"/>
            </w:tcBorders>
            <w:shd w:val="clear" w:color="FFFFFF" w:fill="FFFFFF"/>
            <w:vAlign w:val="center"/>
          </w:tcPr>
          <w:p w:rsidR="00C84F81" w:rsidRDefault="007D6B13" w:rsidP="001F79FF">
            <w:pPr>
              <w:jc w:val="center"/>
            </w:pPr>
            <w:r>
              <w:rPr>
                <w:color w:val="000000"/>
                <w:sz w:val="18"/>
              </w:rPr>
              <w:t>21</w:t>
            </w:r>
          </w:p>
        </w:tc>
        <w:tc>
          <w:tcPr>
            <w:tcW w:w="1678" w:type="dxa"/>
            <w:gridSpan w:val="2"/>
            <w:vMerge w:val="restart"/>
            <w:tcBorders>
              <w:top w:val="single" w:sz="4" w:space="0" w:color="000000"/>
              <w:left w:val="single" w:sz="4" w:space="0" w:color="000000"/>
              <w:bottom w:val="single" w:sz="4" w:space="0" w:color="000000"/>
              <w:right w:val="single" w:sz="4" w:space="0" w:color="000000"/>
            </w:tcBorders>
            <w:shd w:val="clear" w:color="FFFFFF" w:fill="FFFFFF"/>
            <w:vAlign w:val="center"/>
          </w:tcPr>
          <w:p w:rsidR="00C84F81" w:rsidRDefault="007D6B13" w:rsidP="001F79FF">
            <w:pPr>
              <w:jc w:val="center"/>
            </w:pPr>
            <w:r>
              <w:rPr>
                <w:color w:val="000000"/>
                <w:sz w:val="18"/>
              </w:rPr>
              <w:t>29,806</w:t>
            </w:r>
          </w:p>
        </w:tc>
        <w:tc>
          <w:tcPr>
            <w:tcW w:w="1553" w:type="dxa"/>
            <w:vMerge w:val="restart"/>
            <w:tcBorders>
              <w:top w:val="single" w:sz="4" w:space="0" w:color="000000"/>
              <w:left w:val="single" w:sz="4" w:space="0" w:color="000000"/>
              <w:bottom w:val="single" w:sz="4" w:space="0" w:color="000000"/>
              <w:right w:val="single" w:sz="4" w:space="0" w:color="000000"/>
            </w:tcBorders>
            <w:shd w:val="clear" w:color="FFFFFF" w:fill="FFFFFF"/>
            <w:vAlign w:val="center"/>
          </w:tcPr>
          <w:p w:rsidR="00C84F81" w:rsidRDefault="007D6B13" w:rsidP="001F79FF">
            <w:pPr>
              <w:jc w:val="center"/>
            </w:pPr>
            <w:r>
              <w:rPr>
                <w:color w:val="000000"/>
                <w:sz w:val="18"/>
              </w:rPr>
              <w:t>35,767</w:t>
            </w:r>
          </w:p>
        </w:tc>
      </w:tr>
      <w:tr w:rsidR="00C84F81">
        <w:trPr>
          <w:trHeight w:val="230"/>
          <w:jc w:val="center"/>
        </w:trPr>
        <w:tc>
          <w:tcPr>
            <w:tcW w:w="521" w:type="dxa"/>
            <w:vMerge w:val="restart"/>
            <w:tcBorders>
              <w:top w:val="single" w:sz="4" w:space="0" w:color="000000"/>
              <w:left w:val="single" w:sz="4" w:space="0" w:color="000000"/>
              <w:bottom w:val="single" w:sz="4" w:space="0" w:color="000000"/>
              <w:right w:val="single" w:sz="4" w:space="0" w:color="000000"/>
            </w:tcBorders>
            <w:shd w:val="clear" w:color="FFFFFF" w:fill="FFFFFF"/>
            <w:vAlign w:val="center"/>
          </w:tcPr>
          <w:p w:rsidR="00C84F81" w:rsidRDefault="007D6B13">
            <w:pPr>
              <w:jc w:val="center"/>
            </w:pPr>
            <w:r>
              <w:rPr>
                <w:color w:val="000000"/>
                <w:sz w:val="18"/>
              </w:rPr>
              <w:t>12</w:t>
            </w:r>
          </w:p>
        </w:tc>
        <w:tc>
          <w:tcPr>
            <w:tcW w:w="3270" w:type="dxa"/>
            <w:vMerge w:val="restart"/>
            <w:tcBorders>
              <w:top w:val="single" w:sz="4" w:space="0" w:color="000000"/>
              <w:left w:val="single" w:sz="4" w:space="0" w:color="000000"/>
              <w:bottom w:val="single" w:sz="4" w:space="0" w:color="000000"/>
              <w:right w:val="single" w:sz="4" w:space="0" w:color="000000"/>
            </w:tcBorders>
            <w:shd w:val="clear" w:color="FFFFFF" w:fill="FFFFFF"/>
            <w:vAlign w:val="center"/>
          </w:tcPr>
          <w:p w:rsidR="00C84F81" w:rsidRDefault="007D6B13">
            <w:pPr>
              <w:rPr>
                <w:b/>
                <w:bCs/>
              </w:rPr>
            </w:pPr>
            <w:r>
              <w:rPr>
                <w:b/>
                <w:bCs/>
                <w:color w:val="000000"/>
                <w:sz w:val="18"/>
              </w:rPr>
              <w:t xml:space="preserve">Итого пусконаладочные </w:t>
            </w:r>
            <w:r w:rsidR="001F79FF">
              <w:rPr>
                <w:b/>
                <w:bCs/>
                <w:color w:val="000000"/>
                <w:sz w:val="18"/>
              </w:rPr>
              <w:t>работы ПУ</w:t>
            </w:r>
            <w:r>
              <w:rPr>
                <w:b/>
                <w:bCs/>
                <w:color w:val="000000"/>
                <w:sz w:val="18"/>
              </w:rPr>
              <w:t xml:space="preserve"> в состав ИСУ</w:t>
            </w:r>
          </w:p>
        </w:tc>
        <w:tc>
          <w:tcPr>
            <w:tcW w:w="978" w:type="dxa"/>
            <w:vMerge w:val="restart"/>
            <w:tcBorders>
              <w:top w:val="single" w:sz="4" w:space="0" w:color="000000"/>
              <w:left w:val="single" w:sz="4" w:space="0" w:color="000000"/>
              <w:bottom w:val="single" w:sz="4" w:space="0" w:color="000000"/>
              <w:right w:val="single" w:sz="4" w:space="0" w:color="000000"/>
            </w:tcBorders>
            <w:shd w:val="clear" w:color="FFFFFF" w:fill="FFFFFF"/>
            <w:vAlign w:val="center"/>
          </w:tcPr>
          <w:p w:rsidR="00C84F81" w:rsidRDefault="007D6B13">
            <w:pPr>
              <w:jc w:val="center"/>
            </w:pPr>
            <w:r>
              <w:rPr>
                <w:color w:val="000000"/>
                <w:sz w:val="18"/>
              </w:rPr>
              <w:t>шт.</w:t>
            </w:r>
          </w:p>
        </w:tc>
        <w:tc>
          <w:tcPr>
            <w:tcW w:w="1345" w:type="dxa"/>
            <w:gridSpan w:val="2"/>
            <w:vMerge w:val="restart"/>
            <w:tcBorders>
              <w:top w:val="single" w:sz="4" w:space="0" w:color="000000"/>
              <w:left w:val="single" w:sz="4" w:space="0" w:color="000000"/>
              <w:bottom w:val="single" w:sz="4" w:space="0" w:color="000000"/>
              <w:right w:val="single" w:sz="4" w:space="0" w:color="000000"/>
            </w:tcBorders>
            <w:shd w:val="clear" w:color="FFFFFF" w:fill="FFFFFF"/>
            <w:vAlign w:val="center"/>
          </w:tcPr>
          <w:p w:rsidR="00C84F81" w:rsidRPr="001F79FF" w:rsidRDefault="007D6B13" w:rsidP="001F79FF">
            <w:pPr>
              <w:jc w:val="center"/>
              <w:rPr>
                <w:b/>
              </w:rPr>
            </w:pPr>
            <w:r w:rsidRPr="001F79FF">
              <w:rPr>
                <w:b/>
                <w:color w:val="000000"/>
                <w:sz w:val="18"/>
              </w:rPr>
              <w:t>11 900</w:t>
            </w:r>
          </w:p>
        </w:tc>
        <w:tc>
          <w:tcPr>
            <w:tcW w:w="1678" w:type="dxa"/>
            <w:gridSpan w:val="2"/>
            <w:vMerge w:val="restart"/>
            <w:tcBorders>
              <w:top w:val="single" w:sz="4" w:space="0" w:color="000000"/>
              <w:left w:val="single" w:sz="4" w:space="0" w:color="000000"/>
              <w:bottom w:val="single" w:sz="4" w:space="0" w:color="000000"/>
              <w:right w:val="single" w:sz="4" w:space="0" w:color="000000"/>
            </w:tcBorders>
            <w:shd w:val="clear" w:color="FFFFFF" w:fill="FFFFFF"/>
            <w:vAlign w:val="center"/>
          </w:tcPr>
          <w:p w:rsidR="00C84F81" w:rsidRPr="001F79FF" w:rsidRDefault="007D6B13" w:rsidP="001F79FF">
            <w:pPr>
              <w:jc w:val="center"/>
              <w:rPr>
                <w:b/>
              </w:rPr>
            </w:pPr>
            <w:r w:rsidRPr="001F79FF">
              <w:rPr>
                <w:b/>
                <w:color w:val="000000"/>
                <w:sz w:val="18"/>
              </w:rPr>
              <w:t>3 700,003</w:t>
            </w:r>
          </w:p>
        </w:tc>
        <w:tc>
          <w:tcPr>
            <w:tcW w:w="1553" w:type="dxa"/>
            <w:vMerge w:val="restart"/>
            <w:tcBorders>
              <w:top w:val="single" w:sz="4" w:space="0" w:color="000000"/>
              <w:left w:val="single" w:sz="4" w:space="0" w:color="000000"/>
              <w:bottom w:val="single" w:sz="4" w:space="0" w:color="000000"/>
              <w:right w:val="single" w:sz="4" w:space="0" w:color="000000"/>
            </w:tcBorders>
            <w:shd w:val="clear" w:color="FFFFFF" w:fill="FFFFFF"/>
            <w:vAlign w:val="center"/>
          </w:tcPr>
          <w:p w:rsidR="00C84F81" w:rsidRPr="001F79FF" w:rsidRDefault="007D6B13" w:rsidP="001F79FF">
            <w:pPr>
              <w:jc w:val="center"/>
              <w:rPr>
                <w:b/>
              </w:rPr>
            </w:pPr>
            <w:r w:rsidRPr="001F79FF">
              <w:rPr>
                <w:b/>
                <w:color w:val="000000"/>
                <w:sz w:val="18"/>
              </w:rPr>
              <w:t>4 440,004</w:t>
            </w:r>
          </w:p>
        </w:tc>
      </w:tr>
      <w:tr w:rsidR="00C84F81">
        <w:trPr>
          <w:trHeight w:val="230"/>
          <w:jc w:val="center"/>
        </w:trPr>
        <w:tc>
          <w:tcPr>
            <w:tcW w:w="521" w:type="dxa"/>
            <w:vMerge w:val="restart"/>
            <w:tcBorders>
              <w:top w:val="single" w:sz="4" w:space="0" w:color="000000"/>
              <w:left w:val="single" w:sz="4" w:space="0" w:color="000000"/>
              <w:bottom w:val="single" w:sz="4" w:space="0" w:color="000000"/>
              <w:right w:val="single" w:sz="4" w:space="0" w:color="000000"/>
            </w:tcBorders>
            <w:shd w:val="clear" w:color="FFFFFF" w:fill="FFFFFF"/>
            <w:vAlign w:val="center"/>
          </w:tcPr>
          <w:p w:rsidR="00C84F81" w:rsidRDefault="007D6B13">
            <w:pPr>
              <w:jc w:val="center"/>
            </w:pPr>
            <w:r>
              <w:rPr>
                <w:b/>
                <w:color w:val="000000"/>
                <w:sz w:val="18"/>
              </w:rPr>
              <w:t>13</w:t>
            </w:r>
          </w:p>
        </w:tc>
        <w:tc>
          <w:tcPr>
            <w:tcW w:w="3270" w:type="dxa"/>
            <w:vMerge w:val="restart"/>
            <w:tcBorders>
              <w:top w:val="single" w:sz="4" w:space="0" w:color="000000"/>
              <w:left w:val="single" w:sz="4" w:space="0" w:color="000000"/>
              <w:bottom w:val="single" w:sz="4" w:space="0" w:color="000000"/>
              <w:right w:val="single" w:sz="4" w:space="0" w:color="000000"/>
            </w:tcBorders>
            <w:shd w:val="clear" w:color="FFFFFF" w:fill="FFFFFF"/>
            <w:vAlign w:val="center"/>
          </w:tcPr>
          <w:p w:rsidR="00C84F81" w:rsidRDefault="007D6B13">
            <w:pPr>
              <w:rPr>
                <w:b/>
                <w:bCs/>
              </w:rPr>
            </w:pPr>
            <w:r>
              <w:rPr>
                <w:b/>
                <w:bCs/>
                <w:color w:val="000000"/>
                <w:sz w:val="18"/>
              </w:rPr>
              <w:t xml:space="preserve">Итого ПУ, оборудования, пусконаладочные </w:t>
            </w:r>
            <w:r w:rsidR="001F79FF">
              <w:rPr>
                <w:b/>
                <w:bCs/>
                <w:color w:val="000000"/>
                <w:sz w:val="18"/>
              </w:rPr>
              <w:t>работы ПУ</w:t>
            </w:r>
            <w:r>
              <w:rPr>
                <w:b/>
                <w:bCs/>
                <w:color w:val="000000"/>
                <w:sz w:val="18"/>
              </w:rPr>
              <w:t xml:space="preserve"> в состав ИСУ</w:t>
            </w:r>
          </w:p>
        </w:tc>
        <w:tc>
          <w:tcPr>
            <w:tcW w:w="978" w:type="dxa"/>
            <w:vMerge w:val="restart"/>
            <w:tcBorders>
              <w:top w:val="single" w:sz="4" w:space="0" w:color="000000"/>
              <w:left w:val="single" w:sz="4" w:space="0" w:color="000000"/>
              <w:bottom w:val="single" w:sz="4" w:space="0" w:color="000000"/>
              <w:right w:val="single" w:sz="4" w:space="0" w:color="000000"/>
            </w:tcBorders>
            <w:shd w:val="clear" w:color="FFFFFF" w:fill="FFFFFF"/>
            <w:vAlign w:val="center"/>
          </w:tcPr>
          <w:p w:rsidR="00C84F81" w:rsidRDefault="007D6B13">
            <w:pPr>
              <w:jc w:val="center"/>
            </w:pPr>
            <w:r>
              <w:rPr>
                <w:color w:val="000000"/>
                <w:sz w:val="18"/>
              </w:rPr>
              <w:t>шт.</w:t>
            </w:r>
          </w:p>
        </w:tc>
        <w:tc>
          <w:tcPr>
            <w:tcW w:w="1345" w:type="dxa"/>
            <w:gridSpan w:val="2"/>
            <w:vMerge w:val="restart"/>
            <w:tcBorders>
              <w:top w:val="single" w:sz="4" w:space="0" w:color="000000"/>
              <w:left w:val="single" w:sz="4" w:space="0" w:color="000000"/>
              <w:bottom w:val="single" w:sz="4" w:space="0" w:color="000000"/>
              <w:right w:val="single" w:sz="4" w:space="0" w:color="000000"/>
            </w:tcBorders>
            <w:shd w:val="clear" w:color="FFFFFF" w:fill="FFFFFF"/>
            <w:vAlign w:val="center"/>
          </w:tcPr>
          <w:p w:rsidR="00C84F81" w:rsidRPr="001F79FF" w:rsidRDefault="007D6B13" w:rsidP="001F79FF">
            <w:pPr>
              <w:jc w:val="center"/>
              <w:rPr>
                <w:b/>
              </w:rPr>
            </w:pPr>
            <w:r w:rsidRPr="001F79FF">
              <w:rPr>
                <w:b/>
                <w:color w:val="000000"/>
                <w:sz w:val="18"/>
              </w:rPr>
              <w:t>8 311</w:t>
            </w:r>
          </w:p>
        </w:tc>
        <w:tc>
          <w:tcPr>
            <w:tcW w:w="1678" w:type="dxa"/>
            <w:gridSpan w:val="2"/>
            <w:vMerge w:val="restart"/>
            <w:tcBorders>
              <w:top w:val="single" w:sz="4" w:space="0" w:color="000000"/>
              <w:left w:val="single" w:sz="4" w:space="0" w:color="000000"/>
              <w:bottom w:val="single" w:sz="4" w:space="0" w:color="000000"/>
              <w:right w:val="single" w:sz="4" w:space="0" w:color="000000"/>
            </w:tcBorders>
            <w:shd w:val="clear" w:color="FFFFFF" w:fill="FFFFFF"/>
            <w:vAlign w:val="center"/>
          </w:tcPr>
          <w:p w:rsidR="00C84F81" w:rsidRPr="001F79FF" w:rsidRDefault="007D6B13" w:rsidP="001F79FF">
            <w:pPr>
              <w:jc w:val="center"/>
              <w:rPr>
                <w:b/>
              </w:rPr>
            </w:pPr>
            <w:r w:rsidRPr="001F79FF">
              <w:rPr>
                <w:b/>
                <w:color w:val="000000"/>
                <w:sz w:val="18"/>
              </w:rPr>
              <w:t>100 251,771</w:t>
            </w:r>
          </w:p>
        </w:tc>
        <w:tc>
          <w:tcPr>
            <w:tcW w:w="1553" w:type="dxa"/>
            <w:vMerge w:val="restart"/>
            <w:tcBorders>
              <w:top w:val="single" w:sz="4" w:space="0" w:color="000000"/>
              <w:left w:val="single" w:sz="4" w:space="0" w:color="000000"/>
              <w:bottom w:val="single" w:sz="4" w:space="0" w:color="000000"/>
              <w:right w:val="single" w:sz="4" w:space="0" w:color="000000"/>
            </w:tcBorders>
            <w:shd w:val="clear" w:color="FFFFFF" w:fill="FFFFFF"/>
            <w:vAlign w:val="center"/>
          </w:tcPr>
          <w:p w:rsidR="00C84F81" w:rsidRPr="001F79FF" w:rsidRDefault="007D6B13" w:rsidP="001F79FF">
            <w:pPr>
              <w:jc w:val="center"/>
              <w:rPr>
                <w:b/>
              </w:rPr>
            </w:pPr>
            <w:r w:rsidRPr="001F79FF">
              <w:rPr>
                <w:b/>
                <w:color w:val="000000"/>
                <w:sz w:val="18"/>
              </w:rPr>
              <w:t>120 302,125</w:t>
            </w:r>
          </w:p>
        </w:tc>
      </w:tr>
      <w:tr w:rsidR="00C84F81">
        <w:trPr>
          <w:trHeight w:val="203"/>
          <w:jc w:val="center"/>
        </w:trPr>
        <w:tc>
          <w:tcPr>
            <w:tcW w:w="9345"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C84F81" w:rsidRDefault="007D6B13">
            <w:pPr>
              <w:jc w:val="center"/>
              <w:rPr>
                <w:b/>
                <w:sz w:val="18"/>
                <w:szCs w:val="18"/>
              </w:rPr>
            </w:pPr>
            <w:r>
              <w:rPr>
                <w:b/>
                <w:sz w:val="18"/>
                <w:szCs w:val="18"/>
              </w:rPr>
              <w:t>2026</w:t>
            </w:r>
            <w:r w:rsidR="003734A1">
              <w:rPr>
                <w:b/>
                <w:sz w:val="18"/>
                <w:szCs w:val="18"/>
              </w:rPr>
              <w:t xml:space="preserve"> </w:t>
            </w:r>
            <w:r>
              <w:rPr>
                <w:b/>
                <w:sz w:val="18"/>
                <w:szCs w:val="18"/>
              </w:rPr>
              <w:t>год</w:t>
            </w:r>
          </w:p>
          <w:p w:rsidR="00C84F81" w:rsidRDefault="007D6B13">
            <w:pPr>
              <w:rPr>
                <w:b/>
                <w:color w:val="000000"/>
                <w:sz w:val="18"/>
                <w:szCs w:val="18"/>
              </w:rPr>
            </w:pPr>
            <w:r>
              <w:rPr>
                <w:sz w:val="18"/>
                <w:szCs w:val="18"/>
              </w:rPr>
              <w:t>Темп роста индекса потребительских цен (ИПЦ) 202</w:t>
            </w:r>
            <w:r w:rsidR="00066C23">
              <w:rPr>
                <w:sz w:val="18"/>
                <w:szCs w:val="18"/>
              </w:rPr>
              <w:t>6</w:t>
            </w:r>
            <w:r>
              <w:rPr>
                <w:sz w:val="18"/>
                <w:szCs w:val="18"/>
              </w:rPr>
              <w:t xml:space="preserve"> год – 1,043 (в соответствии с прогнозом социально-экономического развития РФ на 2025 год и на плановый период 202</w:t>
            </w:r>
            <w:r w:rsidR="00D30D2D">
              <w:rPr>
                <w:sz w:val="18"/>
                <w:szCs w:val="18"/>
              </w:rPr>
              <w:t>6</w:t>
            </w:r>
            <w:r>
              <w:rPr>
                <w:sz w:val="18"/>
                <w:szCs w:val="18"/>
              </w:rPr>
              <w:t xml:space="preserve"> и 202</w:t>
            </w:r>
            <w:r w:rsidR="00D30D2D">
              <w:rPr>
                <w:sz w:val="18"/>
                <w:szCs w:val="18"/>
              </w:rPr>
              <w:t>7</w:t>
            </w:r>
            <w:r>
              <w:rPr>
                <w:sz w:val="18"/>
                <w:szCs w:val="18"/>
              </w:rPr>
              <w:t xml:space="preserve"> годов от </w:t>
            </w:r>
            <w:r w:rsidR="00D30D2D">
              <w:rPr>
                <w:sz w:val="18"/>
                <w:szCs w:val="18"/>
              </w:rPr>
              <w:t>30</w:t>
            </w:r>
            <w:r>
              <w:rPr>
                <w:sz w:val="18"/>
                <w:szCs w:val="18"/>
              </w:rPr>
              <w:t>.09.202</w:t>
            </w:r>
            <w:r w:rsidR="00D30D2D">
              <w:rPr>
                <w:sz w:val="18"/>
                <w:szCs w:val="18"/>
              </w:rPr>
              <w:t>4</w:t>
            </w:r>
            <w:r>
              <w:rPr>
                <w:sz w:val="18"/>
                <w:szCs w:val="18"/>
              </w:rPr>
              <w:t>)</w:t>
            </w:r>
          </w:p>
        </w:tc>
      </w:tr>
      <w:tr w:rsidR="00C84F81">
        <w:trPr>
          <w:trHeight w:val="203"/>
          <w:jc w:val="center"/>
        </w:trPr>
        <w:tc>
          <w:tcPr>
            <w:tcW w:w="521" w:type="dxa"/>
            <w:tcBorders>
              <w:top w:val="none" w:sz="4" w:space="0" w:color="000000"/>
              <w:left w:val="single" w:sz="4" w:space="0" w:color="auto"/>
              <w:bottom w:val="single" w:sz="4" w:space="0" w:color="auto"/>
              <w:right w:val="single" w:sz="4" w:space="0" w:color="auto"/>
            </w:tcBorders>
            <w:shd w:val="clear" w:color="auto" w:fill="auto"/>
            <w:vAlign w:val="center"/>
          </w:tcPr>
          <w:p w:rsidR="00C84F81" w:rsidRDefault="007D6B13">
            <w:pPr>
              <w:jc w:val="center"/>
              <w:rPr>
                <w:color w:val="000000"/>
                <w:sz w:val="18"/>
                <w:szCs w:val="18"/>
                <w:lang w:val="en-US"/>
              </w:rPr>
            </w:pPr>
            <w:r>
              <w:rPr>
                <w:color w:val="000000"/>
                <w:sz w:val="18"/>
                <w:szCs w:val="18"/>
              </w:rPr>
              <w:t>1</w:t>
            </w:r>
          </w:p>
        </w:tc>
        <w:tc>
          <w:tcPr>
            <w:tcW w:w="3270" w:type="dxa"/>
            <w:tcBorders>
              <w:top w:val="single" w:sz="4" w:space="0" w:color="auto"/>
              <w:left w:val="single" w:sz="4" w:space="0" w:color="auto"/>
              <w:bottom w:val="single" w:sz="4" w:space="0" w:color="auto"/>
              <w:right w:val="single" w:sz="4" w:space="0" w:color="auto"/>
            </w:tcBorders>
            <w:shd w:val="clear" w:color="auto" w:fill="auto"/>
            <w:vAlign w:val="center"/>
          </w:tcPr>
          <w:p w:rsidR="00C84F81" w:rsidRDefault="007D6B13">
            <w:r>
              <w:rPr>
                <w:color w:val="000000"/>
                <w:sz w:val="18"/>
              </w:rPr>
              <w:t>Комплекс работ по установке однофазного ПУ (СМР, ПНР)</w:t>
            </w:r>
          </w:p>
        </w:tc>
        <w:tc>
          <w:tcPr>
            <w:tcW w:w="993" w:type="dxa"/>
            <w:gridSpan w:val="2"/>
            <w:tcBorders>
              <w:top w:val="none" w:sz="4" w:space="0" w:color="000000"/>
              <w:left w:val="none" w:sz="4" w:space="0" w:color="000000"/>
              <w:bottom w:val="single" w:sz="4" w:space="0" w:color="auto"/>
              <w:right w:val="single" w:sz="4" w:space="0" w:color="auto"/>
            </w:tcBorders>
            <w:shd w:val="clear" w:color="auto" w:fill="auto"/>
            <w:vAlign w:val="center"/>
          </w:tcPr>
          <w:p w:rsidR="00C84F81" w:rsidRDefault="007D6B13">
            <w:pPr>
              <w:jc w:val="center"/>
            </w:pPr>
            <w:r>
              <w:rPr>
                <w:color w:val="000000"/>
                <w:sz w:val="18"/>
              </w:rPr>
              <w:t>шт.</w:t>
            </w:r>
          </w:p>
        </w:tc>
        <w:tc>
          <w:tcPr>
            <w:tcW w:w="1350" w:type="dxa"/>
            <w:gridSpan w:val="2"/>
            <w:tcBorders>
              <w:top w:val="none" w:sz="4" w:space="0" w:color="000000"/>
              <w:left w:val="none" w:sz="4" w:space="0" w:color="000000"/>
              <w:bottom w:val="single" w:sz="4" w:space="0" w:color="auto"/>
              <w:right w:val="single" w:sz="4" w:space="0" w:color="auto"/>
            </w:tcBorders>
            <w:shd w:val="clear" w:color="auto" w:fill="auto"/>
            <w:vAlign w:val="center"/>
          </w:tcPr>
          <w:p w:rsidR="00C84F81" w:rsidRDefault="007D6B13" w:rsidP="00E31760">
            <w:pPr>
              <w:jc w:val="center"/>
            </w:pPr>
            <w:r>
              <w:rPr>
                <w:color w:val="000000"/>
                <w:sz w:val="18"/>
              </w:rPr>
              <w:t>35 474</w:t>
            </w:r>
          </w:p>
        </w:tc>
        <w:tc>
          <w:tcPr>
            <w:tcW w:w="1658" w:type="dxa"/>
            <w:tcBorders>
              <w:top w:val="single" w:sz="4" w:space="0" w:color="auto"/>
              <w:left w:val="single" w:sz="4" w:space="0" w:color="auto"/>
              <w:bottom w:val="single" w:sz="4" w:space="0" w:color="auto"/>
              <w:right w:val="single" w:sz="4" w:space="0" w:color="auto"/>
            </w:tcBorders>
            <w:shd w:val="clear" w:color="auto" w:fill="auto"/>
            <w:vAlign w:val="center"/>
          </w:tcPr>
          <w:p w:rsidR="00C84F81" w:rsidRDefault="007D6B13" w:rsidP="00E31760">
            <w:pPr>
              <w:jc w:val="center"/>
            </w:pPr>
            <w:r>
              <w:rPr>
                <w:color w:val="000000"/>
                <w:sz w:val="18"/>
              </w:rPr>
              <w:t>374 544,016</w:t>
            </w:r>
          </w:p>
        </w:tc>
        <w:tc>
          <w:tcPr>
            <w:tcW w:w="1553" w:type="dxa"/>
            <w:tcBorders>
              <w:top w:val="single" w:sz="4" w:space="0" w:color="auto"/>
              <w:left w:val="single" w:sz="4" w:space="0" w:color="auto"/>
              <w:bottom w:val="single" w:sz="4" w:space="0" w:color="auto"/>
              <w:right w:val="single" w:sz="8" w:space="0" w:color="auto"/>
            </w:tcBorders>
            <w:shd w:val="clear" w:color="auto" w:fill="auto"/>
            <w:vAlign w:val="center"/>
          </w:tcPr>
          <w:p w:rsidR="00C84F81" w:rsidRDefault="007D6B13" w:rsidP="00E31760">
            <w:pPr>
              <w:jc w:val="center"/>
            </w:pPr>
            <w:r>
              <w:rPr>
                <w:color w:val="000000"/>
                <w:sz w:val="18"/>
              </w:rPr>
              <w:t>449 452,819</w:t>
            </w:r>
          </w:p>
        </w:tc>
      </w:tr>
      <w:tr w:rsidR="00C84F81">
        <w:trPr>
          <w:trHeight w:val="203"/>
          <w:jc w:val="center"/>
        </w:trPr>
        <w:tc>
          <w:tcPr>
            <w:tcW w:w="521" w:type="dxa"/>
            <w:tcBorders>
              <w:top w:val="none" w:sz="4" w:space="0" w:color="000000"/>
              <w:left w:val="single" w:sz="4" w:space="0" w:color="auto"/>
              <w:bottom w:val="single" w:sz="4" w:space="0" w:color="auto"/>
              <w:right w:val="single" w:sz="4" w:space="0" w:color="auto"/>
            </w:tcBorders>
            <w:shd w:val="clear" w:color="auto" w:fill="auto"/>
            <w:vAlign w:val="center"/>
          </w:tcPr>
          <w:p w:rsidR="00C84F81" w:rsidRDefault="007D6B13">
            <w:pPr>
              <w:jc w:val="center"/>
              <w:rPr>
                <w:color w:val="000000"/>
                <w:sz w:val="18"/>
                <w:szCs w:val="18"/>
                <w:lang w:val="en-US"/>
              </w:rPr>
            </w:pPr>
            <w:r>
              <w:rPr>
                <w:color w:val="000000"/>
                <w:sz w:val="18"/>
                <w:szCs w:val="18"/>
              </w:rPr>
              <w:t>2</w:t>
            </w:r>
          </w:p>
        </w:tc>
        <w:tc>
          <w:tcPr>
            <w:tcW w:w="3270" w:type="dxa"/>
            <w:tcBorders>
              <w:top w:val="none" w:sz="4" w:space="0" w:color="000000"/>
              <w:left w:val="single" w:sz="4" w:space="0" w:color="auto"/>
              <w:bottom w:val="single" w:sz="4" w:space="0" w:color="auto"/>
              <w:right w:val="single" w:sz="4" w:space="0" w:color="auto"/>
            </w:tcBorders>
            <w:shd w:val="clear" w:color="auto" w:fill="auto"/>
            <w:vAlign w:val="center"/>
          </w:tcPr>
          <w:p w:rsidR="00C84F81" w:rsidRDefault="007D6B13">
            <w:r>
              <w:rPr>
                <w:color w:val="000000"/>
                <w:sz w:val="18"/>
              </w:rPr>
              <w:t>Комплекс работ по установке трёхфазного ПУ прямого включения на готовом основании (СМР, ПНР)</w:t>
            </w:r>
          </w:p>
        </w:tc>
        <w:tc>
          <w:tcPr>
            <w:tcW w:w="993" w:type="dxa"/>
            <w:gridSpan w:val="2"/>
            <w:tcBorders>
              <w:top w:val="none" w:sz="4" w:space="0" w:color="000000"/>
              <w:left w:val="none" w:sz="4" w:space="0" w:color="000000"/>
              <w:bottom w:val="single" w:sz="4" w:space="0" w:color="auto"/>
              <w:right w:val="single" w:sz="4" w:space="0" w:color="auto"/>
            </w:tcBorders>
            <w:shd w:val="clear" w:color="auto" w:fill="auto"/>
            <w:vAlign w:val="center"/>
          </w:tcPr>
          <w:p w:rsidR="00C84F81" w:rsidRDefault="007D6B13">
            <w:pPr>
              <w:jc w:val="center"/>
            </w:pPr>
            <w:r>
              <w:rPr>
                <w:color w:val="000000"/>
                <w:sz w:val="18"/>
              </w:rPr>
              <w:t>шт.</w:t>
            </w:r>
          </w:p>
        </w:tc>
        <w:tc>
          <w:tcPr>
            <w:tcW w:w="1350" w:type="dxa"/>
            <w:gridSpan w:val="2"/>
            <w:tcBorders>
              <w:top w:val="none" w:sz="4" w:space="0" w:color="000000"/>
              <w:left w:val="none" w:sz="4" w:space="0" w:color="000000"/>
              <w:bottom w:val="single" w:sz="4" w:space="0" w:color="auto"/>
              <w:right w:val="single" w:sz="4" w:space="0" w:color="auto"/>
            </w:tcBorders>
            <w:shd w:val="clear" w:color="auto" w:fill="auto"/>
            <w:vAlign w:val="center"/>
          </w:tcPr>
          <w:p w:rsidR="00C84F81" w:rsidRDefault="007D6B13" w:rsidP="00E31760">
            <w:pPr>
              <w:jc w:val="center"/>
            </w:pPr>
            <w:r>
              <w:rPr>
                <w:color w:val="000000"/>
                <w:sz w:val="18"/>
              </w:rPr>
              <w:t>6</w:t>
            </w:r>
          </w:p>
        </w:tc>
        <w:tc>
          <w:tcPr>
            <w:tcW w:w="1658" w:type="dxa"/>
            <w:tcBorders>
              <w:top w:val="none" w:sz="4" w:space="0" w:color="000000"/>
              <w:left w:val="single" w:sz="4" w:space="0" w:color="auto"/>
              <w:bottom w:val="single" w:sz="4" w:space="0" w:color="auto"/>
              <w:right w:val="single" w:sz="4" w:space="0" w:color="auto"/>
            </w:tcBorders>
            <w:shd w:val="clear" w:color="auto" w:fill="auto"/>
            <w:vAlign w:val="center"/>
          </w:tcPr>
          <w:p w:rsidR="00C84F81" w:rsidRDefault="007D6B13" w:rsidP="00E31760">
            <w:pPr>
              <w:jc w:val="center"/>
            </w:pPr>
            <w:r>
              <w:rPr>
                <w:color w:val="000000"/>
                <w:sz w:val="18"/>
              </w:rPr>
              <w:t>134,825</w:t>
            </w:r>
          </w:p>
        </w:tc>
        <w:tc>
          <w:tcPr>
            <w:tcW w:w="1553" w:type="dxa"/>
            <w:tcBorders>
              <w:top w:val="none" w:sz="4" w:space="0" w:color="000000"/>
              <w:left w:val="single" w:sz="4" w:space="0" w:color="auto"/>
              <w:bottom w:val="single" w:sz="4" w:space="0" w:color="auto"/>
              <w:right w:val="single" w:sz="8" w:space="0" w:color="auto"/>
            </w:tcBorders>
            <w:shd w:val="clear" w:color="auto" w:fill="auto"/>
            <w:vAlign w:val="center"/>
          </w:tcPr>
          <w:p w:rsidR="00C84F81" w:rsidRDefault="007D6B13" w:rsidP="00E31760">
            <w:pPr>
              <w:jc w:val="center"/>
            </w:pPr>
            <w:r>
              <w:rPr>
                <w:color w:val="000000"/>
                <w:sz w:val="18"/>
              </w:rPr>
              <w:t>161,790</w:t>
            </w:r>
          </w:p>
        </w:tc>
      </w:tr>
      <w:tr w:rsidR="00C84F81">
        <w:trPr>
          <w:trHeight w:val="203"/>
          <w:jc w:val="center"/>
        </w:trPr>
        <w:tc>
          <w:tcPr>
            <w:tcW w:w="521" w:type="dxa"/>
            <w:tcBorders>
              <w:top w:val="none" w:sz="4" w:space="0" w:color="000000"/>
              <w:left w:val="single" w:sz="4" w:space="0" w:color="auto"/>
              <w:bottom w:val="single" w:sz="4" w:space="0" w:color="auto"/>
              <w:right w:val="single" w:sz="4" w:space="0" w:color="auto"/>
            </w:tcBorders>
            <w:shd w:val="clear" w:color="auto" w:fill="auto"/>
            <w:vAlign w:val="center"/>
          </w:tcPr>
          <w:p w:rsidR="00C84F81" w:rsidRDefault="007D6B13">
            <w:pPr>
              <w:jc w:val="center"/>
              <w:rPr>
                <w:color w:val="000000"/>
                <w:sz w:val="18"/>
                <w:szCs w:val="18"/>
                <w:lang w:val="en-US"/>
              </w:rPr>
            </w:pPr>
            <w:r>
              <w:rPr>
                <w:color w:val="000000"/>
                <w:sz w:val="18"/>
                <w:szCs w:val="18"/>
              </w:rPr>
              <w:t>3</w:t>
            </w:r>
          </w:p>
        </w:tc>
        <w:tc>
          <w:tcPr>
            <w:tcW w:w="3270" w:type="dxa"/>
            <w:tcBorders>
              <w:top w:val="none" w:sz="4" w:space="0" w:color="000000"/>
              <w:left w:val="single" w:sz="4" w:space="0" w:color="auto"/>
              <w:bottom w:val="single" w:sz="4" w:space="0" w:color="auto"/>
              <w:right w:val="single" w:sz="4" w:space="0" w:color="auto"/>
            </w:tcBorders>
            <w:shd w:val="clear" w:color="auto" w:fill="auto"/>
            <w:vAlign w:val="center"/>
          </w:tcPr>
          <w:p w:rsidR="00C84F81" w:rsidRDefault="007D6B13">
            <w:r>
              <w:rPr>
                <w:color w:val="000000"/>
                <w:sz w:val="18"/>
              </w:rPr>
              <w:t>Комплекс работ по установке трёхфазного ОДПУ прямого включения на готовом основании (ППО, ПИР, СМР, ПНР)</w:t>
            </w:r>
          </w:p>
        </w:tc>
        <w:tc>
          <w:tcPr>
            <w:tcW w:w="993" w:type="dxa"/>
            <w:gridSpan w:val="2"/>
            <w:tcBorders>
              <w:top w:val="none" w:sz="4" w:space="0" w:color="000000"/>
              <w:left w:val="none" w:sz="4" w:space="0" w:color="000000"/>
              <w:bottom w:val="single" w:sz="4" w:space="0" w:color="auto"/>
              <w:right w:val="single" w:sz="4" w:space="0" w:color="auto"/>
            </w:tcBorders>
            <w:shd w:val="clear" w:color="auto" w:fill="auto"/>
            <w:vAlign w:val="center"/>
          </w:tcPr>
          <w:p w:rsidR="00C84F81" w:rsidRDefault="007D6B13">
            <w:pPr>
              <w:jc w:val="center"/>
            </w:pPr>
            <w:r>
              <w:rPr>
                <w:color w:val="000000"/>
                <w:sz w:val="18"/>
              </w:rPr>
              <w:t>шт.</w:t>
            </w:r>
          </w:p>
        </w:tc>
        <w:tc>
          <w:tcPr>
            <w:tcW w:w="135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84F81" w:rsidRDefault="007D6B13" w:rsidP="00E31760">
            <w:pPr>
              <w:jc w:val="center"/>
            </w:pPr>
            <w:r>
              <w:rPr>
                <w:color w:val="000000"/>
                <w:sz w:val="18"/>
              </w:rPr>
              <w:t>397</w:t>
            </w:r>
          </w:p>
        </w:tc>
        <w:tc>
          <w:tcPr>
            <w:tcW w:w="1658" w:type="dxa"/>
            <w:tcBorders>
              <w:top w:val="none" w:sz="4" w:space="0" w:color="000000"/>
              <w:left w:val="single" w:sz="4" w:space="0" w:color="auto"/>
              <w:bottom w:val="single" w:sz="4" w:space="0" w:color="auto"/>
              <w:right w:val="single" w:sz="4" w:space="0" w:color="auto"/>
            </w:tcBorders>
            <w:shd w:val="clear" w:color="auto" w:fill="auto"/>
            <w:vAlign w:val="center"/>
          </w:tcPr>
          <w:p w:rsidR="00C84F81" w:rsidRDefault="007D6B13" w:rsidP="00E31760">
            <w:pPr>
              <w:jc w:val="center"/>
            </w:pPr>
            <w:r>
              <w:rPr>
                <w:color w:val="000000"/>
                <w:sz w:val="18"/>
              </w:rPr>
              <w:t>9 538,403</w:t>
            </w:r>
          </w:p>
        </w:tc>
        <w:tc>
          <w:tcPr>
            <w:tcW w:w="1553" w:type="dxa"/>
            <w:tcBorders>
              <w:top w:val="none" w:sz="4" w:space="0" w:color="000000"/>
              <w:left w:val="single" w:sz="4" w:space="0" w:color="auto"/>
              <w:bottom w:val="single" w:sz="4" w:space="0" w:color="auto"/>
              <w:right w:val="single" w:sz="8" w:space="0" w:color="auto"/>
            </w:tcBorders>
            <w:shd w:val="clear" w:color="auto" w:fill="auto"/>
            <w:vAlign w:val="center"/>
          </w:tcPr>
          <w:p w:rsidR="00C84F81" w:rsidRDefault="007D6B13" w:rsidP="00E31760">
            <w:pPr>
              <w:jc w:val="center"/>
            </w:pPr>
            <w:r>
              <w:rPr>
                <w:color w:val="000000"/>
                <w:sz w:val="18"/>
              </w:rPr>
              <w:t>11 446,084</w:t>
            </w:r>
          </w:p>
        </w:tc>
      </w:tr>
      <w:tr w:rsidR="00C84F81">
        <w:trPr>
          <w:trHeight w:val="203"/>
          <w:jc w:val="center"/>
        </w:trPr>
        <w:tc>
          <w:tcPr>
            <w:tcW w:w="521" w:type="dxa"/>
            <w:tcBorders>
              <w:top w:val="none" w:sz="4" w:space="0" w:color="000000"/>
              <w:left w:val="single" w:sz="4" w:space="0" w:color="auto"/>
              <w:bottom w:val="single" w:sz="4" w:space="0" w:color="auto"/>
              <w:right w:val="single" w:sz="4" w:space="0" w:color="auto"/>
            </w:tcBorders>
            <w:shd w:val="clear" w:color="auto" w:fill="auto"/>
            <w:vAlign w:val="center"/>
          </w:tcPr>
          <w:p w:rsidR="00C84F81" w:rsidRDefault="007D6B13">
            <w:pPr>
              <w:jc w:val="center"/>
              <w:rPr>
                <w:color w:val="000000"/>
                <w:sz w:val="18"/>
                <w:szCs w:val="18"/>
              </w:rPr>
            </w:pPr>
            <w:r>
              <w:rPr>
                <w:bCs/>
                <w:color w:val="000000"/>
                <w:sz w:val="18"/>
                <w:szCs w:val="18"/>
              </w:rPr>
              <w:t>4</w:t>
            </w:r>
          </w:p>
        </w:tc>
        <w:tc>
          <w:tcPr>
            <w:tcW w:w="3270" w:type="dxa"/>
            <w:tcBorders>
              <w:top w:val="none" w:sz="4" w:space="0" w:color="000000"/>
              <w:left w:val="single" w:sz="4" w:space="0" w:color="auto"/>
              <w:bottom w:val="single" w:sz="4" w:space="0" w:color="auto"/>
              <w:right w:val="single" w:sz="4" w:space="0" w:color="auto"/>
            </w:tcBorders>
            <w:shd w:val="clear" w:color="auto" w:fill="auto"/>
            <w:vAlign w:val="center"/>
          </w:tcPr>
          <w:p w:rsidR="00C84F81" w:rsidRDefault="007D6B13">
            <w:r>
              <w:rPr>
                <w:color w:val="000000"/>
                <w:sz w:val="18"/>
              </w:rPr>
              <w:t>Комплекс работ по установке трёхфазного ОДПУ трансформаторного включения на готовом основании (ППО, ПИР, СМР, ПНР)</w:t>
            </w:r>
          </w:p>
        </w:tc>
        <w:tc>
          <w:tcPr>
            <w:tcW w:w="993" w:type="dxa"/>
            <w:gridSpan w:val="2"/>
            <w:tcBorders>
              <w:top w:val="none" w:sz="4" w:space="0" w:color="000000"/>
              <w:left w:val="none" w:sz="4" w:space="0" w:color="000000"/>
              <w:bottom w:val="single" w:sz="4" w:space="0" w:color="auto"/>
              <w:right w:val="single" w:sz="4" w:space="0" w:color="auto"/>
            </w:tcBorders>
            <w:shd w:val="clear" w:color="auto" w:fill="auto"/>
            <w:vAlign w:val="center"/>
          </w:tcPr>
          <w:p w:rsidR="00C84F81" w:rsidRDefault="007D6B13">
            <w:pPr>
              <w:jc w:val="center"/>
            </w:pPr>
            <w:r>
              <w:rPr>
                <w:color w:val="000000"/>
                <w:sz w:val="18"/>
              </w:rPr>
              <w:t>шт.</w:t>
            </w:r>
          </w:p>
        </w:tc>
        <w:tc>
          <w:tcPr>
            <w:tcW w:w="1350" w:type="dxa"/>
            <w:gridSpan w:val="2"/>
            <w:tcBorders>
              <w:top w:val="none" w:sz="4" w:space="0" w:color="000000"/>
              <w:left w:val="none" w:sz="4" w:space="0" w:color="000000"/>
              <w:bottom w:val="single" w:sz="4" w:space="0" w:color="auto"/>
              <w:right w:val="single" w:sz="4" w:space="0" w:color="auto"/>
            </w:tcBorders>
            <w:shd w:val="clear" w:color="auto" w:fill="auto"/>
            <w:vAlign w:val="center"/>
          </w:tcPr>
          <w:p w:rsidR="00C84F81" w:rsidRDefault="007D6B13" w:rsidP="00E31760">
            <w:pPr>
              <w:jc w:val="center"/>
            </w:pPr>
            <w:r>
              <w:rPr>
                <w:color w:val="000000"/>
                <w:sz w:val="18"/>
              </w:rPr>
              <w:t>266</w:t>
            </w:r>
          </w:p>
        </w:tc>
        <w:tc>
          <w:tcPr>
            <w:tcW w:w="1658" w:type="dxa"/>
            <w:tcBorders>
              <w:top w:val="none" w:sz="4" w:space="0" w:color="000000"/>
              <w:left w:val="single" w:sz="4" w:space="0" w:color="auto"/>
              <w:bottom w:val="single" w:sz="4" w:space="0" w:color="auto"/>
              <w:right w:val="single" w:sz="4" w:space="0" w:color="auto"/>
            </w:tcBorders>
            <w:shd w:val="clear" w:color="auto" w:fill="auto"/>
            <w:vAlign w:val="center"/>
          </w:tcPr>
          <w:p w:rsidR="00C84F81" w:rsidRDefault="007D6B13" w:rsidP="00E31760">
            <w:pPr>
              <w:jc w:val="center"/>
            </w:pPr>
            <w:r>
              <w:rPr>
                <w:color w:val="000000"/>
                <w:sz w:val="18"/>
              </w:rPr>
              <w:t>10 439,058</w:t>
            </w:r>
          </w:p>
        </w:tc>
        <w:tc>
          <w:tcPr>
            <w:tcW w:w="1553" w:type="dxa"/>
            <w:tcBorders>
              <w:top w:val="none" w:sz="4" w:space="0" w:color="000000"/>
              <w:left w:val="single" w:sz="4" w:space="0" w:color="auto"/>
              <w:bottom w:val="single" w:sz="4" w:space="0" w:color="auto"/>
              <w:right w:val="single" w:sz="8" w:space="0" w:color="auto"/>
            </w:tcBorders>
            <w:shd w:val="clear" w:color="auto" w:fill="auto"/>
            <w:vAlign w:val="center"/>
          </w:tcPr>
          <w:p w:rsidR="00C84F81" w:rsidRDefault="007D6B13" w:rsidP="00E31760">
            <w:pPr>
              <w:jc w:val="center"/>
            </w:pPr>
            <w:r>
              <w:rPr>
                <w:color w:val="000000"/>
                <w:sz w:val="18"/>
              </w:rPr>
              <w:t>12 526,869</w:t>
            </w:r>
          </w:p>
        </w:tc>
      </w:tr>
      <w:tr w:rsidR="00C84F81">
        <w:trPr>
          <w:trHeight w:val="203"/>
          <w:jc w:val="center"/>
        </w:trPr>
        <w:tc>
          <w:tcPr>
            <w:tcW w:w="521" w:type="dxa"/>
            <w:tcBorders>
              <w:top w:val="none" w:sz="4" w:space="0" w:color="000000"/>
              <w:left w:val="single" w:sz="4" w:space="0" w:color="auto"/>
              <w:bottom w:val="single" w:sz="4" w:space="0" w:color="auto"/>
              <w:right w:val="single" w:sz="4" w:space="0" w:color="auto"/>
            </w:tcBorders>
            <w:shd w:val="clear" w:color="auto" w:fill="auto"/>
            <w:vAlign w:val="center"/>
          </w:tcPr>
          <w:p w:rsidR="00C84F81" w:rsidRDefault="007D6B13">
            <w:pPr>
              <w:jc w:val="center"/>
              <w:rPr>
                <w:bCs/>
                <w:color w:val="000000"/>
                <w:sz w:val="18"/>
                <w:szCs w:val="18"/>
              </w:rPr>
            </w:pPr>
            <w:r>
              <w:rPr>
                <w:bCs/>
                <w:color w:val="000000"/>
                <w:sz w:val="18"/>
                <w:szCs w:val="18"/>
              </w:rPr>
              <w:t>5</w:t>
            </w:r>
          </w:p>
        </w:tc>
        <w:tc>
          <w:tcPr>
            <w:tcW w:w="3270" w:type="dxa"/>
            <w:tcBorders>
              <w:top w:val="none" w:sz="4" w:space="0" w:color="000000"/>
              <w:left w:val="none" w:sz="4" w:space="0" w:color="000000"/>
              <w:bottom w:val="single" w:sz="4" w:space="0" w:color="auto"/>
              <w:right w:val="single" w:sz="4" w:space="0" w:color="auto"/>
            </w:tcBorders>
            <w:shd w:val="clear" w:color="auto" w:fill="auto"/>
            <w:vAlign w:val="center"/>
          </w:tcPr>
          <w:p w:rsidR="00C84F81" w:rsidRDefault="007D6B13">
            <w:r>
              <w:rPr>
                <w:b/>
                <w:color w:val="000000"/>
                <w:sz w:val="18"/>
              </w:rPr>
              <w:t xml:space="preserve">Итого ПУ </w:t>
            </w:r>
          </w:p>
        </w:tc>
        <w:tc>
          <w:tcPr>
            <w:tcW w:w="993" w:type="dxa"/>
            <w:gridSpan w:val="2"/>
            <w:tcBorders>
              <w:top w:val="none" w:sz="4" w:space="0" w:color="000000"/>
              <w:left w:val="none" w:sz="4" w:space="0" w:color="000000"/>
              <w:bottom w:val="single" w:sz="4" w:space="0" w:color="auto"/>
              <w:right w:val="single" w:sz="4" w:space="0" w:color="auto"/>
            </w:tcBorders>
            <w:shd w:val="clear" w:color="auto" w:fill="auto"/>
            <w:vAlign w:val="center"/>
          </w:tcPr>
          <w:p w:rsidR="00C84F81" w:rsidRPr="00D24FC7" w:rsidRDefault="007D6B13">
            <w:pPr>
              <w:jc w:val="center"/>
              <w:rPr>
                <w:b/>
              </w:rPr>
            </w:pPr>
            <w:r w:rsidRPr="00D24FC7">
              <w:rPr>
                <w:b/>
                <w:color w:val="000000"/>
                <w:sz w:val="18"/>
              </w:rPr>
              <w:t>шт.</w:t>
            </w:r>
          </w:p>
        </w:tc>
        <w:tc>
          <w:tcPr>
            <w:tcW w:w="1350" w:type="dxa"/>
            <w:gridSpan w:val="2"/>
            <w:tcBorders>
              <w:top w:val="none" w:sz="4" w:space="0" w:color="000000"/>
              <w:left w:val="none" w:sz="4" w:space="0" w:color="000000"/>
              <w:bottom w:val="single" w:sz="4" w:space="0" w:color="auto"/>
              <w:right w:val="single" w:sz="4" w:space="0" w:color="auto"/>
            </w:tcBorders>
            <w:shd w:val="clear" w:color="auto" w:fill="auto"/>
            <w:vAlign w:val="center"/>
          </w:tcPr>
          <w:p w:rsidR="00C84F81" w:rsidRPr="00D24FC7" w:rsidRDefault="007D6B13" w:rsidP="00E31760">
            <w:pPr>
              <w:jc w:val="center"/>
              <w:rPr>
                <w:b/>
              </w:rPr>
            </w:pPr>
            <w:r w:rsidRPr="00D24FC7">
              <w:rPr>
                <w:b/>
                <w:color w:val="000000"/>
                <w:sz w:val="18"/>
              </w:rPr>
              <w:t>36 143</w:t>
            </w:r>
          </w:p>
        </w:tc>
        <w:tc>
          <w:tcPr>
            <w:tcW w:w="1658" w:type="dxa"/>
            <w:tcBorders>
              <w:top w:val="none" w:sz="4" w:space="0" w:color="000000"/>
              <w:left w:val="single" w:sz="4" w:space="0" w:color="auto"/>
              <w:bottom w:val="single" w:sz="4" w:space="0" w:color="auto"/>
              <w:right w:val="single" w:sz="4" w:space="0" w:color="auto"/>
            </w:tcBorders>
            <w:shd w:val="clear" w:color="auto" w:fill="auto"/>
            <w:vAlign w:val="center"/>
          </w:tcPr>
          <w:p w:rsidR="00C84F81" w:rsidRPr="00D24FC7" w:rsidRDefault="007D6B13" w:rsidP="00E31760">
            <w:pPr>
              <w:jc w:val="center"/>
              <w:rPr>
                <w:b/>
              </w:rPr>
            </w:pPr>
            <w:r w:rsidRPr="00D24FC7">
              <w:rPr>
                <w:b/>
                <w:color w:val="000000"/>
                <w:sz w:val="18"/>
              </w:rPr>
              <w:t>394 656,302</w:t>
            </w:r>
          </w:p>
        </w:tc>
        <w:tc>
          <w:tcPr>
            <w:tcW w:w="1553" w:type="dxa"/>
            <w:tcBorders>
              <w:top w:val="none" w:sz="4" w:space="0" w:color="000000"/>
              <w:left w:val="single" w:sz="4" w:space="0" w:color="auto"/>
              <w:bottom w:val="single" w:sz="4" w:space="0" w:color="auto"/>
              <w:right w:val="single" w:sz="8" w:space="0" w:color="auto"/>
            </w:tcBorders>
            <w:shd w:val="clear" w:color="auto" w:fill="auto"/>
            <w:vAlign w:val="center"/>
          </w:tcPr>
          <w:p w:rsidR="00C84F81" w:rsidRPr="00D24FC7" w:rsidRDefault="007D6B13" w:rsidP="00E31760">
            <w:pPr>
              <w:jc w:val="center"/>
              <w:rPr>
                <w:b/>
              </w:rPr>
            </w:pPr>
            <w:r w:rsidRPr="00D24FC7">
              <w:rPr>
                <w:b/>
                <w:color w:val="000000"/>
                <w:sz w:val="18"/>
              </w:rPr>
              <w:t>473 587,562</w:t>
            </w:r>
          </w:p>
        </w:tc>
      </w:tr>
      <w:tr w:rsidR="00C84F81">
        <w:trPr>
          <w:trHeight w:val="203"/>
          <w:jc w:val="center"/>
        </w:trPr>
        <w:tc>
          <w:tcPr>
            <w:tcW w:w="521" w:type="dxa"/>
            <w:tcBorders>
              <w:top w:val="none" w:sz="4" w:space="0" w:color="000000"/>
              <w:left w:val="single" w:sz="4" w:space="0" w:color="auto"/>
              <w:bottom w:val="single" w:sz="4" w:space="0" w:color="auto"/>
              <w:right w:val="single" w:sz="4" w:space="0" w:color="auto"/>
            </w:tcBorders>
            <w:shd w:val="clear" w:color="auto" w:fill="auto"/>
            <w:vAlign w:val="center"/>
          </w:tcPr>
          <w:p w:rsidR="00C84F81" w:rsidRDefault="007D6B13">
            <w:pPr>
              <w:jc w:val="center"/>
              <w:rPr>
                <w:bCs/>
                <w:color w:val="000000"/>
                <w:sz w:val="18"/>
                <w:szCs w:val="18"/>
              </w:rPr>
            </w:pPr>
            <w:r>
              <w:rPr>
                <w:bCs/>
                <w:color w:val="000000"/>
                <w:sz w:val="18"/>
                <w:szCs w:val="18"/>
              </w:rPr>
              <w:t>6</w:t>
            </w:r>
          </w:p>
        </w:tc>
        <w:tc>
          <w:tcPr>
            <w:tcW w:w="3270" w:type="dxa"/>
            <w:tcBorders>
              <w:top w:val="none" w:sz="4" w:space="0" w:color="000000"/>
              <w:left w:val="none" w:sz="4" w:space="0" w:color="000000"/>
              <w:bottom w:val="single" w:sz="4" w:space="0" w:color="auto"/>
              <w:right w:val="single" w:sz="4" w:space="0" w:color="auto"/>
            </w:tcBorders>
            <w:shd w:val="clear" w:color="auto" w:fill="auto"/>
            <w:vAlign w:val="center"/>
          </w:tcPr>
          <w:p w:rsidR="00C84F81" w:rsidRDefault="007D6B13">
            <w:r>
              <w:rPr>
                <w:color w:val="000000"/>
                <w:sz w:val="18"/>
              </w:rPr>
              <w:t>Комплекс работ по установке шлюза CG-ZB-02 или аналога</w:t>
            </w:r>
          </w:p>
        </w:tc>
        <w:tc>
          <w:tcPr>
            <w:tcW w:w="993" w:type="dxa"/>
            <w:gridSpan w:val="2"/>
            <w:tcBorders>
              <w:top w:val="none" w:sz="4" w:space="0" w:color="000000"/>
              <w:left w:val="none" w:sz="4" w:space="0" w:color="000000"/>
              <w:bottom w:val="single" w:sz="4" w:space="0" w:color="auto"/>
              <w:right w:val="single" w:sz="4" w:space="0" w:color="auto"/>
            </w:tcBorders>
            <w:shd w:val="clear" w:color="auto" w:fill="auto"/>
            <w:vAlign w:val="center"/>
          </w:tcPr>
          <w:p w:rsidR="00C84F81" w:rsidRDefault="007D6B13">
            <w:pPr>
              <w:jc w:val="center"/>
            </w:pPr>
            <w:r>
              <w:rPr>
                <w:color w:val="000000"/>
                <w:sz w:val="18"/>
              </w:rPr>
              <w:t>шт.</w:t>
            </w:r>
          </w:p>
        </w:tc>
        <w:tc>
          <w:tcPr>
            <w:tcW w:w="1350" w:type="dxa"/>
            <w:gridSpan w:val="2"/>
            <w:tcBorders>
              <w:top w:val="none" w:sz="4" w:space="0" w:color="000000"/>
              <w:left w:val="none" w:sz="4" w:space="0" w:color="000000"/>
              <w:bottom w:val="single" w:sz="4" w:space="0" w:color="auto"/>
              <w:right w:val="single" w:sz="4" w:space="0" w:color="auto"/>
            </w:tcBorders>
            <w:shd w:val="clear" w:color="auto" w:fill="auto"/>
            <w:vAlign w:val="center"/>
          </w:tcPr>
          <w:p w:rsidR="00C84F81" w:rsidRDefault="007D6B13" w:rsidP="00E31760">
            <w:pPr>
              <w:jc w:val="center"/>
            </w:pPr>
            <w:r>
              <w:rPr>
                <w:color w:val="000000"/>
                <w:sz w:val="18"/>
              </w:rPr>
              <w:t>645</w:t>
            </w:r>
          </w:p>
        </w:tc>
        <w:tc>
          <w:tcPr>
            <w:tcW w:w="1658" w:type="dxa"/>
            <w:tcBorders>
              <w:top w:val="none" w:sz="4" w:space="0" w:color="000000"/>
              <w:left w:val="single" w:sz="4" w:space="0" w:color="auto"/>
              <w:bottom w:val="single" w:sz="4" w:space="0" w:color="auto"/>
              <w:right w:val="single" w:sz="4" w:space="0" w:color="auto"/>
            </w:tcBorders>
            <w:shd w:val="clear" w:color="auto" w:fill="auto"/>
            <w:vAlign w:val="center"/>
          </w:tcPr>
          <w:p w:rsidR="00C84F81" w:rsidRDefault="007D6B13" w:rsidP="00E31760">
            <w:pPr>
              <w:jc w:val="center"/>
            </w:pPr>
            <w:r>
              <w:rPr>
                <w:color w:val="000000"/>
                <w:sz w:val="18"/>
              </w:rPr>
              <w:t>43 238,459</w:t>
            </w:r>
          </w:p>
        </w:tc>
        <w:tc>
          <w:tcPr>
            <w:tcW w:w="1553" w:type="dxa"/>
            <w:tcBorders>
              <w:top w:val="none" w:sz="4" w:space="0" w:color="000000"/>
              <w:left w:val="single" w:sz="4" w:space="0" w:color="auto"/>
              <w:bottom w:val="single" w:sz="4" w:space="0" w:color="auto"/>
              <w:right w:val="single" w:sz="8" w:space="0" w:color="auto"/>
            </w:tcBorders>
            <w:shd w:val="clear" w:color="auto" w:fill="auto"/>
            <w:vAlign w:val="center"/>
          </w:tcPr>
          <w:p w:rsidR="00C84F81" w:rsidRDefault="007D6B13" w:rsidP="00E31760">
            <w:pPr>
              <w:jc w:val="center"/>
            </w:pPr>
            <w:r>
              <w:rPr>
                <w:color w:val="000000"/>
                <w:sz w:val="18"/>
              </w:rPr>
              <w:t>51 886,151</w:t>
            </w:r>
          </w:p>
        </w:tc>
      </w:tr>
      <w:tr w:rsidR="00C84F81">
        <w:trPr>
          <w:trHeight w:val="203"/>
          <w:jc w:val="center"/>
        </w:trPr>
        <w:tc>
          <w:tcPr>
            <w:tcW w:w="521" w:type="dxa"/>
            <w:tcBorders>
              <w:top w:val="none" w:sz="4" w:space="0" w:color="000000"/>
              <w:left w:val="single" w:sz="4" w:space="0" w:color="auto"/>
              <w:bottom w:val="single" w:sz="4" w:space="0" w:color="auto"/>
              <w:right w:val="single" w:sz="4" w:space="0" w:color="auto"/>
            </w:tcBorders>
            <w:shd w:val="clear" w:color="auto" w:fill="auto"/>
            <w:vAlign w:val="center"/>
          </w:tcPr>
          <w:p w:rsidR="00C84F81" w:rsidRDefault="007D6B13">
            <w:pPr>
              <w:jc w:val="center"/>
              <w:rPr>
                <w:bCs/>
                <w:color w:val="000000"/>
                <w:sz w:val="18"/>
                <w:szCs w:val="18"/>
              </w:rPr>
            </w:pPr>
            <w:r>
              <w:rPr>
                <w:bCs/>
                <w:color w:val="000000"/>
                <w:sz w:val="18"/>
                <w:szCs w:val="18"/>
              </w:rPr>
              <w:t>7</w:t>
            </w:r>
          </w:p>
        </w:tc>
        <w:tc>
          <w:tcPr>
            <w:tcW w:w="3270" w:type="dxa"/>
            <w:tcBorders>
              <w:top w:val="none" w:sz="4" w:space="0" w:color="000000"/>
              <w:left w:val="none" w:sz="4" w:space="0" w:color="000000"/>
              <w:bottom w:val="single" w:sz="4" w:space="0" w:color="auto"/>
              <w:right w:val="single" w:sz="4" w:space="0" w:color="auto"/>
            </w:tcBorders>
            <w:shd w:val="clear" w:color="auto" w:fill="auto"/>
            <w:vAlign w:val="center"/>
          </w:tcPr>
          <w:p w:rsidR="00C84F81" w:rsidRDefault="007D6B13">
            <w:r>
              <w:rPr>
                <w:color w:val="000000"/>
                <w:sz w:val="18"/>
              </w:rPr>
              <w:t xml:space="preserve">Комплекс работ по установке роутера RRC-ZB-01 или аналога </w:t>
            </w:r>
          </w:p>
        </w:tc>
        <w:tc>
          <w:tcPr>
            <w:tcW w:w="993" w:type="dxa"/>
            <w:gridSpan w:val="2"/>
            <w:tcBorders>
              <w:top w:val="none" w:sz="4" w:space="0" w:color="000000"/>
              <w:left w:val="none" w:sz="4" w:space="0" w:color="000000"/>
              <w:bottom w:val="single" w:sz="4" w:space="0" w:color="auto"/>
              <w:right w:val="single" w:sz="4" w:space="0" w:color="auto"/>
            </w:tcBorders>
            <w:shd w:val="clear" w:color="auto" w:fill="auto"/>
            <w:vAlign w:val="center"/>
          </w:tcPr>
          <w:p w:rsidR="00C84F81" w:rsidRDefault="007D6B13">
            <w:pPr>
              <w:jc w:val="center"/>
            </w:pPr>
            <w:r>
              <w:rPr>
                <w:color w:val="000000"/>
                <w:sz w:val="18"/>
              </w:rPr>
              <w:t>шт.</w:t>
            </w:r>
          </w:p>
        </w:tc>
        <w:tc>
          <w:tcPr>
            <w:tcW w:w="1350" w:type="dxa"/>
            <w:gridSpan w:val="2"/>
            <w:tcBorders>
              <w:top w:val="none" w:sz="4" w:space="0" w:color="000000"/>
              <w:left w:val="none" w:sz="4" w:space="0" w:color="000000"/>
              <w:bottom w:val="single" w:sz="4" w:space="0" w:color="auto"/>
              <w:right w:val="single" w:sz="4" w:space="0" w:color="auto"/>
            </w:tcBorders>
            <w:shd w:val="clear" w:color="auto" w:fill="auto"/>
            <w:vAlign w:val="center"/>
          </w:tcPr>
          <w:p w:rsidR="00C84F81" w:rsidRDefault="007D6B13" w:rsidP="00E31760">
            <w:pPr>
              <w:jc w:val="center"/>
            </w:pPr>
            <w:r>
              <w:rPr>
                <w:color w:val="000000"/>
                <w:sz w:val="18"/>
              </w:rPr>
              <w:t>1 935</w:t>
            </w:r>
          </w:p>
        </w:tc>
        <w:tc>
          <w:tcPr>
            <w:tcW w:w="1658" w:type="dxa"/>
            <w:tcBorders>
              <w:top w:val="none" w:sz="4" w:space="0" w:color="000000"/>
              <w:left w:val="single" w:sz="4" w:space="0" w:color="auto"/>
              <w:bottom w:val="single" w:sz="4" w:space="0" w:color="auto"/>
              <w:right w:val="single" w:sz="4" w:space="0" w:color="auto"/>
            </w:tcBorders>
            <w:shd w:val="clear" w:color="auto" w:fill="auto"/>
            <w:vAlign w:val="center"/>
          </w:tcPr>
          <w:p w:rsidR="00C84F81" w:rsidRDefault="007D6B13" w:rsidP="00E31760">
            <w:pPr>
              <w:jc w:val="center"/>
            </w:pPr>
            <w:r>
              <w:rPr>
                <w:color w:val="000000"/>
                <w:sz w:val="18"/>
              </w:rPr>
              <w:t>38 750,890</w:t>
            </w:r>
          </w:p>
        </w:tc>
        <w:tc>
          <w:tcPr>
            <w:tcW w:w="1553" w:type="dxa"/>
            <w:tcBorders>
              <w:top w:val="none" w:sz="4" w:space="0" w:color="000000"/>
              <w:left w:val="single" w:sz="4" w:space="0" w:color="auto"/>
              <w:bottom w:val="single" w:sz="4" w:space="0" w:color="auto"/>
              <w:right w:val="single" w:sz="8" w:space="0" w:color="auto"/>
            </w:tcBorders>
            <w:shd w:val="clear" w:color="auto" w:fill="auto"/>
            <w:vAlign w:val="center"/>
          </w:tcPr>
          <w:p w:rsidR="00C84F81" w:rsidRDefault="007D6B13" w:rsidP="00E31760">
            <w:pPr>
              <w:jc w:val="center"/>
            </w:pPr>
            <w:r>
              <w:rPr>
                <w:color w:val="000000"/>
                <w:sz w:val="18"/>
              </w:rPr>
              <w:t>46 501,069</w:t>
            </w:r>
          </w:p>
        </w:tc>
      </w:tr>
      <w:tr w:rsidR="00C84F81">
        <w:trPr>
          <w:trHeight w:val="203"/>
          <w:jc w:val="center"/>
        </w:trPr>
        <w:tc>
          <w:tcPr>
            <w:tcW w:w="521" w:type="dxa"/>
            <w:tcBorders>
              <w:top w:val="none" w:sz="4" w:space="0" w:color="000000"/>
              <w:left w:val="single" w:sz="4" w:space="0" w:color="auto"/>
              <w:bottom w:val="single" w:sz="4" w:space="0" w:color="auto"/>
              <w:right w:val="single" w:sz="4" w:space="0" w:color="auto"/>
            </w:tcBorders>
            <w:shd w:val="clear" w:color="auto" w:fill="auto"/>
            <w:vAlign w:val="center"/>
          </w:tcPr>
          <w:p w:rsidR="00C84F81" w:rsidRDefault="007D6B13">
            <w:pPr>
              <w:jc w:val="center"/>
              <w:rPr>
                <w:color w:val="000000"/>
                <w:sz w:val="18"/>
                <w:szCs w:val="18"/>
              </w:rPr>
            </w:pPr>
            <w:r>
              <w:rPr>
                <w:bCs/>
                <w:color w:val="000000"/>
                <w:sz w:val="18"/>
                <w:szCs w:val="18"/>
              </w:rPr>
              <w:t>8</w:t>
            </w:r>
          </w:p>
        </w:tc>
        <w:tc>
          <w:tcPr>
            <w:tcW w:w="3270" w:type="dxa"/>
            <w:tcBorders>
              <w:top w:val="none" w:sz="4" w:space="0" w:color="000000"/>
              <w:left w:val="none" w:sz="4" w:space="0" w:color="000000"/>
              <w:bottom w:val="single" w:sz="4" w:space="0" w:color="auto"/>
              <w:right w:val="single" w:sz="4" w:space="0" w:color="auto"/>
            </w:tcBorders>
            <w:shd w:val="clear" w:color="auto" w:fill="auto"/>
            <w:vAlign w:val="center"/>
          </w:tcPr>
          <w:p w:rsidR="00C84F81" w:rsidRDefault="007D6B13">
            <w:r>
              <w:rPr>
                <w:b/>
                <w:color w:val="000000"/>
                <w:sz w:val="18"/>
              </w:rPr>
              <w:t>Итого каналообразующее оборудование (материал + работа)</w:t>
            </w:r>
          </w:p>
        </w:tc>
        <w:tc>
          <w:tcPr>
            <w:tcW w:w="993" w:type="dxa"/>
            <w:gridSpan w:val="2"/>
            <w:tcBorders>
              <w:top w:val="none" w:sz="4" w:space="0" w:color="000000"/>
              <w:left w:val="none" w:sz="4" w:space="0" w:color="000000"/>
              <w:bottom w:val="single" w:sz="4" w:space="0" w:color="auto"/>
              <w:right w:val="single" w:sz="4" w:space="0" w:color="auto"/>
            </w:tcBorders>
            <w:shd w:val="clear" w:color="auto" w:fill="auto"/>
            <w:vAlign w:val="center"/>
          </w:tcPr>
          <w:p w:rsidR="00C84F81" w:rsidRPr="00D24FC7" w:rsidRDefault="007D6B13">
            <w:pPr>
              <w:jc w:val="center"/>
              <w:rPr>
                <w:b/>
              </w:rPr>
            </w:pPr>
            <w:r w:rsidRPr="00D24FC7">
              <w:rPr>
                <w:b/>
                <w:color w:val="000000"/>
                <w:sz w:val="18"/>
              </w:rPr>
              <w:t>шт.</w:t>
            </w:r>
          </w:p>
        </w:tc>
        <w:tc>
          <w:tcPr>
            <w:tcW w:w="1350" w:type="dxa"/>
            <w:gridSpan w:val="2"/>
            <w:tcBorders>
              <w:top w:val="none" w:sz="4" w:space="0" w:color="000000"/>
              <w:left w:val="none" w:sz="4" w:space="0" w:color="000000"/>
              <w:bottom w:val="single" w:sz="4" w:space="0" w:color="auto"/>
              <w:right w:val="single" w:sz="4" w:space="0" w:color="auto"/>
            </w:tcBorders>
            <w:shd w:val="clear" w:color="auto" w:fill="auto"/>
            <w:vAlign w:val="center"/>
          </w:tcPr>
          <w:p w:rsidR="00C84F81" w:rsidRPr="00D24FC7" w:rsidRDefault="007D6B13" w:rsidP="00E31760">
            <w:pPr>
              <w:jc w:val="center"/>
              <w:rPr>
                <w:b/>
              </w:rPr>
            </w:pPr>
            <w:r w:rsidRPr="00D24FC7">
              <w:rPr>
                <w:b/>
                <w:color w:val="000000"/>
                <w:sz w:val="18"/>
              </w:rPr>
              <w:t>2 580</w:t>
            </w:r>
          </w:p>
        </w:tc>
        <w:tc>
          <w:tcPr>
            <w:tcW w:w="1658" w:type="dxa"/>
            <w:tcBorders>
              <w:top w:val="none" w:sz="4" w:space="0" w:color="000000"/>
              <w:left w:val="single" w:sz="4" w:space="0" w:color="auto"/>
              <w:bottom w:val="single" w:sz="4" w:space="0" w:color="auto"/>
              <w:right w:val="single" w:sz="4" w:space="0" w:color="auto"/>
            </w:tcBorders>
            <w:shd w:val="clear" w:color="auto" w:fill="auto"/>
            <w:vAlign w:val="center"/>
          </w:tcPr>
          <w:p w:rsidR="00C84F81" w:rsidRPr="00D24FC7" w:rsidRDefault="007D6B13" w:rsidP="00E31760">
            <w:pPr>
              <w:jc w:val="center"/>
              <w:rPr>
                <w:b/>
              </w:rPr>
            </w:pPr>
            <w:r w:rsidRPr="00D24FC7">
              <w:rPr>
                <w:b/>
                <w:color w:val="000000"/>
                <w:sz w:val="18"/>
              </w:rPr>
              <w:t>81 989,350</w:t>
            </w:r>
          </w:p>
        </w:tc>
        <w:tc>
          <w:tcPr>
            <w:tcW w:w="1553" w:type="dxa"/>
            <w:tcBorders>
              <w:top w:val="none" w:sz="4" w:space="0" w:color="000000"/>
              <w:left w:val="single" w:sz="4" w:space="0" w:color="auto"/>
              <w:bottom w:val="single" w:sz="4" w:space="0" w:color="auto"/>
              <w:right w:val="single" w:sz="8" w:space="0" w:color="auto"/>
            </w:tcBorders>
            <w:shd w:val="clear" w:color="auto" w:fill="auto"/>
            <w:vAlign w:val="center"/>
          </w:tcPr>
          <w:p w:rsidR="00C84F81" w:rsidRPr="00D24FC7" w:rsidRDefault="007D6B13" w:rsidP="00E31760">
            <w:pPr>
              <w:jc w:val="center"/>
              <w:rPr>
                <w:b/>
              </w:rPr>
            </w:pPr>
            <w:r w:rsidRPr="00D24FC7">
              <w:rPr>
                <w:b/>
                <w:color w:val="000000"/>
                <w:sz w:val="18"/>
              </w:rPr>
              <w:t>98 387,219</w:t>
            </w:r>
          </w:p>
        </w:tc>
      </w:tr>
      <w:tr w:rsidR="00C84F81">
        <w:trPr>
          <w:trHeight w:val="203"/>
          <w:jc w:val="center"/>
        </w:trPr>
        <w:tc>
          <w:tcPr>
            <w:tcW w:w="521" w:type="dxa"/>
            <w:tcBorders>
              <w:top w:val="none" w:sz="4" w:space="0" w:color="000000"/>
              <w:left w:val="single" w:sz="4" w:space="0" w:color="auto"/>
              <w:bottom w:val="single" w:sz="4" w:space="0" w:color="auto"/>
              <w:right w:val="single" w:sz="4" w:space="0" w:color="auto"/>
            </w:tcBorders>
            <w:shd w:val="clear" w:color="auto" w:fill="auto"/>
            <w:vAlign w:val="center"/>
          </w:tcPr>
          <w:p w:rsidR="00C84F81" w:rsidRDefault="007D6B13">
            <w:pPr>
              <w:jc w:val="center"/>
              <w:rPr>
                <w:bCs/>
                <w:color w:val="000000"/>
                <w:sz w:val="18"/>
                <w:szCs w:val="18"/>
              </w:rPr>
            </w:pPr>
            <w:r>
              <w:rPr>
                <w:b/>
                <w:sz w:val="18"/>
                <w:szCs w:val="18"/>
              </w:rPr>
              <w:t>9</w:t>
            </w:r>
          </w:p>
        </w:tc>
        <w:tc>
          <w:tcPr>
            <w:tcW w:w="3270" w:type="dxa"/>
            <w:tcBorders>
              <w:top w:val="none" w:sz="4" w:space="0" w:color="000000"/>
              <w:left w:val="none" w:sz="4" w:space="0" w:color="000000"/>
              <w:bottom w:val="single" w:sz="4" w:space="0" w:color="auto"/>
              <w:right w:val="single" w:sz="4" w:space="0" w:color="auto"/>
            </w:tcBorders>
            <w:shd w:val="clear" w:color="auto" w:fill="auto"/>
            <w:vAlign w:val="center"/>
          </w:tcPr>
          <w:p w:rsidR="00C84F81" w:rsidRDefault="007D6B13">
            <w:r>
              <w:rPr>
                <w:color w:val="000000"/>
              </w:rPr>
              <w:t>Комплекс работ по установке однофазного ПУ (ПНР)</w:t>
            </w:r>
          </w:p>
        </w:tc>
        <w:tc>
          <w:tcPr>
            <w:tcW w:w="993" w:type="dxa"/>
            <w:gridSpan w:val="2"/>
            <w:tcBorders>
              <w:top w:val="none" w:sz="4" w:space="0" w:color="000000"/>
              <w:left w:val="none" w:sz="4" w:space="0" w:color="000000"/>
              <w:bottom w:val="single" w:sz="4" w:space="0" w:color="auto"/>
              <w:right w:val="single" w:sz="4" w:space="0" w:color="auto"/>
            </w:tcBorders>
            <w:shd w:val="clear" w:color="auto" w:fill="auto"/>
            <w:vAlign w:val="center"/>
          </w:tcPr>
          <w:p w:rsidR="00C84F81" w:rsidRDefault="007D6B13">
            <w:pPr>
              <w:jc w:val="center"/>
            </w:pPr>
            <w:r>
              <w:rPr>
                <w:color w:val="000000"/>
                <w:sz w:val="18"/>
              </w:rPr>
              <w:t>шт.</w:t>
            </w:r>
          </w:p>
        </w:tc>
        <w:tc>
          <w:tcPr>
            <w:tcW w:w="1350" w:type="dxa"/>
            <w:gridSpan w:val="2"/>
            <w:tcBorders>
              <w:top w:val="none" w:sz="4" w:space="0" w:color="000000"/>
              <w:left w:val="none" w:sz="4" w:space="0" w:color="000000"/>
              <w:bottom w:val="single" w:sz="4" w:space="0" w:color="auto"/>
              <w:right w:val="single" w:sz="4" w:space="0" w:color="auto"/>
            </w:tcBorders>
            <w:shd w:val="clear" w:color="auto" w:fill="auto"/>
            <w:vAlign w:val="center"/>
          </w:tcPr>
          <w:p w:rsidR="00C84F81" w:rsidRDefault="007D6B13" w:rsidP="00E31760">
            <w:pPr>
              <w:jc w:val="center"/>
            </w:pPr>
            <w:r>
              <w:rPr>
                <w:color w:val="000000"/>
                <w:sz w:val="18"/>
              </w:rPr>
              <w:t>30 960</w:t>
            </w:r>
          </w:p>
        </w:tc>
        <w:tc>
          <w:tcPr>
            <w:tcW w:w="1658" w:type="dxa"/>
            <w:tcBorders>
              <w:top w:val="none" w:sz="4" w:space="0" w:color="000000"/>
              <w:left w:val="single" w:sz="8" w:space="0" w:color="auto"/>
              <w:bottom w:val="single" w:sz="8" w:space="0" w:color="auto"/>
              <w:right w:val="single" w:sz="4" w:space="0" w:color="auto"/>
            </w:tcBorders>
            <w:shd w:val="clear" w:color="auto" w:fill="auto"/>
            <w:vAlign w:val="center"/>
          </w:tcPr>
          <w:p w:rsidR="00C84F81" w:rsidRDefault="007D6B13" w:rsidP="00E31760">
            <w:pPr>
              <w:jc w:val="center"/>
            </w:pPr>
            <w:r>
              <w:rPr>
                <w:color w:val="000000"/>
                <w:sz w:val="18"/>
              </w:rPr>
              <w:t>9 865,088</w:t>
            </w:r>
          </w:p>
        </w:tc>
        <w:tc>
          <w:tcPr>
            <w:tcW w:w="1553" w:type="dxa"/>
            <w:tcBorders>
              <w:top w:val="none" w:sz="4" w:space="0" w:color="000000"/>
              <w:left w:val="single" w:sz="8" w:space="0" w:color="auto"/>
              <w:bottom w:val="single" w:sz="8" w:space="0" w:color="auto"/>
              <w:right w:val="single" w:sz="4" w:space="0" w:color="auto"/>
            </w:tcBorders>
            <w:shd w:val="clear" w:color="auto" w:fill="auto"/>
            <w:vAlign w:val="center"/>
          </w:tcPr>
          <w:p w:rsidR="00C84F81" w:rsidRDefault="007D6B13" w:rsidP="00E31760">
            <w:pPr>
              <w:jc w:val="center"/>
            </w:pPr>
            <w:r>
              <w:rPr>
                <w:color w:val="000000"/>
                <w:sz w:val="18"/>
              </w:rPr>
              <w:t>11 838,105</w:t>
            </w:r>
          </w:p>
        </w:tc>
      </w:tr>
      <w:tr w:rsidR="00C84F81">
        <w:trPr>
          <w:trHeight w:val="207"/>
          <w:jc w:val="center"/>
        </w:trPr>
        <w:tc>
          <w:tcPr>
            <w:tcW w:w="521" w:type="dxa"/>
            <w:vMerge w:val="restart"/>
            <w:tcBorders>
              <w:top w:val="none" w:sz="4" w:space="0" w:color="000000"/>
              <w:left w:val="single" w:sz="4" w:space="0" w:color="000000"/>
              <w:bottom w:val="single" w:sz="4" w:space="0" w:color="000000"/>
              <w:right w:val="single" w:sz="4" w:space="0" w:color="000000"/>
            </w:tcBorders>
            <w:shd w:val="clear" w:color="FFFFFF" w:fill="FFFFFF"/>
            <w:vAlign w:val="center"/>
          </w:tcPr>
          <w:p w:rsidR="00C84F81" w:rsidRDefault="00C84F81">
            <w:pPr>
              <w:jc w:val="center"/>
              <w:rPr>
                <w:b/>
                <w:sz w:val="18"/>
                <w:szCs w:val="18"/>
              </w:rPr>
            </w:pPr>
          </w:p>
        </w:tc>
        <w:tc>
          <w:tcPr>
            <w:tcW w:w="3270" w:type="dxa"/>
            <w:vMerge w:val="restart"/>
            <w:tcBorders>
              <w:top w:val="none" w:sz="4" w:space="0" w:color="000000"/>
              <w:left w:val="none" w:sz="4" w:space="0" w:color="000000"/>
              <w:bottom w:val="single" w:sz="4" w:space="0" w:color="000000"/>
              <w:right w:val="single" w:sz="4" w:space="0" w:color="000000"/>
            </w:tcBorders>
            <w:shd w:val="clear" w:color="FFFFFF" w:fill="FFFFFF"/>
            <w:vAlign w:val="center"/>
          </w:tcPr>
          <w:p w:rsidR="00C84F81" w:rsidRDefault="007D6B13">
            <w:r>
              <w:rPr>
                <w:color w:val="000000"/>
              </w:rPr>
              <w:t>Комплекс работ по установке трёхфазного ОДПУ прямого включения на готовом основании (ПНР)</w:t>
            </w:r>
          </w:p>
        </w:tc>
        <w:tc>
          <w:tcPr>
            <w:tcW w:w="993" w:type="dxa"/>
            <w:gridSpan w:val="2"/>
            <w:vMerge w:val="restart"/>
            <w:tcBorders>
              <w:top w:val="none" w:sz="4" w:space="0" w:color="000000"/>
              <w:left w:val="none" w:sz="4" w:space="0" w:color="000000"/>
              <w:bottom w:val="single" w:sz="4" w:space="0" w:color="000000"/>
              <w:right w:val="single" w:sz="4" w:space="0" w:color="000000"/>
            </w:tcBorders>
            <w:shd w:val="clear" w:color="FFFFFF" w:fill="FFFFFF"/>
            <w:vAlign w:val="center"/>
          </w:tcPr>
          <w:p w:rsidR="00C84F81" w:rsidRDefault="007D6B13">
            <w:pPr>
              <w:jc w:val="center"/>
            </w:pPr>
            <w:r>
              <w:rPr>
                <w:color w:val="000000"/>
                <w:sz w:val="18"/>
              </w:rPr>
              <w:t>шт.</w:t>
            </w:r>
          </w:p>
        </w:tc>
        <w:tc>
          <w:tcPr>
            <w:tcW w:w="1350" w:type="dxa"/>
            <w:gridSpan w:val="2"/>
            <w:vMerge w:val="restart"/>
            <w:tcBorders>
              <w:top w:val="none" w:sz="4" w:space="0" w:color="000000"/>
              <w:left w:val="none" w:sz="4" w:space="0" w:color="000000"/>
              <w:bottom w:val="single" w:sz="4" w:space="0" w:color="000000"/>
              <w:right w:val="single" w:sz="4" w:space="0" w:color="000000"/>
            </w:tcBorders>
            <w:shd w:val="clear" w:color="FFFFFF" w:fill="FFFFFF"/>
            <w:vAlign w:val="center"/>
          </w:tcPr>
          <w:p w:rsidR="00C84F81" w:rsidRDefault="007D6B13" w:rsidP="00E31760">
            <w:pPr>
              <w:jc w:val="center"/>
            </w:pPr>
            <w:r>
              <w:rPr>
                <w:color w:val="000000"/>
                <w:sz w:val="18"/>
              </w:rPr>
              <w:t>390</w:t>
            </w:r>
          </w:p>
        </w:tc>
        <w:tc>
          <w:tcPr>
            <w:tcW w:w="1658" w:type="dxa"/>
            <w:vMerge w:val="restart"/>
            <w:tcBorders>
              <w:top w:val="none" w:sz="4" w:space="0" w:color="000000"/>
              <w:left w:val="single" w:sz="8" w:space="0" w:color="000000"/>
              <w:bottom w:val="single" w:sz="8" w:space="0" w:color="000000"/>
              <w:right w:val="single" w:sz="4" w:space="0" w:color="000000"/>
            </w:tcBorders>
            <w:shd w:val="clear" w:color="FFFFFF" w:fill="FFFFFF"/>
            <w:vAlign w:val="center"/>
          </w:tcPr>
          <w:p w:rsidR="00C84F81" w:rsidRDefault="007D6B13" w:rsidP="00E31760">
            <w:pPr>
              <w:jc w:val="center"/>
            </w:pPr>
            <w:r>
              <w:rPr>
                <w:color w:val="000000"/>
                <w:sz w:val="18"/>
              </w:rPr>
              <w:t>577,169</w:t>
            </w:r>
          </w:p>
        </w:tc>
        <w:tc>
          <w:tcPr>
            <w:tcW w:w="1553" w:type="dxa"/>
            <w:vMerge w:val="restart"/>
            <w:tcBorders>
              <w:top w:val="none" w:sz="4" w:space="0" w:color="000000"/>
              <w:left w:val="single" w:sz="8" w:space="0" w:color="000000"/>
              <w:bottom w:val="single" w:sz="8" w:space="0" w:color="000000"/>
              <w:right w:val="single" w:sz="4" w:space="0" w:color="000000"/>
            </w:tcBorders>
            <w:shd w:val="clear" w:color="FFFFFF" w:fill="FFFFFF"/>
            <w:vAlign w:val="center"/>
          </w:tcPr>
          <w:p w:rsidR="00C84F81" w:rsidRDefault="007D6B13" w:rsidP="00E31760">
            <w:pPr>
              <w:jc w:val="center"/>
            </w:pPr>
            <w:r>
              <w:rPr>
                <w:color w:val="000000"/>
                <w:sz w:val="18"/>
              </w:rPr>
              <w:t>692,602</w:t>
            </w:r>
          </w:p>
        </w:tc>
      </w:tr>
      <w:tr w:rsidR="00C84F81">
        <w:trPr>
          <w:trHeight w:val="207"/>
          <w:jc w:val="center"/>
        </w:trPr>
        <w:tc>
          <w:tcPr>
            <w:tcW w:w="521" w:type="dxa"/>
            <w:vMerge w:val="restart"/>
            <w:tcBorders>
              <w:top w:val="none" w:sz="4" w:space="0" w:color="000000"/>
              <w:left w:val="single" w:sz="4" w:space="0" w:color="000000"/>
              <w:bottom w:val="single" w:sz="4" w:space="0" w:color="000000"/>
              <w:right w:val="single" w:sz="4" w:space="0" w:color="000000"/>
            </w:tcBorders>
            <w:shd w:val="clear" w:color="FFFFFF" w:fill="FFFFFF"/>
            <w:vAlign w:val="center"/>
          </w:tcPr>
          <w:p w:rsidR="00C84F81" w:rsidRDefault="00C84F81">
            <w:pPr>
              <w:jc w:val="center"/>
              <w:rPr>
                <w:b/>
                <w:sz w:val="18"/>
                <w:szCs w:val="18"/>
              </w:rPr>
            </w:pPr>
          </w:p>
        </w:tc>
        <w:tc>
          <w:tcPr>
            <w:tcW w:w="3270" w:type="dxa"/>
            <w:vMerge w:val="restart"/>
            <w:tcBorders>
              <w:top w:val="none" w:sz="4" w:space="0" w:color="000000"/>
              <w:left w:val="none" w:sz="4" w:space="0" w:color="000000"/>
              <w:bottom w:val="single" w:sz="4" w:space="0" w:color="000000"/>
              <w:right w:val="single" w:sz="4" w:space="0" w:color="000000"/>
            </w:tcBorders>
            <w:shd w:val="clear" w:color="FFFFFF" w:fill="FFFFFF"/>
            <w:vAlign w:val="center"/>
          </w:tcPr>
          <w:p w:rsidR="00C84F81" w:rsidRDefault="007D6B13">
            <w:r>
              <w:rPr>
                <w:color w:val="000000"/>
              </w:rPr>
              <w:t>Комплекс работ по установке трёхфазного ОДПУ трансформаторного включения на готовом основании (ПНР)</w:t>
            </w:r>
          </w:p>
        </w:tc>
        <w:tc>
          <w:tcPr>
            <w:tcW w:w="993" w:type="dxa"/>
            <w:gridSpan w:val="2"/>
            <w:vMerge w:val="restart"/>
            <w:tcBorders>
              <w:top w:val="none" w:sz="4" w:space="0" w:color="000000"/>
              <w:left w:val="none" w:sz="4" w:space="0" w:color="000000"/>
              <w:bottom w:val="single" w:sz="4" w:space="0" w:color="000000"/>
              <w:right w:val="single" w:sz="4" w:space="0" w:color="000000"/>
            </w:tcBorders>
            <w:shd w:val="clear" w:color="FFFFFF" w:fill="FFFFFF"/>
            <w:vAlign w:val="center"/>
          </w:tcPr>
          <w:p w:rsidR="00C84F81" w:rsidRDefault="007D6B13">
            <w:pPr>
              <w:jc w:val="center"/>
            </w:pPr>
            <w:r>
              <w:rPr>
                <w:color w:val="000000"/>
                <w:sz w:val="18"/>
              </w:rPr>
              <w:t>шт.</w:t>
            </w:r>
          </w:p>
        </w:tc>
        <w:tc>
          <w:tcPr>
            <w:tcW w:w="1350" w:type="dxa"/>
            <w:gridSpan w:val="2"/>
            <w:vMerge w:val="restart"/>
            <w:tcBorders>
              <w:top w:val="none" w:sz="4" w:space="0" w:color="000000"/>
              <w:left w:val="none" w:sz="4" w:space="0" w:color="000000"/>
              <w:bottom w:val="single" w:sz="4" w:space="0" w:color="000000"/>
              <w:right w:val="single" w:sz="4" w:space="0" w:color="000000"/>
            </w:tcBorders>
            <w:shd w:val="clear" w:color="FFFFFF" w:fill="FFFFFF"/>
            <w:vAlign w:val="center"/>
          </w:tcPr>
          <w:p w:rsidR="00C84F81" w:rsidRDefault="007D6B13" w:rsidP="00E31760">
            <w:pPr>
              <w:jc w:val="center"/>
            </w:pPr>
            <w:r>
              <w:rPr>
                <w:color w:val="000000"/>
                <w:sz w:val="18"/>
              </w:rPr>
              <w:t>260</w:t>
            </w:r>
          </w:p>
        </w:tc>
        <w:tc>
          <w:tcPr>
            <w:tcW w:w="1658" w:type="dxa"/>
            <w:vMerge w:val="restart"/>
            <w:tcBorders>
              <w:top w:val="none" w:sz="4" w:space="0" w:color="000000"/>
              <w:left w:val="single" w:sz="8" w:space="0" w:color="000000"/>
              <w:bottom w:val="single" w:sz="8" w:space="0" w:color="000000"/>
              <w:right w:val="single" w:sz="4" w:space="0" w:color="000000"/>
            </w:tcBorders>
            <w:shd w:val="clear" w:color="FFFFFF" w:fill="FFFFFF"/>
            <w:vAlign w:val="center"/>
          </w:tcPr>
          <w:p w:rsidR="00C84F81" w:rsidRDefault="007D6B13" w:rsidP="00E31760">
            <w:pPr>
              <w:jc w:val="center"/>
            </w:pPr>
            <w:r>
              <w:rPr>
                <w:color w:val="000000"/>
                <w:sz w:val="18"/>
              </w:rPr>
              <w:t>384,779</w:t>
            </w:r>
          </w:p>
        </w:tc>
        <w:tc>
          <w:tcPr>
            <w:tcW w:w="1553" w:type="dxa"/>
            <w:vMerge w:val="restart"/>
            <w:tcBorders>
              <w:top w:val="none" w:sz="4" w:space="0" w:color="000000"/>
              <w:left w:val="single" w:sz="8" w:space="0" w:color="000000"/>
              <w:bottom w:val="single" w:sz="8" w:space="0" w:color="000000"/>
              <w:right w:val="single" w:sz="4" w:space="0" w:color="000000"/>
            </w:tcBorders>
            <w:shd w:val="clear" w:color="FFFFFF" w:fill="FFFFFF"/>
            <w:vAlign w:val="center"/>
          </w:tcPr>
          <w:p w:rsidR="00C84F81" w:rsidRDefault="007D6B13" w:rsidP="00E31760">
            <w:pPr>
              <w:jc w:val="center"/>
            </w:pPr>
            <w:r>
              <w:rPr>
                <w:color w:val="000000"/>
                <w:sz w:val="18"/>
              </w:rPr>
              <w:t>461,735</w:t>
            </w:r>
          </w:p>
        </w:tc>
      </w:tr>
      <w:tr w:rsidR="00C84F81">
        <w:trPr>
          <w:trHeight w:val="207"/>
          <w:jc w:val="center"/>
        </w:trPr>
        <w:tc>
          <w:tcPr>
            <w:tcW w:w="521" w:type="dxa"/>
            <w:vMerge w:val="restart"/>
            <w:tcBorders>
              <w:top w:val="none" w:sz="4" w:space="0" w:color="000000"/>
              <w:left w:val="single" w:sz="4" w:space="0" w:color="000000"/>
              <w:bottom w:val="single" w:sz="4" w:space="0" w:color="000000"/>
              <w:right w:val="single" w:sz="4" w:space="0" w:color="000000"/>
            </w:tcBorders>
            <w:shd w:val="clear" w:color="FFFFFF" w:fill="FFFFFF"/>
            <w:vAlign w:val="center"/>
          </w:tcPr>
          <w:p w:rsidR="00C84F81" w:rsidRDefault="00C84F81">
            <w:pPr>
              <w:jc w:val="center"/>
              <w:rPr>
                <w:b/>
                <w:sz w:val="18"/>
                <w:szCs w:val="18"/>
              </w:rPr>
            </w:pPr>
          </w:p>
        </w:tc>
        <w:tc>
          <w:tcPr>
            <w:tcW w:w="3270" w:type="dxa"/>
            <w:vMerge w:val="restart"/>
            <w:tcBorders>
              <w:top w:val="none" w:sz="4" w:space="0" w:color="000000"/>
              <w:left w:val="none" w:sz="4" w:space="0" w:color="000000"/>
              <w:bottom w:val="single" w:sz="4" w:space="0" w:color="000000"/>
              <w:right w:val="single" w:sz="4" w:space="0" w:color="000000"/>
            </w:tcBorders>
            <w:shd w:val="clear" w:color="FFFFFF" w:fill="FFFFFF"/>
            <w:vAlign w:val="center"/>
          </w:tcPr>
          <w:p w:rsidR="00C84F81" w:rsidRDefault="007D6B13">
            <w:pPr>
              <w:rPr>
                <w:b/>
                <w:bCs/>
              </w:rPr>
            </w:pPr>
            <w:r>
              <w:rPr>
                <w:b/>
                <w:bCs/>
                <w:color w:val="000000"/>
                <w:sz w:val="18"/>
              </w:rPr>
              <w:t xml:space="preserve">Итого пусконаладочные </w:t>
            </w:r>
            <w:r w:rsidR="00E31760">
              <w:rPr>
                <w:b/>
                <w:bCs/>
                <w:color w:val="000000"/>
                <w:sz w:val="18"/>
              </w:rPr>
              <w:t>работы ПУ</w:t>
            </w:r>
            <w:r>
              <w:rPr>
                <w:b/>
                <w:bCs/>
                <w:color w:val="000000"/>
                <w:sz w:val="18"/>
              </w:rPr>
              <w:t xml:space="preserve"> в состав ИСУ</w:t>
            </w:r>
          </w:p>
        </w:tc>
        <w:tc>
          <w:tcPr>
            <w:tcW w:w="993" w:type="dxa"/>
            <w:gridSpan w:val="2"/>
            <w:vMerge w:val="restart"/>
            <w:tcBorders>
              <w:top w:val="none" w:sz="4" w:space="0" w:color="000000"/>
              <w:left w:val="none" w:sz="4" w:space="0" w:color="000000"/>
              <w:bottom w:val="single" w:sz="4" w:space="0" w:color="000000"/>
              <w:right w:val="single" w:sz="4" w:space="0" w:color="000000"/>
            </w:tcBorders>
            <w:shd w:val="clear" w:color="FFFFFF" w:fill="FFFFFF"/>
            <w:vAlign w:val="center"/>
          </w:tcPr>
          <w:p w:rsidR="00C84F81" w:rsidRDefault="007D6B13">
            <w:pPr>
              <w:jc w:val="center"/>
            </w:pPr>
            <w:r>
              <w:rPr>
                <w:color w:val="000000"/>
                <w:sz w:val="18"/>
              </w:rPr>
              <w:t>шт.</w:t>
            </w:r>
          </w:p>
        </w:tc>
        <w:tc>
          <w:tcPr>
            <w:tcW w:w="1350" w:type="dxa"/>
            <w:gridSpan w:val="2"/>
            <w:vMerge w:val="restart"/>
            <w:tcBorders>
              <w:top w:val="none" w:sz="4" w:space="0" w:color="000000"/>
              <w:left w:val="none" w:sz="4" w:space="0" w:color="000000"/>
              <w:bottom w:val="single" w:sz="4" w:space="0" w:color="000000"/>
              <w:right w:val="single" w:sz="4" w:space="0" w:color="000000"/>
            </w:tcBorders>
            <w:shd w:val="clear" w:color="FFFFFF" w:fill="FFFFFF"/>
            <w:vAlign w:val="center"/>
          </w:tcPr>
          <w:p w:rsidR="00C84F81" w:rsidRPr="00E31760" w:rsidRDefault="007D6B13" w:rsidP="00E31760">
            <w:pPr>
              <w:jc w:val="center"/>
              <w:rPr>
                <w:b/>
              </w:rPr>
            </w:pPr>
            <w:r w:rsidRPr="00E31760">
              <w:rPr>
                <w:b/>
                <w:color w:val="000000"/>
                <w:sz w:val="18"/>
              </w:rPr>
              <w:t>31 610</w:t>
            </w:r>
          </w:p>
        </w:tc>
        <w:tc>
          <w:tcPr>
            <w:tcW w:w="1658" w:type="dxa"/>
            <w:vMerge w:val="restart"/>
            <w:tcBorders>
              <w:top w:val="none" w:sz="4" w:space="0" w:color="000000"/>
              <w:left w:val="single" w:sz="8" w:space="0" w:color="000000"/>
              <w:bottom w:val="single" w:sz="8" w:space="0" w:color="000000"/>
              <w:right w:val="single" w:sz="4" w:space="0" w:color="000000"/>
            </w:tcBorders>
            <w:shd w:val="clear" w:color="FFFFFF" w:fill="FFFFFF"/>
            <w:vAlign w:val="center"/>
          </w:tcPr>
          <w:p w:rsidR="00C84F81" w:rsidRPr="00E31760" w:rsidRDefault="007D6B13" w:rsidP="00E31760">
            <w:pPr>
              <w:jc w:val="center"/>
              <w:rPr>
                <w:b/>
              </w:rPr>
            </w:pPr>
            <w:r w:rsidRPr="00E31760">
              <w:rPr>
                <w:b/>
                <w:color w:val="000000"/>
                <w:sz w:val="18"/>
              </w:rPr>
              <w:t>10 827,035</w:t>
            </w:r>
          </w:p>
        </w:tc>
        <w:tc>
          <w:tcPr>
            <w:tcW w:w="1553" w:type="dxa"/>
            <w:vMerge w:val="restart"/>
            <w:tcBorders>
              <w:top w:val="none" w:sz="4" w:space="0" w:color="000000"/>
              <w:left w:val="single" w:sz="8" w:space="0" w:color="000000"/>
              <w:bottom w:val="single" w:sz="8" w:space="0" w:color="000000"/>
              <w:right w:val="single" w:sz="4" w:space="0" w:color="000000"/>
            </w:tcBorders>
            <w:shd w:val="clear" w:color="FFFFFF" w:fill="FFFFFF"/>
            <w:vAlign w:val="center"/>
          </w:tcPr>
          <w:p w:rsidR="00C84F81" w:rsidRPr="00E31760" w:rsidRDefault="007D6B13" w:rsidP="00E31760">
            <w:pPr>
              <w:jc w:val="center"/>
              <w:rPr>
                <w:b/>
              </w:rPr>
            </w:pPr>
            <w:r w:rsidRPr="00E31760">
              <w:rPr>
                <w:b/>
                <w:color w:val="000000"/>
                <w:sz w:val="18"/>
              </w:rPr>
              <w:t>12 992,442</w:t>
            </w:r>
          </w:p>
        </w:tc>
      </w:tr>
      <w:tr w:rsidR="00C84F81">
        <w:trPr>
          <w:trHeight w:val="207"/>
          <w:jc w:val="center"/>
        </w:trPr>
        <w:tc>
          <w:tcPr>
            <w:tcW w:w="521" w:type="dxa"/>
            <w:vMerge w:val="restart"/>
            <w:tcBorders>
              <w:top w:val="none" w:sz="4" w:space="0" w:color="000000"/>
              <w:left w:val="single" w:sz="4" w:space="0" w:color="000000"/>
              <w:bottom w:val="single" w:sz="4" w:space="0" w:color="000000"/>
              <w:right w:val="single" w:sz="4" w:space="0" w:color="000000"/>
            </w:tcBorders>
            <w:shd w:val="clear" w:color="FFFFFF" w:fill="FFFFFF"/>
            <w:vAlign w:val="center"/>
          </w:tcPr>
          <w:p w:rsidR="00C84F81" w:rsidRDefault="00C84F81">
            <w:pPr>
              <w:jc w:val="center"/>
              <w:rPr>
                <w:b/>
                <w:sz w:val="18"/>
                <w:szCs w:val="18"/>
              </w:rPr>
            </w:pPr>
          </w:p>
        </w:tc>
        <w:tc>
          <w:tcPr>
            <w:tcW w:w="3270" w:type="dxa"/>
            <w:vMerge w:val="restart"/>
            <w:tcBorders>
              <w:top w:val="none" w:sz="4" w:space="0" w:color="000000"/>
              <w:left w:val="none" w:sz="4" w:space="0" w:color="000000"/>
              <w:bottom w:val="single" w:sz="4" w:space="0" w:color="000000"/>
              <w:right w:val="single" w:sz="4" w:space="0" w:color="000000"/>
            </w:tcBorders>
            <w:shd w:val="clear" w:color="FFFFFF" w:fill="FFFFFF"/>
            <w:vAlign w:val="center"/>
          </w:tcPr>
          <w:p w:rsidR="00C84F81" w:rsidRDefault="007D6B13">
            <w:pPr>
              <w:rPr>
                <w:b/>
                <w:bCs/>
              </w:rPr>
            </w:pPr>
            <w:r>
              <w:rPr>
                <w:b/>
                <w:bCs/>
                <w:color w:val="000000"/>
                <w:sz w:val="18"/>
              </w:rPr>
              <w:t xml:space="preserve">Итого ПУ, оборудования, пусконаладочные </w:t>
            </w:r>
            <w:r w:rsidR="00E31760">
              <w:rPr>
                <w:b/>
                <w:bCs/>
                <w:color w:val="000000"/>
                <w:sz w:val="18"/>
              </w:rPr>
              <w:t>работы ПУ</w:t>
            </w:r>
            <w:r>
              <w:rPr>
                <w:b/>
                <w:bCs/>
                <w:color w:val="000000"/>
                <w:sz w:val="18"/>
              </w:rPr>
              <w:t xml:space="preserve"> в состав ИСУ</w:t>
            </w:r>
          </w:p>
        </w:tc>
        <w:tc>
          <w:tcPr>
            <w:tcW w:w="993" w:type="dxa"/>
            <w:gridSpan w:val="2"/>
            <w:vMerge w:val="restart"/>
            <w:tcBorders>
              <w:top w:val="none" w:sz="4" w:space="0" w:color="000000"/>
              <w:left w:val="none" w:sz="4" w:space="0" w:color="000000"/>
              <w:bottom w:val="single" w:sz="4" w:space="0" w:color="000000"/>
              <w:right w:val="single" w:sz="4" w:space="0" w:color="000000"/>
            </w:tcBorders>
            <w:shd w:val="clear" w:color="FFFFFF" w:fill="FFFFFF"/>
            <w:vAlign w:val="center"/>
          </w:tcPr>
          <w:p w:rsidR="00C84F81" w:rsidRDefault="007D6B13">
            <w:pPr>
              <w:jc w:val="center"/>
            </w:pPr>
            <w:r>
              <w:rPr>
                <w:color w:val="000000"/>
                <w:sz w:val="18"/>
              </w:rPr>
              <w:t>шт.</w:t>
            </w:r>
          </w:p>
        </w:tc>
        <w:tc>
          <w:tcPr>
            <w:tcW w:w="1350" w:type="dxa"/>
            <w:gridSpan w:val="2"/>
            <w:vMerge w:val="restart"/>
            <w:tcBorders>
              <w:top w:val="none" w:sz="4" w:space="0" w:color="000000"/>
              <w:left w:val="none" w:sz="4" w:space="0" w:color="000000"/>
              <w:bottom w:val="single" w:sz="4" w:space="0" w:color="000000"/>
              <w:right w:val="single" w:sz="4" w:space="0" w:color="000000"/>
            </w:tcBorders>
            <w:shd w:val="clear" w:color="FFFFFF" w:fill="FFFFFF"/>
            <w:vAlign w:val="center"/>
          </w:tcPr>
          <w:p w:rsidR="00C84F81" w:rsidRPr="00E31760" w:rsidRDefault="007D6B13" w:rsidP="00E31760">
            <w:pPr>
              <w:jc w:val="center"/>
              <w:rPr>
                <w:b/>
              </w:rPr>
            </w:pPr>
            <w:r w:rsidRPr="00E31760">
              <w:rPr>
                <w:b/>
                <w:color w:val="000000"/>
                <w:sz w:val="18"/>
              </w:rPr>
              <w:t>38 723</w:t>
            </w:r>
          </w:p>
        </w:tc>
        <w:tc>
          <w:tcPr>
            <w:tcW w:w="1658" w:type="dxa"/>
            <w:vMerge w:val="restart"/>
            <w:tcBorders>
              <w:top w:val="none" w:sz="4" w:space="0" w:color="000000"/>
              <w:left w:val="single" w:sz="8" w:space="0" w:color="000000"/>
              <w:bottom w:val="single" w:sz="8" w:space="0" w:color="000000"/>
              <w:right w:val="single" w:sz="4" w:space="0" w:color="000000"/>
            </w:tcBorders>
            <w:shd w:val="clear" w:color="FFFFFF" w:fill="FFFFFF"/>
            <w:vAlign w:val="center"/>
          </w:tcPr>
          <w:p w:rsidR="00C84F81" w:rsidRPr="00E31760" w:rsidRDefault="007D6B13" w:rsidP="00E31760">
            <w:pPr>
              <w:jc w:val="center"/>
              <w:rPr>
                <w:b/>
              </w:rPr>
            </w:pPr>
            <w:r w:rsidRPr="00E31760">
              <w:rPr>
                <w:b/>
                <w:color w:val="000000"/>
                <w:sz w:val="18"/>
              </w:rPr>
              <w:t>487 472,687</w:t>
            </w:r>
          </w:p>
        </w:tc>
        <w:tc>
          <w:tcPr>
            <w:tcW w:w="1553" w:type="dxa"/>
            <w:vMerge w:val="restart"/>
            <w:tcBorders>
              <w:top w:val="none" w:sz="4" w:space="0" w:color="000000"/>
              <w:left w:val="single" w:sz="8" w:space="0" w:color="000000"/>
              <w:bottom w:val="single" w:sz="8" w:space="0" w:color="000000"/>
              <w:right w:val="single" w:sz="4" w:space="0" w:color="000000"/>
            </w:tcBorders>
            <w:shd w:val="clear" w:color="FFFFFF" w:fill="FFFFFF"/>
            <w:vAlign w:val="center"/>
          </w:tcPr>
          <w:p w:rsidR="00C84F81" w:rsidRPr="00E31760" w:rsidRDefault="007D6B13" w:rsidP="00E31760">
            <w:pPr>
              <w:jc w:val="center"/>
              <w:rPr>
                <w:b/>
              </w:rPr>
            </w:pPr>
            <w:r w:rsidRPr="00E31760">
              <w:rPr>
                <w:b/>
                <w:color w:val="000000"/>
                <w:sz w:val="18"/>
              </w:rPr>
              <w:t>584 967,224</w:t>
            </w:r>
          </w:p>
        </w:tc>
      </w:tr>
      <w:tr w:rsidR="00C84F81">
        <w:trPr>
          <w:trHeight w:val="203"/>
          <w:jc w:val="center"/>
        </w:trPr>
        <w:tc>
          <w:tcPr>
            <w:tcW w:w="9345" w:type="dxa"/>
            <w:gridSpan w:val="8"/>
            <w:tcBorders>
              <w:top w:val="none" w:sz="4" w:space="0" w:color="000000"/>
              <w:left w:val="single" w:sz="4" w:space="0" w:color="auto"/>
              <w:bottom w:val="single" w:sz="4" w:space="0" w:color="auto"/>
              <w:right w:val="single" w:sz="4" w:space="0" w:color="auto"/>
            </w:tcBorders>
            <w:shd w:val="clear" w:color="auto" w:fill="auto"/>
            <w:vAlign w:val="center"/>
          </w:tcPr>
          <w:p w:rsidR="00C84F81" w:rsidRDefault="007D6B13">
            <w:pPr>
              <w:jc w:val="center"/>
              <w:rPr>
                <w:b/>
                <w:sz w:val="18"/>
                <w:szCs w:val="18"/>
              </w:rPr>
            </w:pPr>
            <w:r>
              <w:rPr>
                <w:b/>
                <w:sz w:val="18"/>
                <w:szCs w:val="18"/>
              </w:rPr>
              <w:t>2027</w:t>
            </w:r>
            <w:r w:rsidR="004B755C">
              <w:rPr>
                <w:b/>
                <w:sz w:val="18"/>
                <w:szCs w:val="18"/>
              </w:rPr>
              <w:t xml:space="preserve"> </w:t>
            </w:r>
            <w:r>
              <w:rPr>
                <w:b/>
                <w:sz w:val="18"/>
                <w:szCs w:val="18"/>
              </w:rPr>
              <w:t>год</w:t>
            </w:r>
          </w:p>
          <w:p w:rsidR="00C84F81" w:rsidRDefault="004B755C">
            <w:pPr>
              <w:rPr>
                <w:b/>
                <w:sz w:val="18"/>
                <w:szCs w:val="18"/>
              </w:rPr>
            </w:pPr>
            <w:r w:rsidRPr="004B755C">
              <w:rPr>
                <w:sz w:val="18"/>
                <w:szCs w:val="18"/>
              </w:rPr>
              <w:t>Темп роста индекса потребительских цен (ИПЦ) 202</w:t>
            </w:r>
            <w:r w:rsidR="00066C23">
              <w:rPr>
                <w:sz w:val="18"/>
                <w:szCs w:val="18"/>
              </w:rPr>
              <w:t>7</w:t>
            </w:r>
            <w:r w:rsidRPr="004B755C">
              <w:rPr>
                <w:sz w:val="18"/>
                <w:szCs w:val="18"/>
              </w:rPr>
              <w:t xml:space="preserve"> год – 1,04</w:t>
            </w:r>
            <w:r>
              <w:rPr>
                <w:sz w:val="18"/>
                <w:szCs w:val="18"/>
              </w:rPr>
              <w:t>0</w:t>
            </w:r>
            <w:r w:rsidRPr="004B755C">
              <w:rPr>
                <w:sz w:val="18"/>
                <w:szCs w:val="18"/>
              </w:rPr>
              <w:t xml:space="preserve"> (в соответствии с прогнозом социально-экономического развития РФ на 2025 год и на плановый период 2026 и 2027 годов от 30.09.2024)</w:t>
            </w:r>
          </w:p>
        </w:tc>
      </w:tr>
      <w:tr w:rsidR="00C84F81">
        <w:trPr>
          <w:trHeight w:val="329"/>
          <w:jc w:val="center"/>
        </w:trPr>
        <w:tc>
          <w:tcPr>
            <w:tcW w:w="521" w:type="dxa"/>
            <w:tcBorders>
              <w:top w:val="none" w:sz="4" w:space="0" w:color="000000"/>
              <w:left w:val="single" w:sz="4" w:space="0" w:color="auto"/>
              <w:bottom w:val="single" w:sz="4" w:space="0" w:color="auto"/>
              <w:right w:val="single" w:sz="4" w:space="0" w:color="auto"/>
            </w:tcBorders>
            <w:shd w:val="clear" w:color="auto" w:fill="auto"/>
            <w:vAlign w:val="center"/>
          </w:tcPr>
          <w:p w:rsidR="00C84F81" w:rsidRDefault="007D6B13">
            <w:pPr>
              <w:jc w:val="center"/>
              <w:rPr>
                <w:bCs/>
                <w:color w:val="000000"/>
                <w:sz w:val="18"/>
                <w:szCs w:val="18"/>
                <w:lang w:val="en-US"/>
              </w:rPr>
            </w:pPr>
            <w:r>
              <w:rPr>
                <w:color w:val="000000"/>
                <w:sz w:val="18"/>
                <w:szCs w:val="18"/>
              </w:rPr>
              <w:t>1</w:t>
            </w:r>
          </w:p>
        </w:tc>
        <w:tc>
          <w:tcPr>
            <w:tcW w:w="3270" w:type="dxa"/>
            <w:tcBorders>
              <w:top w:val="single" w:sz="4" w:space="0" w:color="auto"/>
              <w:left w:val="single" w:sz="4" w:space="0" w:color="auto"/>
              <w:bottom w:val="single" w:sz="4" w:space="0" w:color="auto"/>
              <w:right w:val="single" w:sz="4" w:space="0" w:color="auto"/>
            </w:tcBorders>
            <w:shd w:val="clear" w:color="auto" w:fill="auto"/>
            <w:vAlign w:val="center"/>
          </w:tcPr>
          <w:p w:rsidR="00C84F81" w:rsidRDefault="007D6B13">
            <w:r>
              <w:rPr>
                <w:color w:val="000000"/>
                <w:sz w:val="18"/>
              </w:rPr>
              <w:t>Комплекс работ по установке однофазного ПУ (СМР, ПНР)</w:t>
            </w:r>
          </w:p>
        </w:tc>
        <w:tc>
          <w:tcPr>
            <w:tcW w:w="993" w:type="dxa"/>
            <w:gridSpan w:val="2"/>
            <w:tcBorders>
              <w:top w:val="none" w:sz="4" w:space="0" w:color="000000"/>
              <w:left w:val="none" w:sz="4" w:space="0" w:color="000000"/>
              <w:bottom w:val="single" w:sz="4" w:space="0" w:color="auto"/>
              <w:right w:val="single" w:sz="4" w:space="0" w:color="auto"/>
            </w:tcBorders>
            <w:shd w:val="clear" w:color="auto" w:fill="auto"/>
            <w:vAlign w:val="center"/>
          </w:tcPr>
          <w:p w:rsidR="00C84F81" w:rsidRDefault="007D6B13">
            <w:pPr>
              <w:jc w:val="center"/>
            </w:pPr>
            <w:r>
              <w:rPr>
                <w:color w:val="000000"/>
                <w:sz w:val="18"/>
              </w:rPr>
              <w:t>шт.</w:t>
            </w:r>
          </w:p>
        </w:tc>
        <w:tc>
          <w:tcPr>
            <w:tcW w:w="1350" w:type="dxa"/>
            <w:gridSpan w:val="2"/>
            <w:tcBorders>
              <w:top w:val="single" w:sz="4" w:space="0" w:color="auto"/>
              <w:left w:val="single" w:sz="8" w:space="0" w:color="auto"/>
              <w:bottom w:val="single" w:sz="4" w:space="0" w:color="auto"/>
              <w:right w:val="single" w:sz="4" w:space="0" w:color="auto"/>
            </w:tcBorders>
            <w:shd w:val="clear" w:color="auto" w:fill="auto"/>
            <w:vAlign w:val="center"/>
          </w:tcPr>
          <w:p w:rsidR="00C84F81" w:rsidRDefault="007D6B13" w:rsidP="008E70DD">
            <w:pPr>
              <w:jc w:val="center"/>
            </w:pPr>
            <w:r>
              <w:rPr>
                <w:color w:val="000000"/>
                <w:sz w:val="18"/>
              </w:rPr>
              <w:t>9 327</w:t>
            </w:r>
          </w:p>
        </w:tc>
        <w:tc>
          <w:tcPr>
            <w:tcW w:w="1658" w:type="dxa"/>
            <w:tcBorders>
              <w:top w:val="single" w:sz="4" w:space="0" w:color="auto"/>
              <w:left w:val="single" w:sz="4" w:space="0" w:color="auto"/>
              <w:bottom w:val="single" w:sz="4" w:space="0" w:color="auto"/>
              <w:right w:val="single" w:sz="4" w:space="0" w:color="auto"/>
            </w:tcBorders>
            <w:shd w:val="clear" w:color="auto" w:fill="auto"/>
            <w:vAlign w:val="center"/>
          </w:tcPr>
          <w:p w:rsidR="00C84F81" w:rsidRDefault="007D6B13" w:rsidP="008E70DD">
            <w:pPr>
              <w:jc w:val="center"/>
            </w:pPr>
            <w:r>
              <w:rPr>
                <w:color w:val="000000"/>
                <w:sz w:val="18"/>
              </w:rPr>
              <w:t>102 399,883</w:t>
            </w:r>
          </w:p>
        </w:tc>
        <w:tc>
          <w:tcPr>
            <w:tcW w:w="1553" w:type="dxa"/>
            <w:tcBorders>
              <w:top w:val="single" w:sz="4" w:space="0" w:color="auto"/>
              <w:left w:val="single" w:sz="4" w:space="0" w:color="auto"/>
              <w:bottom w:val="single" w:sz="4" w:space="0" w:color="auto"/>
              <w:right w:val="single" w:sz="8" w:space="0" w:color="auto"/>
            </w:tcBorders>
            <w:shd w:val="clear" w:color="auto" w:fill="auto"/>
            <w:vAlign w:val="center"/>
          </w:tcPr>
          <w:p w:rsidR="00C84F81" w:rsidRDefault="007D6B13" w:rsidP="008E70DD">
            <w:pPr>
              <w:jc w:val="center"/>
            </w:pPr>
            <w:r>
              <w:rPr>
                <w:color w:val="000000"/>
                <w:sz w:val="18"/>
              </w:rPr>
              <w:t>122 879,859</w:t>
            </w:r>
          </w:p>
        </w:tc>
      </w:tr>
      <w:tr w:rsidR="00C84F81">
        <w:trPr>
          <w:trHeight w:val="203"/>
          <w:jc w:val="center"/>
        </w:trPr>
        <w:tc>
          <w:tcPr>
            <w:tcW w:w="521" w:type="dxa"/>
            <w:tcBorders>
              <w:top w:val="none" w:sz="4" w:space="0" w:color="000000"/>
              <w:left w:val="single" w:sz="4" w:space="0" w:color="auto"/>
              <w:bottom w:val="single" w:sz="4" w:space="0" w:color="auto"/>
              <w:right w:val="single" w:sz="4" w:space="0" w:color="auto"/>
            </w:tcBorders>
            <w:shd w:val="clear" w:color="auto" w:fill="auto"/>
            <w:vAlign w:val="center"/>
          </w:tcPr>
          <w:p w:rsidR="00C84F81" w:rsidRDefault="007D6B13">
            <w:pPr>
              <w:jc w:val="center"/>
              <w:rPr>
                <w:color w:val="000000"/>
                <w:sz w:val="18"/>
                <w:szCs w:val="18"/>
                <w:lang w:val="en-US"/>
              </w:rPr>
            </w:pPr>
            <w:r>
              <w:rPr>
                <w:color w:val="000000"/>
                <w:sz w:val="18"/>
                <w:szCs w:val="18"/>
              </w:rPr>
              <w:t>2</w:t>
            </w:r>
          </w:p>
        </w:tc>
        <w:tc>
          <w:tcPr>
            <w:tcW w:w="3270" w:type="dxa"/>
            <w:tcBorders>
              <w:top w:val="none" w:sz="4" w:space="0" w:color="000000"/>
              <w:left w:val="single" w:sz="4" w:space="0" w:color="auto"/>
              <w:bottom w:val="single" w:sz="4" w:space="0" w:color="auto"/>
              <w:right w:val="single" w:sz="4" w:space="0" w:color="auto"/>
            </w:tcBorders>
            <w:shd w:val="clear" w:color="auto" w:fill="auto"/>
            <w:vAlign w:val="center"/>
          </w:tcPr>
          <w:p w:rsidR="00C84F81" w:rsidRDefault="007D6B13">
            <w:r>
              <w:rPr>
                <w:color w:val="000000"/>
                <w:sz w:val="18"/>
              </w:rPr>
              <w:t>Комплекс работ по установке трёхфазного ПУ прямого включения на готовом основании (СМР, ПНР)</w:t>
            </w:r>
          </w:p>
        </w:tc>
        <w:tc>
          <w:tcPr>
            <w:tcW w:w="993" w:type="dxa"/>
            <w:gridSpan w:val="2"/>
            <w:tcBorders>
              <w:top w:val="none" w:sz="4" w:space="0" w:color="000000"/>
              <w:left w:val="none" w:sz="4" w:space="0" w:color="000000"/>
              <w:bottom w:val="single" w:sz="4" w:space="0" w:color="auto"/>
              <w:right w:val="single" w:sz="4" w:space="0" w:color="auto"/>
            </w:tcBorders>
            <w:shd w:val="clear" w:color="auto" w:fill="auto"/>
            <w:vAlign w:val="center"/>
          </w:tcPr>
          <w:p w:rsidR="00C84F81" w:rsidRDefault="007D6B13">
            <w:pPr>
              <w:jc w:val="center"/>
            </w:pPr>
            <w:r>
              <w:rPr>
                <w:color w:val="000000"/>
                <w:sz w:val="18"/>
              </w:rPr>
              <w:t>шт.</w:t>
            </w:r>
          </w:p>
        </w:tc>
        <w:tc>
          <w:tcPr>
            <w:tcW w:w="1350" w:type="dxa"/>
            <w:gridSpan w:val="2"/>
            <w:tcBorders>
              <w:top w:val="none" w:sz="4" w:space="0" w:color="000000"/>
              <w:left w:val="single" w:sz="8" w:space="0" w:color="auto"/>
              <w:bottom w:val="single" w:sz="4" w:space="0" w:color="auto"/>
              <w:right w:val="single" w:sz="4" w:space="0" w:color="auto"/>
            </w:tcBorders>
            <w:shd w:val="clear" w:color="auto" w:fill="auto"/>
            <w:vAlign w:val="center"/>
          </w:tcPr>
          <w:p w:rsidR="00C84F81" w:rsidRDefault="007D6B13" w:rsidP="008E70DD">
            <w:pPr>
              <w:jc w:val="center"/>
            </w:pPr>
            <w:r>
              <w:rPr>
                <w:color w:val="000000"/>
                <w:sz w:val="18"/>
              </w:rPr>
              <w:t>10</w:t>
            </w:r>
          </w:p>
        </w:tc>
        <w:tc>
          <w:tcPr>
            <w:tcW w:w="1658" w:type="dxa"/>
            <w:tcBorders>
              <w:top w:val="none" w:sz="4" w:space="0" w:color="000000"/>
              <w:left w:val="single" w:sz="4" w:space="0" w:color="auto"/>
              <w:bottom w:val="single" w:sz="4" w:space="0" w:color="auto"/>
              <w:right w:val="single" w:sz="4" w:space="0" w:color="auto"/>
            </w:tcBorders>
            <w:shd w:val="clear" w:color="auto" w:fill="auto"/>
            <w:vAlign w:val="center"/>
          </w:tcPr>
          <w:p w:rsidR="00C84F81" w:rsidRDefault="007D6B13" w:rsidP="008E70DD">
            <w:pPr>
              <w:jc w:val="center"/>
            </w:pPr>
            <w:r>
              <w:rPr>
                <w:color w:val="000000"/>
                <w:sz w:val="18"/>
              </w:rPr>
              <w:t>233,697</w:t>
            </w:r>
          </w:p>
        </w:tc>
        <w:tc>
          <w:tcPr>
            <w:tcW w:w="1553" w:type="dxa"/>
            <w:tcBorders>
              <w:top w:val="none" w:sz="4" w:space="0" w:color="000000"/>
              <w:left w:val="single" w:sz="4" w:space="0" w:color="auto"/>
              <w:bottom w:val="single" w:sz="4" w:space="0" w:color="auto"/>
              <w:right w:val="single" w:sz="8" w:space="0" w:color="auto"/>
            </w:tcBorders>
            <w:shd w:val="clear" w:color="auto" w:fill="auto"/>
            <w:vAlign w:val="center"/>
          </w:tcPr>
          <w:p w:rsidR="00C84F81" w:rsidRDefault="007D6B13" w:rsidP="008E70DD">
            <w:pPr>
              <w:jc w:val="center"/>
            </w:pPr>
            <w:r>
              <w:rPr>
                <w:color w:val="000000"/>
                <w:sz w:val="18"/>
              </w:rPr>
              <w:t>280,436</w:t>
            </w:r>
          </w:p>
        </w:tc>
      </w:tr>
      <w:tr w:rsidR="00C84F81">
        <w:trPr>
          <w:trHeight w:val="203"/>
          <w:jc w:val="center"/>
        </w:trPr>
        <w:tc>
          <w:tcPr>
            <w:tcW w:w="521" w:type="dxa"/>
            <w:tcBorders>
              <w:top w:val="none" w:sz="4" w:space="0" w:color="000000"/>
              <w:left w:val="single" w:sz="4" w:space="0" w:color="auto"/>
              <w:bottom w:val="single" w:sz="4" w:space="0" w:color="auto"/>
              <w:right w:val="single" w:sz="4" w:space="0" w:color="auto"/>
            </w:tcBorders>
            <w:shd w:val="clear" w:color="auto" w:fill="auto"/>
            <w:vAlign w:val="center"/>
          </w:tcPr>
          <w:p w:rsidR="00C84F81" w:rsidRDefault="007D6B13">
            <w:pPr>
              <w:jc w:val="center"/>
              <w:rPr>
                <w:bCs/>
                <w:color w:val="000000"/>
                <w:sz w:val="18"/>
                <w:szCs w:val="18"/>
                <w:lang w:val="en-US"/>
              </w:rPr>
            </w:pPr>
            <w:r>
              <w:rPr>
                <w:color w:val="000000"/>
                <w:sz w:val="18"/>
                <w:szCs w:val="18"/>
              </w:rPr>
              <w:t>3</w:t>
            </w:r>
          </w:p>
        </w:tc>
        <w:tc>
          <w:tcPr>
            <w:tcW w:w="3270" w:type="dxa"/>
            <w:tcBorders>
              <w:top w:val="none" w:sz="4" w:space="0" w:color="000000"/>
              <w:left w:val="single" w:sz="4" w:space="0" w:color="auto"/>
              <w:bottom w:val="single" w:sz="4" w:space="0" w:color="auto"/>
              <w:right w:val="single" w:sz="4" w:space="0" w:color="auto"/>
            </w:tcBorders>
            <w:shd w:val="clear" w:color="auto" w:fill="auto"/>
            <w:vAlign w:val="center"/>
          </w:tcPr>
          <w:p w:rsidR="00C84F81" w:rsidRDefault="007D6B13">
            <w:r>
              <w:rPr>
                <w:color w:val="000000"/>
                <w:sz w:val="18"/>
              </w:rPr>
              <w:t>Комплекс работ по установке трёхфазного ОДПУ прямого включения на готовом основании (ППО, ПИР, СМР, ПНР)</w:t>
            </w:r>
          </w:p>
        </w:tc>
        <w:tc>
          <w:tcPr>
            <w:tcW w:w="993" w:type="dxa"/>
            <w:gridSpan w:val="2"/>
            <w:tcBorders>
              <w:top w:val="none" w:sz="4" w:space="0" w:color="000000"/>
              <w:left w:val="none" w:sz="4" w:space="0" w:color="000000"/>
              <w:bottom w:val="single" w:sz="4" w:space="0" w:color="auto"/>
              <w:right w:val="single" w:sz="4" w:space="0" w:color="auto"/>
            </w:tcBorders>
            <w:shd w:val="clear" w:color="auto" w:fill="auto"/>
            <w:vAlign w:val="center"/>
          </w:tcPr>
          <w:p w:rsidR="00C84F81" w:rsidRDefault="007D6B13">
            <w:pPr>
              <w:jc w:val="center"/>
            </w:pPr>
            <w:r>
              <w:rPr>
                <w:color w:val="000000"/>
                <w:sz w:val="18"/>
              </w:rPr>
              <w:t>шт.</w:t>
            </w:r>
          </w:p>
        </w:tc>
        <w:tc>
          <w:tcPr>
            <w:tcW w:w="135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84F81" w:rsidRDefault="007D6B13" w:rsidP="008E70DD">
            <w:pPr>
              <w:jc w:val="center"/>
            </w:pPr>
            <w:r>
              <w:rPr>
                <w:color w:val="000000"/>
                <w:sz w:val="18"/>
              </w:rPr>
              <w:t>40</w:t>
            </w:r>
          </w:p>
        </w:tc>
        <w:tc>
          <w:tcPr>
            <w:tcW w:w="1658" w:type="dxa"/>
            <w:tcBorders>
              <w:top w:val="none" w:sz="4" w:space="0" w:color="000000"/>
              <w:left w:val="single" w:sz="4" w:space="0" w:color="auto"/>
              <w:bottom w:val="single" w:sz="4" w:space="0" w:color="auto"/>
              <w:right w:val="single" w:sz="4" w:space="0" w:color="auto"/>
            </w:tcBorders>
            <w:shd w:val="clear" w:color="auto" w:fill="auto"/>
            <w:vAlign w:val="center"/>
          </w:tcPr>
          <w:p w:rsidR="00C84F81" w:rsidRDefault="007D6B13" w:rsidP="008E70DD">
            <w:pPr>
              <w:jc w:val="center"/>
            </w:pPr>
            <w:r>
              <w:rPr>
                <w:color w:val="000000"/>
                <w:sz w:val="18"/>
              </w:rPr>
              <w:t>999,490</w:t>
            </w:r>
          </w:p>
        </w:tc>
        <w:tc>
          <w:tcPr>
            <w:tcW w:w="1553" w:type="dxa"/>
            <w:tcBorders>
              <w:top w:val="none" w:sz="4" w:space="0" w:color="000000"/>
              <w:left w:val="single" w:sz="4" w:space="0" w:color="auto"/>
              <w:bottom w:val="single" w:sz="4" w:space="0" w:color="auto"/>
              <w:right w:val="single" w:sz="8" w:space="0" w:color="auto"/>
            </w:tcBorders>
            <w:shd w:val="clear" w:color="auto" w:fill="auto"/>
            <w:vAlign w:val="center"/>
          </w:tcPr>
          <w:p w:rsidR="00C84F81" w:rsidRDefault="007D6B13" w:rsidP="008E70DD">
            <w:pPr>
              <w:jc w:val="center"/>
            </w:pPr>
            <w:r>
              <w:rPr>
                <w:color w:val="000000"/>
                <w:sz w:val="18"/>
              </w:rPr>
              <w:t>1 199,388</w:t>
            </w:r>
          </w:p>
        </w:tc>
      </w:tr>
      <w:tr w:rsidR="00C84F81">
        <w:trPr>
          <w:trHeight w:val="203"/>
          <w:jc w:val="center"/>
        </w:trPr>
        <w:tc>
          <w:tcPr>
            <w:tcW w:w="521" w:type="dxa"/>
            <w:tcBorders>
              <w:top w:val="none" w:sz="4" w:space="0" w:color="000000"/>
              <w:left w:val="single" w:sz="4" w:space="0" w:color="auto"/>
              <w:bottom w:val="single" w:sz="4" w:space="0" w:color="auto"/>
              <w:right w:val="single" w:sz="4" w:space="0" w:color="auto"/>
            </w:tcBorders>
            <w:shd w:val="clear" w:color="auto" w:fill="auto"/>
            <w:vAlign w:val="center"/>
          </w:tcPr>
          <w:p w:rsidR="00C84F81" w:rsidRDefault="007D6B13">
            <w:pPr>
              <w:jc w:val="center"/>
              <w:rPr>
                <w:bCs/>
                <w:color w:val="000000"/>
                <w:sz w:val="18"/>
                <w:szCs w:val="18"/>
                <w:lang w:val="en-US"/>
              </w:rPr>
            </w:pPr>
            <w:r>
              <w:rPr>
                <w:bCs/>
                <w:color w:val="000000"/>
                <w:sz w:val="18"/>
                <w:szCs w:val="18"/>
              </w:rPr>
              <w:t>4</w:t>
            </w:r>
          </w:p>
        </w:tc>
        <w:tc>
          <w:tcPr>
            <w:tcW w:w="3270" w:type="dxa"/>
            <w:tcBorders>
              <w:top w:val="none" w:sz="4" w:space="0" w:color="000000"/>
              <w:left w:val="single" w:sz="4" w:space="0" w:color="auto"/>
              <w:bottom w:val="single" w:sz="4" w:space="0" w:color="auto"/>
              <w:right w:val="single" w:sz="4" w:space="0" w:color="auto"/>
            </w:tcBorders>
            <w:shd w:val="clear" w:color="auto" w:fill="auto"/>
            <w:vAlign w:val="center"/>
          </w:tcPr>
          <w:p w:rsidR="00C84F81" w:rsidRDefault="007D6B13">
            <w:r>
              <w:rPr>
                <w:color w:val="000000"/>
                <w:sz w:val="18"/>
              </w:rPr>
              <w:t>Комплекс работ по установке трёхфазного ОДПУ трансформаторного включения на готовом основании (ППО, ПИР, СМР, ПНР)</w:t>
            </w:r>
          </w:p>
        </w:tc>
        <w:tc>
          <w:tcPr>
            <w:tcW w:w="993" w:type="dxa"/>
            <w:gridSpan w:val="2"/>
            <w:tcBorders>
              <w:top w:val="none" w:sz="4" w:space="0" w:color="000000"/>
              <w:left w:val="none" w:sz="4" w:space="0" w:color="000000"/>
              <w:bottom w:val="single" w:sz="4" w:space="0" w:color="auto"/>
              <w:right w:val="single" w:sz="4" w:space="0" w:color="auto"/>
            </w:tcBorders>
            <w:shd w:val="clear" w:color="auto" w:fill="auto"/>
            <w:vAlign w:val="center"/>
          </w:tcPr>
          <w:p w:rsidR="00C84F81" w:rsidRDefault="007D6B13">
            <w:pPr>
              <w:jc w:val="center"/>
            </w:pPr>
            <w:r>
              <w:rPr>
                <w:color w:val="000000"/>
                <w:sz w:val="18"/>
              </w:rPr>
              <w:t>шт.</w:t>
            </w:r>
          </w:p>
        </w:tc>
        <w:tc>
          <w:tcPr>
            <w:tcW w:w="1350" w:type="dxa"/>
            <w:gridSpan w:val="2"/>
            <w:tcBorders>
              <w:top w:val="none" w:sz="4" w:space="0" w:color="000000"/>
              <w:left w:val="single" w:sz="4" w:space="0" w:color="auto"/>
              <w:bottom w:val="single" w:sz="4" w:space="0" w:color="auto"/>
              <w:right w:val="single" w:sz="4" w:space="0" w:color="auto"/>
            </w:tcBorders>
            <w:shd w:val="clear" w:color="auto" w:fill="auto"/>
            <w:vAlign w:val="center"/>
          </w:tcPr>
          <w:p w:rsidR="00C84F81" w:rsidRDefault="007D6B13" w:rsidP="008E70DD">
            <w:pPr>
              <w:jc w:val="center"/>
            </w:pPr>
            <w:r>
              <w:rPr>
                <w:color w:val="000000"/>
                <w:sz w:val="18"/>
              </w:rPr>
              <w:t>30</w:t>
            </w:r>
          </w:p>
        </w:tc>
        <w:tc>
          <w:tcPr>
            <w:tcW w:w="1658" w:type="dxa"/>
            <w:tcBorders>
              <w:top w:val="none" w:sz="4" w:space="0" w:color="000000"/>
              <w:left w:val="single" w:sz="4" w:space="0" w:color="auto"/>
              <w:bottom w:val="single" w:sz="4" w:space="0" w:color="auto"/>
              <w:right w:val="single" w:sz="4" w:space="0" w:color="auto"/>
            </w:tcBorders>
            <w:shd w:val="clear" w:color="auto" w:fill="auto"/>
            <w:vAlign w:val="center"/>
          </w:tcPr>
          <w:p w:rsidR="00C84F81" w:rsidRDefault="007D6B13" w:rsidP="008E70DD">
            <w:pPr>
              <w:jc w:val="center"/>
            </w:pPr>
            <w:r>
              <w:rPr>
                <w:color w:val="000000"/>
                <w:sz w:val="18"/>
              </w:rPr>
              <w:t>1 224,431</w:t>
            </w:r>
          </w:p>
        </w:tc>
        <w:tc>
          <w:tcPr>
            <w:tcW w:w="1553" w:type="dxa"/>
            <w:tcBorders>
              <w:top w:val="none" w:sz="4" w:space="0" w:color="000000"/>
              <w:left w:val="single" w:sz="4" w:space="0" w:color="auto"/>
              <w:bottom w:val="single" w:sz="4" w:space="0" w:color="auto"/>
              <w:right w:val="single" w:sz="8" w:space="0" w:color="auto"/>
            </w:tcBorders>
            <w:shd w:val="clear" w:color="auto" w:fill="auto"/>
            <w:vAlign w:val="center"/>
          </w:tcPr>
          <w:p w:rsidR="00C84F81" w:rsidRDefault="007D6B13" w:rsidP="008E70DD">
            <w:pPr>
              <w:jc w:val="center"/>
            </w:pPr>
            <w:r>
              <w:rPr>
                <w:color w:val="000000"/>
                <w:sz w:val="18"/>
              </w:rPr>
              <w:t>1 469,317</w:t>
            </w:r>
          </w:p>
        </w:tc>
      </w:tr>
      <w:tr w:rsidR="00C84F81">
        <w:trPr>
          <w:trHeight w:val="203"/>
          <w:jc w:val="center"/>
        </w:trPr>
        <w:tc>
          <w:tcPr>
            <w:tcW w:w="521" w:type="dxa"/>
            <w:tcBorders>
              <w:top w:val="none" w:sz="4" w:space="0" w:color="000000"/>
              <w:left w:val="single" w:sz="4" w:space="0" w:color="auto"/>
              <w:bottom w:val="single" w:sz="4" w:space="0" w:color="auto"/>
              <w:right w:val="single" w:sz="4" w:space="0" w:color="auto"/>
            </w:tcBorders>
            <w:shd w:val="clear" w:color="auto" w:fill="auto"/>
            <w:vAlign w:val="center"/>
          </w:tcPr>
          <w:p w:rsidR="00C84F81" w:rsidRDefault="007D6B13">
            <w:pPr>
              <w:jc w:val="center"/>
              <w:rPr>
                <w:bCs/>
                <w:color w:val="000000"/>
                <w:sz w:val="18"/>
                <w:szCs w:val="18"/>
                <w:lang w:val="en-US"/>
              </w:rPr>
            </w:pPr>
            <w:r>
              <w:rPr>
                <w:bCs/>
                <w:color w:val="000000"/>
                <w:sz w:val="18"/>
                <w:szCs w:val="18"/>
              </w:rPr>
              <w:t>5</w:t>
            </w:r>
          </w:p>
        </w:tc>
        <w:tc>
          <w:tcPr>
            <w:tcW w:w="3270" w:type="dxa"/>
            <w:tcBorders>
              <w:top w:val="none" w:sz="4" w:space="0" w:color="000000"/>
              <w:left w:val="none" w:sz="4" w:space="0" w:color="000000"/>
              <w:bottom w:val="single" w:sz="4" w:space="0" w:color="auto"/>
              <w:right w:val="single" w:sz="4" w:space="0" w:color="auto"/>
            </w:tcBorders>
            <w:shd w:val="clear" w:color="auto" w:fill="auto"/>
            <w:vAlign w:val="center"/>
          </w:tcPr>
          <w:p w:rsidR="00C84F81" w:rsidRDefault="007D6B13">
            <w:r>
              <w:rPr>
                <w:b/>
                <w:color w:val="000000"/>
                <w:sz w:val="18"/>
              </w:rPr>
              <w:t xml:space="preserve">Итого ПУ </w:t>
            </w:r>
          </w:p>
        </w:tc>
        <w:tc>
          <w:tcPr>
            <w:tcW w:w="993" w:type="dxa"/>
            <w:gridSpan w:val="2"/>
            <w:tcBorders>
              <w:top w:val="none" w:sz="4" w:space="0" w:color="000000"/>
              <w:left w:val="none" w:sz="4" w:space="0" w:color="000000"/>
              <w:bottom w:val="single" w:sz="4" w:space="0" w:color="auto"/>
              <w:right w:val="single" w:sz="4" w:space="0" w:color="auto"/>
            </w:tcBorders>
            <w:shd w:val="clear" w:color="auto" w:fill="auto"/>
            <w:vAlign w:val="center"/>
          </w:tcPr>
          <w:p w:rsidR="00C84F81" w:rsidRPr="00087A15" w:rsidRDefault="007D6B13">
            <w:pPr>
              <w:jc w:val="center"/>
              <w:rPr>
                <w:b/>
              </w:rPr>
            </w:pPr>
            <w:r w:rsidRPr="00087A15">
              <w:rPr>
                <w:b/>
                <w:color w:val="000000"/>
                <w:sz w:val="18"/>
              </w:rPr>
              <w:t>шт.</w:t>
            </w:r>
          </w:p>
        </w:tc>
        <w:tc>
          <w:tcPr>
            <w:tcW w:w="1350" w:type="dxa"/>
            <w:gridSpan w:val="2"/>
            <w:tcBorders>
              <w:top w:val="none" w:sz="4" w:space="0" w:color="000000"/>
              <w:left w:val="single" w:sz="8" w:space="0" w:color="auto"/>
              <w:bottom w:val="single" w:sz="4" w:space="0" w:color="auto"/>
              <w:right w:val="single" w:sz="4" w:space="0" w:color="auto"/>
            </w:tcBorders>
            <w:shd w:val="clear" w:color="auto" w:fill="auto"/>
            <w:vAlign w:val="center"/>
          </w:tcPr>
          <w:p w:rsidR="00C84F81" w:rsidRPr="00087A15" w:rsidRDefault="007D6B13" w:rsidP="008E70DD">
            <w:pPr>
              <w:jc w:val="center"/>
              <w:rPr>
                <w:b/>
              </w:rPr>
            </w:pPr>
            <w:r w:rsidRPr="00087A15">
              <w:rPr>
                <w:b/>
                <w:color w:val="000000"/>
                <w:sz w:val="18"/>
              </w:rPr>
              <w:t>9 407</w:t>
            </w:r>
          </w:p>
        </w:tc>
        <w:tc>
          <w:tcPr>
            <w:tcW w:w="1658" w:type="dxa"/>
            <w:tcBorders>
              <w:top w:val="none" w:sz="4" w:space="0" w:color="000000"/>
              <w:left w:val="single" w:sz="4" w:space="0" w:color="auto"/>
              <w:bottom w:val="single" w:sz="4" w:space="0" w:color="auto"/>
              <w:right w:val="single" w:sz="4" w:space="0" w:color="auto"/>
            </w:tcBorders>
            <w:shd w:val="clear" w:color="auto" w:fill="auto"/>
            <w:vAlign w:val="center"/>
          </w:tcPr>
          <w:p w:rsidR="00C84F81" w:rsidRPr="00087A15" w:rsidRDefault="007D6B13" w:rsidP="008E70DD">
            <w:pPr>
              <w:jc w:val="center"/>
              <w:rPr>
                <w:b/>
              </w:rPr>
            </w:pPr>
            <w:r w:rsidRPr="00087A15">
              <w:rPr>
                <w:b/>
                <w:color w:val="000000"/>
                <w:sz w:val="18"/>
              </w:rPr>
              <w:t>104 857,500</w:t>
            </w:r>
          </w:p>
        </w:tc>
        <w:tc>
          <w:tcPr>
            <w:tcW w:w="1553" w:type="dxa"/>
            <w:tcBorders>
              <w:top w:val="none" w:sz="4" w:space="0" w:color="000000"/>
              <w:left w:val="single" w:sz="4" w:space="0" w:color="auto"/>
              <w:bottom w:val="single" w:sz="4" w:space="0" w:color="auto"/>
              <w:right w:val="single" w:sz="8" w:space="0" w:color="auto"/>
            </w:tcBorders>
            <w:shd w:val="clear" w:color="auto" w:fill="auto"/>
            <w:vAlign w:val="center"/>
          </w:tcPr>
          <w:p w:rsidR="00C84F81" w:rsidRPr="00087A15" w:rsidRDefault="007D6B13" w:rsidP="008E70DD">
            <w:pPr>
              <w:jc w:val="center"/>
              <w:rPr>
                <w:b/>
              </w:rPr>
            </w:pPr>
            <w:r w:rsidRPr="00087A15">
              <w:rPr>
                <w:b/>
                <w:color w:val="000000"/>
                <w:sz w:val="18"/>
              </w:rPr>
              <w:t>125 829,001</w:t>
            </w:r>
          </w:p>
        </w:tc>
      </w:tr>
      <w:tr w:rsidR="00C84F81">
        <w:trPr>
          <w:trHeight w:val="203"/>
          <w:jc w:val="center"/>
        </w:trPr>
        <w:tc>
          <w:tcPr>
            <w:tcW w:w="521" w:type="dxa"/>
            <w:tcBorders>
              <w:top w:val="none" w:sz="4" w:space="0" w:color="000000"/>
              <w:left w:val="single" w:sz="4" w:space="0" w:color="auto"/>
              <w:bottom w:val="single" w:sz="4" w:space="0" w:color="auto"/>
              <w:right w:val="single" w:sz="4" w:space="0" w:color="auto"/>
            </w:tcBorders>
            <w:shd w:val="clear" w:color="auto" w:fill="auto"/>
            <w:vAlign w:val="center"/>
          </w:tcPr>
          <w:p w:rsidR="00C84F81" w:rsidRDefault="007D6B13">
            <w:pPr>
              <w:jc w:val="center"/>
              <w:rPr>
                <w:bCs/>
                <w:color w:val="000000"/>
                <w:sz w:val="18"/>
                <w:szCs w:val="18"/>
              </w:rPr>
            </w:pPr>
            <w:r>
              <w:rPr>
                <w:bCs/>
                <w:color w:val="000000"/>
                <w:sz w:val="18"/>
                <w:szCs w:val="18"/>
              </w:rPr>
              <w:t>6</w:t>
            </w:r>
          </w:p>
        </w:tc>
        <w:tc>
          <w:tcPr>
            <w:tcW w:w="3270" w:type="dxa"/>
            <w:tcBorders>
              <w:top w:val="none" w:sz="4" w:space="0" w:color="000000"/>
              <w:left w:val="none" w:sz="4" w:space="0" w:color="000000"/>
              <w:bottom w:val="single" w:sz="4" w:space="0" w:color="auto"/>
              <w:right w:val="single" w:sz="4" w:space="0" w:color="auto"/>
            </w:tcBorders>
            <w:shd w:val="clear" w:color="auto" w:fill="auto"/>
            <w:vAlign w:val="center"/>
          </w:tcPr>
          <w:p w:rsidR="00C84F81" w:rsidRDefault="007D6B13">
            <w:r>
              <w:rPr>
                <w:color w:val="000000"/>
                <w:sz w:val="18"/>
              </w:rPr>
              <w:t>Комплекс работ по установке шлюза CG-ZB-02 или аналога</w:t>
            </w:r>
          </w:p>
        </w:tc>
        <w:tc>
          <w:tcPr>
            <w:tcW w:w="993" w:type="dxa"/>
            <w:gridSpan w:val="2"/>
            <w:tcBorders>
              <w:top w:val="none" w:sz="4" w:space="0" w:color="000000"/>
              <w:left w:val="none" w:sz="4" w:space="0" w:color="000000"/>
              <w:bottom w:val="single" w:sz="4" w:space="0" w:color="auto"/>
              <w:right w:val="single" w:sz="4" w:space="0" w:color="auto"/>
            </w:tcBorders>
            <w:shd w:val="clear" w:color="auto" w:fill="auto"/>
            <w:vAlign w:val="center"/>
          </w:tcPr>
          <w:p w:rsidR="00C84F81" w:rsidRDefault="007D6B13">
            <w:pPr>
              <w:jc w:val="center"/>
            </w:pPr>
            <w:r>
              <w:rPr>
                <w:color w:val="000000"/>
                <w:sz w:val="18"/>
              </w:rPr>
              <w:t>шт.</w:t>
            </w:r>
          </w:p>
        </w:tc>
        <w:tc>
          <w:tcPr>
            <w:tcW w:w="1350" w:type="dxa"/>
            <w:gridSpan w:val="2"/>
            <w:tcBorders>
              <w:top w:val="none" w:sz="4" w:space="0" w:color="000000"/>
              <w:left w:val="single" w:sz="8" w:space="0" w:color="auto"/>
              <w:bottom w:val="single" w:sz="4" w:space="0" w:color="auto"/>
              <w:right w:val="single" w:sz="4" w:space="0" w:color="auto"/>
            </w:tcBorders>
            <w:shd w:val="clear" w:color="auto" w:fill="auto"/>
            <w:vAlign w:val="center"/>
          </w:tcPr>
          <w:p w:rsidR="00C84F81" w:rsidRDefault="007D6B13" w:rsidP="008E70DD">
            <w:pPr>
              <w:jc w:val="center"/>
            </w:pPr>
            <w:r>
              <w:rPr>
                <w:color w:val="000000"/>
                <w:sz w:val="18"/>
              </w:rPr>
              <w:t>168</w:t>
            </w:r>
          </w:p>
        </w:tc>
        <w:tc>
          <w:tcPr>
            <w:tcW w:w="1658" w:type="dxa"/>
            <w:tcBorders>
              <w:top w:val="none" w:sz="4" w:space="0" w:color="000000"/>
              <w:left w:val="single" w:sz="4" w:space="0" w:color="auto"/>
              <w:bottom w:val="single" w:sz="4" w:space="0" w:color="auto"/>
              <w:right w:val="single" w:sz="4" w:space="0" w:color="auto"/>
            </w:tcBorders>
            <w:shd w:val="clear" w:color="auto" w:fill="auto"/>
            <w:vAlign w:val="center"/>
          </w:tcPr>
          <w:p w:rsidR="00C84F81" w:rsidRDefault="007D6B13" w:rsidP="008E70DD">
            <w:pPr>
              <w:jc w:val="center"/>
            </w:pPr>
            <w:r>
              <w:rPr>
                <w:color w:val="000000"/>
                <w:sz w:val="18"/>
              </w:rPr>
              <w:t>11 712,595</w:t>
            </w:r>
          </w:p>
        </w:tc>
        <w:tc>
          <w:tcPr>
            <w:tcW w:w="1553" w:type="dxa"/>
            <w:tcBorders>
              <w:top w:val="none" w:sz="4" w:space="0" w:color="000000"/>
              <w:left w:val="single" w:sz="4" w:space="0" w:color="auto"/>
              <w:bottom w:val="single" w:sz="4" w:space="0" w:color="auto"/>
              <w:right w:val="single" w:sz="8" w:space="0" w:color="auto"/>
            </w:tcBorders>
            <w:shd w:val="clear" w:color="auto" w:fill="auto"/>
            <w:vAlign w:val="center"/>
          </w:tcPr>
          <w:p w:rsidR="00C84F81" w:rsidRDefault="007D6B13" w:rsidP="008E70DD">
            <w:pPr>
              <w:jc w:val="center"/>
            </w:pPr>
            <w:r>
              <w:rPr>
                <w:color w:val="000000"/>
                <w:sz w:val="18"/>
              </w:rPr>
              <w:t>14 055,114</w:t>
            </w:r>
          </w:p>
        </w:tc>
      </w:tr>
      <w:tr w:rsidR="00C84F81">
        <w:trPr>
          <w:trHeight w:val="203"/>
          <w:jc w:val="center"/>
        </w:trPr>
        <w:tc>
          <w:tcPr>
            <w:tcW w:w="521" w:type="dxa"/>
            <w:tcBorders>
              <w:top w:val="none" w:sz="4" w:space="0" w:color="000000"/>
              <w:left w:val="single" w:sz="4" w:space="0" w:color="auto"/>
              <w:bottom w:val="single" w:sz="4" w:space="0" w:color="auto"/>
              <w:right w:val="single" w:sz="4" w:space="0" w:color="auto"/>
            </w:tcBorders>
            <w:shd w:val="clear" w:color="auto" w:fill="auto"/>
            <w:vAlign w:val="center"/>
          </w:tcPr>
          <w:p w:rsidR="00C84F81" w:rsidRDefault="007D6B13">
            <w:pPr>
              <w:jc w:val="center"/>
              <w:rPr>
                <w:bCs/>
                <w:color w:val="000000"/>
                <w:sz w:val="18"/>
                <w:szCs w:val="18"/>
              </w:rPr>
            </w:pPr>
            <w:r>
              <w:rPr>
                <w:bCs/>
                <w:color w:val="000000"/>
                <w:sz w:val="18"/>
                <w:szCs w:val="18"/>
              </w:rPr>
              <w:t>7</w:t>
            </w:r>
          </w:p>
        </w:tc>
        <w:tc>
          <w:tcPr>
            <w:tcW w:w="3270" w:type="dxa"/>
            <w:tcBorders>
              <w:top w:val="none" w:sz="4" w:space="0" w:color="000000"/>
              <w:left w:val="none" w:sz="4" w:space="0" w:color="000000"/>
              <w:bottom w:val="single" w:sz="4" w:space="0" w:color="auto"/>
              <w:right w:val="single" w:sz="4" w:space="0" w:color="auto"/>
            </w:tcBorders>
            <w:shd w:val="clear" w:color="auto" w:fill="auto"/>
            <w:vAlign w:val="center"/>
          </w:tcPr>
          <w:p w:rsidR="00C84F81" w:rsidRDefault="007D6B13">
            <w:r>
              <w:rPr>
                <w:color w:val="000000"/>
                <w:sz w:val="18"/>
              </w:rPr>
              <w:t xml:space="preserve">Комплекс работ по установке роутера RRC-ZB-01 или аналога </w:t>
            </w:r>
          </w:p>
        </w:tc>
        <w:tc>
          <w:tcPr>
            <w:tcW w:w="993" w:type="dxa"/>
            <w:gridSpan w:val="2"/>
            <w:tcBorders>
              <w:top w:val="none" w:sz="4" w:space="0" w:color="000000"/>
              <w:left w:val="none" w:sz="4" w:space="0" w:color="000000"/>
              <w:bottom w:val="single" w:sz="4" w:space="0" w:color="auto"/>
              <w:right w:val="single" w:sz="4" w:space="0" w:color="auto"/>
            </w:tcBorders>
            <w:shd w:val="clear" w:color="auto" w:fill="auto"/>
            <w:vAlign w:val="center"/>
          </w:tcPr>
          <w:p w:rsidR="00C84F81" w:rsidRDefault="007D6B13">
            <w:pPr>
              <w:jc w:val="center"/>
            </w:pPr>
            <w:r>
              <w:rPr>
                <w:color w:val="000000"/>
                <w:sz w:val="18"/>
              </w:rPr>
              <w:t>шт.</w:t>
            </w:r>
          </w:p>
        </w:tc>
        <w:tc>
          <w:tcPr>
            <w:tcW w:w="1350" w:type="dxa"/>
            <w:gridSpan w:val="2"/>
            <w:tcBorders>
              <w:top w:val="none" w:sz="4" w:space="0" w:color="000000"/>
              <w:left w:val="single" w:sz="8" w:space="0" w:color="auto"/>
              <w:bottom w:val="single" w:sz="4" w:space="0" w:color="auto"/>
              <w:right w:val="single" w:sz="4" w:space="0" w:color="auto"/>
            </w:tcBorders>
            <w:shd w:val="clear" w:color="auto" w:fill="auto"/>
            <w:vAlign w:val="center"/>
          </w:tcPr>
          <w:p w:rsidR="00C84F81" w:rsidRDefault="007D6B13" w:rsidP="008E70DD">
            <w:pPr>
              <w:jc w:val="center"/>
            </w:pPr>
            <w:r>
              <w:rPr>
                <w:color w:val="000000"/>
                <w:sz w:val="18"/>
              </w:rPr>
              <w:t>504</w:t>
            </w:r>
          </w:p>
        </w:tc>
        <w:tc>
          <w:tcPr>
            <w:tcW w:w="1658" w:type="dxa"/>
            <w:tcBorders>
              <w:top w:val="none" w:sz="4" w:space="0" w:color="000000"/>
              <w:left w:val="single" w:sz="4" w:space="0" w:color="auto"/>
              <w:bottom w:val="single" w:sz="4" w:space="0" w:color="auto"/>
              <w:right w:val="single" w:sz="4" w:space="0" w:color="auto"/>
            </w:tcBorders>
            <w:shd w:val="clear" w:color="auto" w:fill="auto"/>
            <w:vAlign w:val="center"/>
          </w:tcPr>
          <w:p w:rsidR="00C84F81" w:rsidRDefault="007D6B13" w:rsidP="008E70DD">
            <w:pPr>
              <w:jc w:val="center"/>
            </w:pPr>
            <w:r>
              <w:rPr>
                <w:color w:val="000000"/>
                <w:sz w:val="18"/>
              </w:rPr>
              <w:t>10 496,985</w:t>
            </w:r>
          </w:p>
        </w:tc>
        <w:tc>
          <w:tcPr>
            <w:tcW w:w="1553" w:type="dxa"/>
            <w:tcBorders>
              <w:top w:val="none" w:sz="4" w:space="0" w:color="000000"/>
              <w:left w:val="single" w:sz="4" w:space="0" w:color="auto"/>
              <w:bottom w:val="single" w:sz="4" w:space="0" w:color="auto"/>
              <w:right w:val="single" w:sz="8" w:space="0" w:color="auto"/>
            </w:tcBorders>
            <w:shd w:val="clear" w:color="auto" w:fill="auto"/>
            <w:vAlign w:val="center"/>
          </w:tcPr>
          <w:p w:rsidR="00C84F81" w:rsidRDefault="007D6B13" w:rsidP="008E70DD">
            <w:pPr>
              <w:jc w:val="center"/>
            </w:pPr>
            <w:r>
              <w:rPr>
                <w:color w:val="000000"/>
                <w:sz w:val="18"/>
              </w:rPr>
              <w:t>12 596,382</w:t>
            </w:r>
          </w:p>
        </w:tc>
      </w:tr>
      <w:tr w:rsidR="00C84F81">
        <w:trPr>
          <w:trHeight w:val="203"/>
          <w:jc w:val="center"/>
        </w:trPr>
        <w:tc>
          <w:tcPr>
            <w:tcW w:w="521" w:type="dxa"/>
            <w:tcBorders>
              <w:top w:val="none" w:sz="4" w:space="0" w:color="000000"/>
              <w:left w:val="single" w:sz="4" w:space="0" w:color="auto"/>
              <w:bottom w:val="single" w:sz="4" w:space="0" w:color="auto"/>
              <w:right w:val="single" w:sz="4" w:space="0" w:color="auto"/>
            </w:tcBorders>
            <w:shd w:val="clear" w:color="auto" w:fill="auto"/>
            <w:vAlign w:val="center"/>
          </w:tcPr>
          <w:p w:rsidR="00C84F81" w:rsidRDefault="007D6B13">
            <w:pPr>
              <w:jc w:val="center"/>
              <w:rPr>
                <w:bCs/>
                <w:color w:val="000000"/>
                <w:sz w:val="18"/>
                <w:szCs w:val="18"/>
              </w:rPr>
            </w:pPr>
            <w:r>
              <w:rPr>
                <w:bCs/>
                <w:color w:val="000000"/>
                <w:sz w:val="18"/>
                <w:szCs w:val="18"/>
              </w:rPr>
              <w:t>8</w:t>
            </w:r>
          </w:p>
        </w:tc>
        <w:tc>
          <w:tcPr>
            <w:tcW w:w="3270" w:type="dxa"/>
            <w:tcBorders>
              <w:top w:val="none" w:sz="4" w:space="0" w:color="000000"/>
              <w:left w:val="none" w:sz="4" w:space="0" w:color="000000"/>
              <w:bottom w:val="single" w:sz="4" w:space="0" w:color="auto"/>
              <w:right w:val="single" w:sz="4" w:space="0" w:color="auto"/>
            </w:tcBorders>
            <w:shd w:val="clear" w:color="auto" w:fill="auto"/>
            <w:vAlign w:val="center"/>
          </w:tcPr>
          <w:p w:rsidR="00C84F81" w:rsidRDefault="007D6B13">
            <w:r>
              <w:rPr>
                <w:b/>
                <w:color w:val="000000"/>
                <w:sz w:val="18"/>
              </w:rPr>
              <w:t>Итого каналообразующее оборудование (материал + работа)</w:t>
            </w:r>
          </w:p>
        </w:tc>
        <w:tc>
          <w:tcPr>
            <w:tcW w:w="993" w:type="dxa"/>
            <w:gridSpan w:val="2"/>
            <w:tcBorders>
              <w:top w:val="none" w:sz="4" w:space="0" w:color="000000"/>
              <w:left w:val="none" w:sz="4" w:space="0" w:color="000000"/>
              <w:bottom w:val="single" w:sz="4" w:space="0" w:color="auto"/>
              <w:right w:val="single" w:sz="4" w:space="0" w:color="auto"/>
            </w:tcBorders>
            <w:shd w:val="clear" w:color="auto" w:fill="auto"/>
            <w:vAlign w:val="center"/>
          </w:tcPr>
          <w:p w:rsidR="00C84F81" w:rsidRPr="00087A15" w:rsidRDefault="007D6B13">
            <w:pPr>
              <w:jc w:val="center"/>
              <w:rPr>
                <w:b/>
              </w:rPr>
            </w:pPr>
            <w:r w:rsidRPr="00087A15">
              <w:rPr>
                <w:b/>
                <w:color w:val="000000"/>
                <w:sz w:val="18"/>
              </w:rPr>
              <w:t>шт.</w:t>
            </w:r>
          </w:p>
        </w:tc>
        <w:tc>
          <w:tcPr>
            <w:tcW w:w="1350" w:type="dxa"/>
            <w:gridSpan w:val="2"/>
            <w:tcBorders>
              <w:top w:val="none" w:sz="4" w:space="0" w:color="000000"/>
              <w:left w:val="single" w:sz="8" w:space="0" w:color="auto"/>
              <w:bottom w:val="single" w:sz="4" w:space="0" w:color="auto"/>
              <w:right w:val="single" w:sz="4" w:space="0" w:color="auto"/>
            </w:tcBorders>
            <w:shd w:val="clear" w:color="auto" w:fill="auto"/>
            <w:vAlign w:val="center"/>
          </w:tcPr>
          <w:p w:rsidR="00C84F81" w:rsidRPr="00087A15" w:rsidRDefault="007D6B13" w:rsidP="008E70DD">
            <w:pPr>
              <w:jc w:val="center"/>
              <w:rPr>
                <w:b/>
              </w:rPr>
            </w:pPr>
            <w:r w:rsidRPr="00087A15">
              <w:rPr>
                <w:b/>
                <w:color w:val="000000"/>
                <w:sz w:val="18"/>
              </w:rPr>
              <w:t>672</w:t>
            </w:r>
          </w:p>
        </w:tc>
        <w:tc>
          <w:tcPr>
            <w:tcW w:w="1658" w:type="dxa"/>
            <w:tcBorders>
              <w:top w:val="none" w:sz="4" w:space="0" w:color="000000"/>
              <w:left w:val="single" w:sz="4" w:space="0" w:color="auto"/>
              <w:bottom w:val="single" w:sz="4" w:space="0" w:color="auto"/>
              <w:right w:val="single" w:sz="4" w:space="0" w:color="auto"/>
            </w:tcBorders>
            <w:shd w:val="clear" w:color="auto" w:fill="auto"/>
            <w:vAlign w:val="center"/>
          </w:tcPr>
          <w:p w:rsidR="00C84F81" w:rsidRPr="00087A15" w:rsidRDefault="007D6B13" w:rsidP="008E70DD">
            <w:pPr>
              <w:jc w:val="center"/>
              <w:rPr>
                <w:b/>
              </w:rPr>
            </w:pPr>
            <w:r w:rsidRPr="00087A15">
              <w:rPr>
                <w:b/>
                <w:color w:val="000000"/>
                <w:sz w:val="18"/>
              </w:rPr>
              <w:t>22 209,580</w:t>
            </w:r>
          </w:p>
        </w:tc>
        <w:tc>
          <w:tcPr>
            <w:tcW w:w="1553" w:type="dxa"/>
            <w:tcBorders>
              <w:top w:val="none" w:sz="4" w:space="0" w:color="000000"/>
              <w:left w:val="single" w:sz="4" w:space="0" w:color="auto"/>
              <w:bottom w:val="single" w:sz="4" w:space="0" w:color="auto"/>
              <w:right w:val="single" w:sz="8" w:space="0" w:color="auto"/>
            </w:tcBorders>
            <w:shd w:val="clear" w:color="auto" w:fill="auto"/>
            <w:vAlign w:val="center"/>
          </w:tcPr>
          <w:p w:rsidR="00C84F81" w:rsidRPr="00087A15" w:rsidRDefault="007D6B13" w:rsidP="008E70DD">
            <w:pPr>
              <w:jc w:val="center"/>
              <w:rPr>
                <w:b/>
              </w:rPr>
            </w:pPr>
            <w:r w:rsidRPr="00087A15">
              <w:rPr>
                <w:b/>
                <w:color w:val="000000"/>
                <w:sz w:val="18"/>
              </w:rPr>
              <w:t>26 651,496</w:t>
            </w:r>
          </w:p>
        </w:tc>
      </w:tr>
      <w:tr w:rsidR="00C84F81">
        <w:trPr>
          <w:trHeight w:val="273"/>
          <w:jc w:val="center"/>
        </w:trPr>
        <w:tc>
          <w:tcPr>
            <w:tcW w:w="521" w:type="dxa"/>
            <w:tcBorders>
              <w:top w:val="none" w:sz="4" w:space="0" w:color="000000"/>
              <w:left w:val="single" w:sz="4" w:space="0" w:color="auto"/>
              <w:bottom w:val="single" w:sz="4" w:space="0" w:color="auto"/>
              <w:right w:val="single" w:sz="4" w:space="0" w:color="auto"/>
            </w:tcBorders>
            <w:shd w:val="clear" w:color="auto" w:fill="auto"/>
            <w:vAlign w:val="center"/>
          </w:tcPr>
          <w:p w:rsidR="00C84F81" w:rsidRDefault="007D6B13">
            <w:pPr>
              <w:jc w:val="center"/>
              <w:rPr>
                <w:bCs/>
                <w:color w:val="000000"/>
                <w:sz w:val="18"/>
                <w:szCs w:val="18"/>
              </w:rPr>
            </w:pPr>
            <w:r>
              <w:rPr>
                <w:b/>
                <w:sz w:val="18"/>
                <w:szCs w:val="18"/>
              </w:rPr>
              <w:t>9</w:t>
            </w:r>
          </w:p>
        </w:tc>
        <w:tc>
          <w:tcPr>
            <w:tcW w:w="3270" w:type="dxa"/>
            <w:tcBorders>
              <w:top w:val="none" w:sz="4" w:space="0" w:color="000000"/>
              <w:left w:val="none" w:sz="4" w:space="0" w:color="000000"/>
              <w:bottom w:val="single" w:sz="4" w:space="0" w:color="auto"/>
              <w:right w:val="single" w:sz="4" w:space="0" w:color="auto"/>
            </w:tcBorders>
            <w:shd w:val="clear" w:color="auto" w:fill="auto"/>
            <w:vAlign w:val="center"/>
          </w:tcPr>
          <w:p w:rsidR="00C84F81" w:rsidRDefault="007D6B13">
            <w:r>
              <w:rPr>
                <w:color w:val="000000"/>
              </w:rPr>
              <w:t>Комплекс работ по установке однофазного ПУ (ПНР)</w:t>
            </w:r>
          </w:p>
        </w:tc>
        <w:tc>
          <w:tcPr>
            <w:tcW w:w="993" w:type="dxa"/>
            <w:gridSpan w:val="2"/>
            <w:tcBorders>
              <w:top w:val="none" w:sz="4" w:space="0" w:color="000000"/>
              <w:left w:val="none" w:sz="4" w:space="0" w:color="000000"/>
              <w:bottom w:val="single" w:sz="4" w:space="0" w:color="auto"/>
              <w:right w:val="single" w:sz="4" w:space="0" w:color="auto"/>
            </w:tcBorders>
            <w:shd w:val="clear" w:color="auto" w:fill="auto"/>
            <w:vAlign w:val="center"/>
          </w:tcPr>
          <w:p w:rsidR="00C84F81" w:rsidRDefault="007D6B13">
            <w:pPr>
              <w:jc w:val="center"/>
            </w:pPr>
            <w:r>
              <w:rPr>
                <w:color w:val="000000"/>
                <w:sz w:val="18"/>
              </w:rPr>
              <w:t>шт.</w:t>
            </w:r>
          </w:p>
        </w:tc>
        <w:tc>
          <w:tcPr>
            <w:tcW w:w="1350" w:type="dxa"/>
            <w:gridSpan w:val="2"/>
            <w:tcBorders>
              <w:top w:val="none" w:sz="4" w:space="0" w:color="000000"/>
              <w:left w:val="single" w:sz="8" w:space="0" w:color="auto"/>
              <w:bottom w:val="single" w:sz="4" w:space="0" w:color="auto"/>
              <w:right w:val="single" w:sz="4" w:space="0" w:color="auto"/>
            </w:tcBorders>
            <w:shd w:val="clear" w:color="auto" w:fill="auto"/>
            <w:vAlign w:val="center"/>
          </w:tcPr>
          <w:p w:rsidR="00C84F81" w:rsidRDefault="007D6B13" w:rsidP="008E70DD">
            <w:pPr>
              <w:jc w:val="center"/>
            </w:pPr>
            <w:r>
              <w:rPr>
                <w:color w:val="000000"/>
                <w:sz w:val="18"/>
              </w:rPr>
              <w:t>8 064</w:t>
            </w:r>
          </w:p>
        </w:tc>
        <w:tc>
          <w:tcPr>
            <w:tcW w:w="1658" w:type="dxa"/>
            <w:tcBorders>
              <w:top w:val="none" w:sz="4" w:space="0" w:color="000000"/>
              <w:left w:val="single" w:sz="4" w:space="0" w:color="auto"/>
              <w:bottom w:val="single" w:sz="4" w:space="0" w:color="auto"/>
              <w:right w:val="single" w:sz="4" w:space="0" w:color="auto"/>
            </w:tcBorders>
            <w:shd w:val="clear" w:color="auto" w:fill="auto"/>
            <w:vAlign w:val="center"/>
          </w:tcPr>
          <w:p w:rsidR="00C84F81" w:rsidRDefault="007D6B13" w:rsidP="008E70DD">
            <w:pPr>
              <w:jc w:val="center"/>
            </w:pPr>
            <w:r>
              <w:rPr>
                <w:color w:val="000000"/>
                <w:sz w:val="18"/>
              </w:rPr>
              <w:t>2 672,292</w:t>
            </w:r>
          </w:p>
        </w:tc>
        <w:tc>
          <w:tcPr>
            <w:tcW w:w="1553" w:type="dxa"/>
            <w:tcBorders>
              <w:top w:val="none" w:sz="4" w:space="0" w:color="000000"/>
              <w:left w:val="single" w:sz="4" w:space="0" w:color="auto"/>
              <w:bottom w:val="single" w:sz="4" w:space="0" w:color="auto"/>
              <w:right w:val="single" w:sz="8" w:space="0" w:color="auto"/>
            </w:tcBorders>
            <w:shd w:val="clear" w:color="auto" w:fill="auto"/>
            <w:vAlign w:val="center"/>
          </w:tcPr>
          <w:p w:rsidR="00C84F81" w:rsidRDefault="007D6B13" w:rsidP="008E70DD">
            <w:pPr>
              <w:jc w:val="center"/>
            </w:pPr>
            <w:r>
              <w:rPr>
                <w:color w:val="000000"/>
                <w:sz w:val="18"/>
              </w:rPr>
              <w:t>3 206,750</w:t>
            </w:r>
          </w:p>
        </w:tc>
      </w:tr>
      <w:tr w:rsidR="00C84F81">
        <w:trPr>
          <w:trHeight w:val="273"/>
          <w:jc w:val="center"/>
        </w:trPr>
        <w:tc>
          <w:tcPr>
            <w:tcW w:w="521" w:type="dxa"/>
            <w:vMerge w:val="restart"/>
            <w:tcBorders>
              <w:top w:val="none" w:sz="4" w:space="0" w:color="000000"/>
              <w:left w:val="single" w:sz="4" w:space="0" w:color="000000"/>
              <w:bottom w:val="single" w:sz="4" w:space="0" w:color="000000"/>
              <w:right w:val="single" w:sz="4" w:space="0" w:color="000000"/>
            </w:tcBorders>
            <w:shd w:val="clear" w:color="FFFFFF" w:fill="FFFFFF"/>
            <w:vAlign w:val="center"/>
          </w:tcPr>
          <w:p w:rsidR="00C84F81" w:rsidRDefault="00C84F81">
            <w:pPr>
              <w:jc w:val="center"/>
              <w:rPr>
                <w:b/>
                <w:sz w:val="18"/>
                <w:szCs w:val="18"/>
              </w:rPr>
            </w:pPr>
          </w:p>
        </w:tc>
        <w:tc>
          <w:tcPr>
            <w:tcW w:w="3270" w:type="dxa"/>
            <w:vMerge w:val="restart"/>
            <w:tcBorders>
              <w:top w:val="none" w:sz="4" w:space="0" w:color="000000"/>
              <w:left w:val="none" w:sz="4" w:space="0" w:color="000000"/>
              <w:bottom w:val="single" w:sz="4" w:space="0" w:color="000000"/>
              <w:right w:val="single" w:sz="4" w:space="0" w:color="000000"/>
            </w:tcBorders>
            <w:shd w:val="clear" w:color="FFFFFF" w:fill="FFFFFF"/>
            <w:vAlign w:val="center"/>
          </w:tcPr>
          <w:p w:rsidR="00C84F81" w:rsidRDefault="007D6B13">
            <w:r>
              <w:rPr>
                <w:color w:val="000000"/>
              </w:rPr>
              <w:t>Комплекс работ по установке трёхфазного ОДПУ прямого включения на готовом основании (ПНР)</w:t>
            </w:r>
          </w:p>
        </w:tc>
        <w:tc>
          <w:tcPr>
            <w:tcW w:w="993" w:type="dxa"/>
            <w:gridSpan w:val="2"/>
            <w:vMerge w:val="restart"/>
            <w:tcBorders>
              <w:top w:val="none" w:sz="4" w:space="0" w:color="000000"/>
              <w:left w:val="none" w:sz="4" w:space="0" w:color="000000"/>
              <w:bottom w:val="single" w:sz="4" w:space="0" w:color="000000"/>
              <w:right w:val="single" w:sz="4" w:space="0" w:color="000000"/>
            </w:tcBorders>
            <w:shd w:val="clear" w:color="FFFFFF" w:fill="FFFFFF"/>
            <w:vAlign w:val="center"/>
          </w:tcPr>
          <w:p w:rsidR="00C84F81" w:rsidRDefault="007D6B13">
            <w:pPr>
              <w:jc w:val="center"/>
            </w:pPr>
            <w:r>
              <w:rPr>
                <w:color w:val="000000"/>
                <w:sz w:val="18"/>
              </w:rPr>
              <w:t>шт.</w:t>
            </w:r>
          </w:p>
        </w:tc>
        <w:tc>
          <w:tcPr>
            <w:tcW w:w="1350" w:type="dxa"/>
            <w:gridSpan w:val="2"/>
            <w:vMerge w:val="restart"/>
            <w:tcBorders>
              <w:top w:val="none" w:sz="4" w:space="0" w:color="000000"/>
              <w:left w:val="single" w:sz="8" w:space="0" w:color="000000"/>
              <w:bottom w:val="single" w:sz="4" w:space="0" w:color="000000"/>
              <w:right w:val="single" w:sz="4" w:space="0" w:color="000000"/>
            </w:tcBorders>
            <w:shd w:val="clear" w:color="FFFFFF" w:fill="FFFFFF"/>
            <w:vAlign w:val="center"/>
          </w:tcPr>
          <w:p w:rsidR="00C84F81" w:rsidRDefault="007D6B13" w:rsidP="008E70DD">
            <w:pPr>
              <w:jc w:val="center"/>
            </w:pPr>
            <w:r>
              <w:rPr>
                <w:color w:val="000000"/>
                <w:sz w:val="18"/>
              </w:rPr>
              <w:t>40</w:t>
            </w:r>
          </w:p>
        </w:tc>
        <w:tc>
          <w:tcPr>
            <w:tcW w:w="1658" w:type="dxa"/>
            <w:vMerge w:val="restart"/>
            <w:tcBorders>
              <w:top w:val="none" w:sz="4" w:space="0" w:color="000000"/>
              <w:left w:val="single" w:sz="4" w:space="0" w:color="000000"/>
              <w:bottom w:val="single" w:sz="4" w:space="0" w:color="000000"/>
              <w:right w:val="single" w:sz="4" w:space="0" w:color="000000"/>
            </w:tcBorders>
            <w:shd w:val="clear" w:color="FFFFFF" w:fill="FFFFFF"/>
            <w:vAlign w:val="center"/>
          </w:tcPr>
          <w:p w:rsidR="00C84F81" w:rsidRDefault="007D6B13" w:rsidP="008E70DD">
            <w:pPr>
              <w:jc w:val="center"/>
            </w:pPr>
            <w:r>
              <w:rPr>
                <w:color w:val="000000"/>
                <w:sz w:val="18"/>
              </w:rPr>
              <w:t>61,565</w:t>
            </w:r>
          </w:p>
        </w:tc>
        <w:tc>
          <w:tcPr>
            <w:tcW w:w="1553" w:type="dxa"/>
            <w:vMerge w:val="restart"/>
            <w:tcBorders>
              <w:top w:val="none" w:sz="4" w:space="0" w:color="000000"/>
              <w:left w:val="single" w:sz="4" w:space="0" w:color="000000"/>
              <w:bottom w:val="single" w:sz="4" w:space="0" w:color="000000"/>
              <w:right w:val="single" w:sz="8" w:space="0" w:color="000000"/>
            </w:tcBorders>
            <w:shd w:val="clear" w:color="FFFFFF" w:fill="FFFFFF"/>
            <w:vAlign w:val="center"/>
          </w:tcPr>
          <w:p w:rsidR="00C84F81" w:rsidRDefault="007D6B13" w:rsidP="008E70DD">
            <w:pPr>
              <w:jc w:val="center"/>
            </w:pPr>
            <w:r>
              <w:rPr>
                <w:color w:val="000000"/>
                <w:sz w:val="18"/>
              </w:rPr>
              <w:t>73,878</w:t>
            </w:r>
          </w:p>
        </w:tc>
      </w:tr>
      <w:tr w:rsidR="00C84F81">
        <w:trPr>
          <w:trHeight w:val="273"/>
          <w:jc w:val="center"/>
        </w:trPr>
        <w:tc>
          <w:tcPr>
            <w:tcW w:w="521" w:type="dxa"/>
            <w:vMerge w:val="restart"/>
            <w:tcBorders>
              <w:top w:val="none" w:sz="4" w:space="0" w:color="000000"/>
              <w:left w:val="single" w:sz="4" w:space="0" w:color="000000"/>
              <w:bottom w:val="single" w:sz="4" w:space="0" w:color="000000"/>
              <w:right w:val="single" w:sz="4" w:space="0" w:color="000000"/>
            </w:tcBorders>
            <w:shd w:val="clear" w:color="FFFFFF" w:fill="FFFFFF"/>
            <w:vAlign w:val="center"/>
          </w:tcPr>
          <w:p w:rsidR="00C84F81" w:rsidRDefault="00C84F81">
            <w:pPr>
              <w:jc w:val="center"/>
              <w:rPr>
                <w:b/>
                <w:sz w:val="18"/>
                <w:szCs w:val="18"/>
              </w:rPr>
            </w:pPr>
          </w:p>
        </w:tc>
        <w:tc>
          <w:tcPr>
            <w:tcW w:w="3270" w:type="dxa"/>
            <w:vMerge w:val="restart"/>
            <w:tcBorders>
              <w:top w:val="none" w:sz="4" w:space="0" w:color="000000"/>
              <w:left w:val="none" w:sz="4" w:space="0" w:color="000000"/>
              <w:bottom w:val="single" w:sz="4" w:space="0" w:color="000000"/>
              <w:right w:val="single" w:sz="4" w:space="0" w:color="000000"/>
            </w:tcBorders>
            <w:shd w:val="clear" w:color="FFFFFF" w:fill="FFFFFF"/>
            <w:vAlign w:val="center"/>
          </w:tcPr>
          <w:p w:rsidR="00C84F81" w:rsidRDefault="007D6B13">
            <w:r>
              <w:rPr>
                <w:color w:val="000000"/>
              </w:rPr>
              <w:t>Комплекс работ по установке трёхфазного ОДПУ трансформаторного включения на готовом основании (ПНР)</w:t>
            </w:r>
          </w:p>
        </w:tc>
        <w:tc>
          <w:tcPr>
            <w:tcW w:w="993" w:type="dxa"/>
            <w:gridSpan w:val="2"/>
            <w:vMerge w:val="restart"/>
            <w:tcBorders>
              <w:top w:val="none" w:sz="4" w:space="0" w:color="000000"/>
              <w:left w:val="none" w:sz="4" w:space="0" w:color="000000"/>
              <w:bottom w:val="single" w:sz="4" w:space="0" w:color="000000"/>
              <w:right w:val="single" w:sz="4" w:space="0" w:color="000000"/>
            </w:tcBorders>
            <w:shd w:val="clear" w:color="FFFFFF" w:fill="FFFFFF"/>
            <w:vAlign w:val="center"/>
          </w:tcPr>
          <w:p w:rsidR="00C84F81" w:rsidRDefault="007D6B13">
            <w:pPr>
              <w:jc w:val="center"/>
            </w:pPr>
            <w:r>
              <w:rPr>
                <w:color w:val="000000"/>
                <w:sz w:val="18"/>
              </w:rPr>
              <w:t>шт.</w:t>
            </w:r>
          </w:p>
        </w:tc>
        <w:tc>
          <w:tcPr>
            <w:tcW w:w="1350" w:type="dxa"/>
            <w:gridSpan w:val="2"/>
            <w:vMerge w:val="restart"/>
            <w:tcBorders>
              <w:top w:val="none" w:sz="4" w:space="0" w:color="000000"/>
              <w:left w:val="single" w:sz="8" w:space="0" w:color="000000"/>
              <w:bottom w:val="single" w:sz="4" w:space="0" w:color="000000"/>
              <w:right w:val="single" w:sz="4" w:space="0" w:color="000000"/>
            </w:tcBorders>
            <w:shd w:val="clear" w:color="FFFFFF" w:fill="FFFFFF"/>
            <w:vAlign w:val="center"/>
          </w:tcPr>
          <w:p w:rsidR="00C84F81" w:rsidRDefault="007D6B13" w:rsidP="008E70DD">
            <w:pPr>
              <w:jc w:val="center"/>
            </w:pPr>
            <w:r>
              <w:rPr>
                <w:color w:val="000000"/>
                <w:sz w:val="18"/>
              </w:rPr>
              <w:t>30</w:t>
            </w:r>
          </w:p>
        </w:tc>
        <w:tc>
          <w:tcPr>
            <w:tcW w:w="1658" w:type="dxa"/>
            <w:vMerge w:val="restart"/>
            <w:tcBorders>
              <w:top w:val="none" w:sz="4" w:space="0" w:color="000000"/>
              <w:left w:val="single" w:sz="4" w:space="0" w:color="000000"/>
              <w:bottom w:val="single" w:sz="4" w:space="0" w:color="000000"/>
              <w:right w:val="single" w:sz="4" w:space="0" w:color="000000"/>
            </w:tcBorders>
            <w:shd w:val="clear" w:color="FFFFFF" w:fill="FFFFFF"/>
            <w:vAlign w:val="center"/>
          </w:tcPr>
          <w:p w:rsidR="00C84F81" w:rsidRDefault="007D6B13" w:rsidP="008E70DD">
            <w:pPr>
              <w:jc w:val="center"/>
            </w:pPr>
            <w:r>
              <w:rPr>
                <w:color w:val="000000"/>
                <w:sz w:val="18"/>
              </w:rPr>
              <w:t>46,173</w:t>
            </w:r>
          </w:p>
        </w:tc>
        <w:tc>
          <w:tcPr>
            <w:tcW w:w="1553" w:type="dxa"/>
            <w:vMerge w:val="restart"/>
            <w:tcBorders>
              <w:top w:val="none" w:sz="4" w:space="0" w:color="000000"/>
              <w:left w:val="single" w:sz="4" w:space="0" w:color="000000"/>
              <w:bottom w:val="single" w:sz="4" w:space="0" w:color="000000"/>
              <w:right w:val="single" w:sz="8" w:space="0" w:color="000000"/>
            </w:tcBorders>
            <w:shd w:val="clear" w:color="FFFFFF" w:fill="FFFFFF"/>
            <w:vAlign w:val="center"/>
          </w:tcPr>
          <w:p w:rsidR="00C84F81" w:rsidRDefault="007D6B13" w:rsidP="008E70DD">
            <w:pPr>
              <w:jc w:val="center"/>
            </w:pPr>
            <w:r>
              <w:rPr>
                <w:color w:val="000000"/>
                <w:sz w:val="18"/>
              </w:rPr>
              <w:t>55,408</w:t>
            </w:r>
          </w:p>
        </w:tc>
      </w:tr>
      <w:tr w:rsidR="00C84F81">
        <w:trPr>
          <w:trHeight w:val="273"/>
          <w:jc w:val="center"/>
        </w:trPr>
        <w:tc>
          <w:tcPr>
            <w:tcW w:w="521" w:type="dxa"/>
            <w:vMerge w:val="restart"/>
            <w:tcBorders>
              <w:top w:val="none" w:sz="4" w:space="0" w:color="000000"/>
              <w:left w:val="single" w:sz="4" w:space="0" w:color="000000"/>
              <w:bottom w:val="single" w:sz="4" w:space="0" w:color="000000"/>
              <w:right w:val="single" w:sz="4" w:space="0" w:color="000000"/>
            </w:tcBorders>
            <w:shd w:val="clear" w:color="FFFFFF" w:fill="FFFFFF"/>
            <w:vAlign w:val="center"/>
          </w:tcPr>
          <w:p w:rsidR="00C84F81" w:rsidRDefault="00C84F81">
            <w:pPr>
              <w:jc w:val="center"/>
              <w:rPr>
                <w:b/>
                <w:sz w:val="18"/>
                <w:szCs w:val="18"/>
              </w:rPr>
            </w:pPr>
          </w:p>
        </w:tc>
        <w:tc>
          <w:tcPr>
            <w:tcW w:w="3270" w:type="dxa"/>
            <w:vMerge w:val="restart"/>
            <w:tcBorders>
              <w:top w:val="none" w:sz="4" w:space="0" w:color="000000"/>
              <w:left w:val="none" w:sz="4" w:space="0" w:color="000000"/>
              <w:bottom w:val="single" w:sz="4" w:space="0" w:color="000000"/>
              <w:right w:val="single" w:sz="4" w:space="0" w:color="000000"/>
            </w:tcBorders>
            <w:shd w:val="clear" w:color="FFFFFF" w:fill="FFFFFF"/>
            <w:vAlign w:val="center"/>
          </w:tcPr>
          <w:p w:rsidR="00C84F81" w:rsidRDefault="007D6B13">
            <w:pPr>
              <w:rPr>
                <w:b/>
                <w:bCs/>
              </w:rPr>
            </w:pPr>
            <w:r>
              <w:rPr>
                <w:b/>
                <w:bCs/>
                <w:color w:val="000000"/>
                <w:sz w:val="18"/>
              </w:rPr>
              <w:t xml:space="preserve">Итого пусконаладочные </w:t>
            </w:r>
            <w:r w:rsidR="00087A15">
              <w:rPr>
                <w:b/>
                <w:bCs/>
                <w:color w:val="000000"/>
                <w:sz w:val="18"/>
              </w:rPr>
              <w:t>работы ПУ</w:t>
            </w:r>
            <w:r>
              <w:rPr>
                <w:b/>
                <w:bCs/>
                <w:color w:val="000000"/>
                <w:sz w:val="18"/>
              </w:rPr>
              <w:t xml:space="preserve"> в состав ИСУ</w:t>
            </w:r>
          </w:p>
        </w:tc>
        <w:tc>
          <w:tcPr>
            <w:tcW w:w="993" w:type="dxa"/>
            <w:gridSpan w:val="2"/>
            <w:vMerge w:val="restart"/>
            <w:tcBorders>
              <w:top w:val="none" w:sz="4" w:space="0" w:color="000000"/>
              <w:left w:val="none" w:sz="4" w:space="0" w:color="000000"/>
              <w:bottom w:val="single" w:sz="4" w:space="0" w:color="000000"/>
              <w:right w:val="single" w:sz="4" w:space="0" w:color="000000"/>
            </w:tcBorders>
            <w:shd w:val="clear" w:color="FFFFFF" w:fill="FFFFFF"/>
            <w:vAlign w:val="center"/>
          </w:tcPr>
          <w:p w:rsidR="00C84F81" w:rsidRPr="00087A15" w:rsidRDefault="007D6B13">
            <w:pPr>
              <w:jc w:val="center"/>
              <w:rPr>
                <w:b/>
              </w:rPr>
            </w:pPr>
            <w:r w:rsidRPr="00087A15">
              <w:rPr>
                <w:b/>
                <w:color w:val="000000"/>
                <w:sz w:val="18"/>
              </w:rPr>
              <w:t>шт.</w:t>
            </w:r>
          </w:p>
        </w:tc>
        <w:tc>
          <w:tcPr>
            <w:tcW w:w="1350" w:type="dxa"/>
            <w:gridSpan w:val="2"/>
            <w:vMerge w:val="restart"/>
            <w:tcBorders>
              <w:top w:val="none" w:sz="4" w:space="0" w:color="000000"/>
              <w:left w:val="single" w:sz="8" w:space="0" w:color="000000"/>
              <w:bottom w:val="single" w:sz="4" w:space="0" w:color="000000"/>
              <w:right w:val="single" w:sz="4" w:space="0" w:color="000000"/>
            </w:tcBorders>
            <w:shd w:val="clear" w:color="FFFFFF" w:fill="FFFFFF"/>
            <w:vAlign w:val="center"/>
          </w:tcPr>
          <w:p w:rsidR="00C84F81" w:rsidRPr="00087A15" w:rsidRDefault="007D6B13" w:rsidP="008E70DD">
            <w:pPr>
              <w:jc w:val="center"/>
              <w:rPr>
                <w:b/>
              </w:rPr>
            </w:pPr>
            <w:r w:rsidRPr="00087A15">
              <w:rPr>
                <w:b/>
                <w:color w:val="000000"/>
                <w:sz w:val="18"/>
              </w:rPr>
              <w:t>8 134</w:t>
            </w:r>
          </w:p>
        </w:tc>
        <w:tc>
          <w:tcPr>
            <w:tcW w:w="1658" w:type="dxa"/>
            <w:vMerge w:val="restart"/>
            <w:tcBorders>
              <w:top w:val="none" w:sz="4" w:space="0" w:color="000000"/>
              <w:left w:val="single" w:sz="4" w:space="0" w:color="000000"/>
              <w:bottom w:val="single" w:sz="4" w:space="0" w:color="000000"/>
              <w:right w:val="single" w:sz="4" w:space="0" w:color="000000"/>
            </w:tcBorders>
            <w:shd w:val="clear" w:color="FFFFFF" w:fill="FFFFFF"/>
            <w:vAlign w:val="center"/>
          </w:tcPr>
          <w:p w:rsidR="00C84F81" w:rsidRPr="00087A15" w:rsidRDefault="007D6B13" w:rsidP="008E70DD">
            <w:pPr>
              <w:jc w:val="center"/>
              <w:rPr>
                <w:b/>
              </w:rPr>
            </w:pPr>
            <w:r w:rsidRPr="00087A15">
              <w:rPr>
                <w:b/>
                <w:color w:val="000000"/>
                <w:sz w:val="18"/>
              </w:rPr>
              <w:t>2 780,030</w:t>
            </w:r>
          </w:p>
        </w:tc>
        <w:tc>
          <w:tcPr>
            <w:tcW w:w="1553" w:type="dxa"/>
            <w:vMerge w:val="restart"/>
            <w:tcBorders>
              <w:top w:val="none" w:sz="4" w:space="0" w:color="000000"/>
              <w:left w:val="single" w:sz="4" w:space="0" w:color="000000"/>
              <w:bottom w:val="single" w:sz="4" w:space="0" w:color="000000"/>
              <w:right w:val="single" w:sz="8" w:space="0" w:color="000000"/>
            </w:tcBorders>
            <w:shd w:val="clear" w:color="FFFFFF" w:fill="FFFFFF"/>
            <w:vAlign w:val="center"/>
          </w:tcPr>
          <w:p w:rsidR="00C84F81" w:rsidRPr="00087A15" w:rsidRDefault="007D6B13" w:rsidP="008E70DD">
            <w:pPr>
              <w:jc w:val="center"/>
              <w:rPr>
                <w:b/>
              </w:rPr>
            </w:pPr>
            <w:r w:rsidRPr="00087A15">
              <w:rPr>
                <w:b/>
                <w:color w:val="000000"/>
                <w:sz w:val="18"/>
              </w:rPr>
              <w:t>3 336,036</w:t>
            </w:r>
          </w:p>
        </w:tc>
      </w:tr>
      <w:tr w:rsidR="00C84F81">
        <w:trPr>
          <w:trHeight w:val="273"/>
          <w:jc w:val="center"/>
        </w:trPr>
        <w:tc>
          <w:tcPr>
            <w:tcW w:w="521" w:type="dxa"/>
            <w:vMerge w:val="restart"/>
            <w:tcBorders>
              <w:top w:val="none" w:sz="4" w:space="0" w:color="000000"/>
              <w:left w:val="single" w:sz="4" w:space="0" w:color="000000"/>
              <w:bottom w:val="single" w:sz="4" w:space="0" w:color="000000"/>
              <w:right w:val="single" w:sz="4" w:space="0" w:color="000000"/>
            </w:tcBorders>
            <w:shd w:val="clear" w:color="FFFFFF" w:fill="FFFFFF"/>
            <w:vAlign w:val="center"/>
          </w:tcPr>
          <w:p w:rsidR="00C84F81" w:rsidRDefault="00C84F81">
            <w:pPr>
              <w:jc w:val="center"/>
              <w:rPr>
                <w:b/>
                <w:sz w:val="18"/>
                <w:szCs w:val="18"/>
              </w:rPr>
            </w:pPr>
          </w:p>
        </w:tc>
        <w:tc>
          <w:tcPr>
            <w:tcW w:w="3270" w:type="dxa"/>
            <w:vMerge w:val="restart"/>
            <w:tcBorders>
              <w:top w:val="none" w:sz="4" w:space="0" w:color="000000"/>
              <w:left w:val="none" w:sz="4" w:space="0" w:color="000000"/>
              <w:bottom w:val="single" w:sz="4" w:space="0" w:color="000000"/>
              <w:right w:val="single" w:sz="4" w:space="0" w:color="000000"/>
            </w:tcBorders>
            <w:shd w:val="clear" w:color="FFFFFF" w:fill="FFFFFF"/>
            <w:vAlign w:val="center"/>
          </w:tcPr>
          <w:p w:rsidR="00C84F81" w:rsidRDefault="007D6B13">
            <w:pPr>
              <w:rPr>
                <w:b/>
                <w:bCs/>
              </w:rPr>
            </w:pPr>
            <w:r>
              <w:rPr>
                <w:b/>
                <w:bCs/>
                <w:color w:val="000000"/>
                <w:sz w:val="18"/>
              </w:rPr>
              <w:t xml:space="preserve">Итого ПУ, оборудования, пусконаладочные </w:t>
            </w:r>
            <w:r w:rsidR="00087A15">
              <w:rPr>
                <w:b/>
                <w:bCs/>
                <w:color w:val="000000"/>
                <w:sz w:val="18"/>
              </w:rPr>
              <w:t>работы ПУ</w:t>
            </w:r>
            <w:r>
              <w:rPr>
                <w:b/>
                <w:bCs/>
                <w:color w:val="000000"/>
                <w:sz w:val="18"/>
              </w:rPr>
              <w:t xml:space="preserve"> в состав ИСУ</w:t>
            </w:r>
          </w:p>
        </w:tc>
        <w:tc>
          <w:tcPr>
            <w:tcW w:w="993" w:type="dxa"/>
            <w:gridSpan w:val="2"/>
            <w:vMerge w:val="restart"/>
            <w:tcBorders>
              <w:top w:val="none" w:sz="4" w:space="0" w:color="000000"/>
              <w:left w:val="none" w:sz="4" w:space="0" w:color="000000"/>
              <w:bottom w:val="single" w:sz="4" w:space="0" w:color="000000"/>
              <w:right w:val="single" w:sz="4" w:space="0" w:color="000000"/>
            </w:tcBorders>
            <w:shd w:val="clear" w:color="FFFFFF" w:fill="FFFFFF"/>
            <w:vAlign w:val="center"/>
          </w:tcPr>
          <w:p w:rsidR="00C84F81" w:rsidRPr="00087A15" w:rsidRDefault="007D6B13">
            <w:pPr>
              <w:jc w:val="center"/>
              <w:rPr>
                <w:b/>
              </w:rPr>
            </w:pPr>
            <w:r w:rsidRPr="00087A15">
              <w:rPr>
                <w:b/>
                <w:color w:val="000000"/>
                <w:sz w:val="18"/>
              </w:rPr>
              <w:t>шт.</w:t>
            </w:r>
          </w:p>
        </w:tc>
        <w:tc>
          <w:tcPr>
            <w:tcW w:w="1350" w:type="dxa"/>
            <w:gridSpan w:val="2"/>
            <w:vMerge w:val="restart"/>
            <w:tcBorders>
              <w:top w:val="none" w:sz="4" w:space="0" w:color="000000"/>
              <w:left w:val="single" w:sz="8" w:space="0" w:color="000000"/>
              <w:bottom w:val="single" w:sz="4" w:space="0" w:color="000000"/>
              <w:right w:val="single" w:sz="4" w:space="0" w:color="000000"/>
            </w:tcBorders>
            <w:shd w:val="clear" w:color="FFFFFF" w:fill="FFFFFF"/>
            <w:vAlign w:val="center"/>
          </w:tcPr>
          <w:p w:rsidR="00C84F81" w:rsidRPr="00087A15" w:rsidRDefault="007D6B13" w:rsidP="008E70DD">
            <w:pPr>
              <w:jc w:val="center"/>
              <w:rPr>
                <w:b/>
              </w:rPr>
            </w:pPr>
            <w:r w:rsidRPr="00087A15">
              <w:rPr>
                <w:b/>
                <w:color w:val="000000"/>
                <w:sz w:val="18"/>
              </w:rPr>
              <w:t>10 079</w:t>
            </w:r>
          </w:p>
        </w:tc>
        <w:tc>
          <w:tcPr>
            <w:tcW w:w="1658" w:type="dxa"/>
            <w:vMerge w:val="restart"/>
            <w:tcBorders>
              <w:top w:val="none" w:sz="4" w:space="0" w:color="000000"/>
              <w:left w:val="single" w:sz="4" w:space="0" w:color="000000"/>
              <w:bottom w:val="single" w:sz="4" w:space="0" w:color="000000"/>
              <w:right w:val="single" w:sz="4" w:space="0" w:color="000000"/>
            </w:tcBorders>
            <w:shd w:val="clear" w:color="FFFFFF" w:fill="FFFFFF"/>
            <w:vAlign w:val="center"/>
          </w:tcPr>
          <w:p w:rsidR="00C84F81" w:rsidRPr="00087A15" w:rsidRDefault="007D6B13" w:rsidP="008E70DD">
            <w:pPr>
              <w:jc w:val="center"/>
              <w:rPr>
                <w:b/>
              </w:rPr>
            </w:pPr>
            <w:r w:rsidRPr="00087A15">
              <w:rPr>
                <w:b/>
                <w:color w:val="000000"/>
                <w:sz w:val="18"/>
              </w:rPr>
              <w:t>129 847,110</w:t>
            </w:r>
          </w:p>
        </w:tc>
        <w:tc>
          <w:tcPr>
            <w:tcW w:w="1553" w:type="dxa"/>
            <w:vMerge w:val="restart"/>
            <w:tcBorders>
              <w:top w:val="none" w:sz="4" w:space="0" w:color="000000"/>
              <w:left w:val="single" w:sz="4" w:space="0" w:color="000000"/>
              <w:bottom w:val="single" w:sz="4" w:space="0" w:color="000000"/>
              <w:right w:val="single" w:sz="8" w:space="0" w:color="000000"/>
            </w:tcBorders>
            <w:shd w:val="clear" w:color="FFFFFF" w:fill="FFFFFF"/>
            <w:vAlign w:val="center"/>
          </w:tcPr>
          <w:p w:rsidR="00C84F81" w:rsidRPr="00087A15" w:rsidRDefault="007D6B13" w:rsidP="008E70DD">
            <w:pPr>
              <w:jc w:val="center"/>
              <w:rPr>
                <w:b/>
              </w:rPr>
            </w:pPr>
            <w:r w:rsidRPr="00087A15">
              <w:rPr>
                <w:b/>
                <w:color w:val="000000"/>
                <w:sz w:val="18"/>
              </w:rPr>
              <w:t>155 816,532</w:t>
            </w:r>
          </w:p>
        </w:tc>
      </w:tr>
      <w:tr w:rsidR="00C84F81">
        <w:trPr>
          <w:trHeight w:val="203"/>
          <w:jc w:val="center"/>
        </w:trPr>
        <w:tc>
          <w:tcPr>
            <w:tcW w:w="9345" w:type="dxa"/>
            <w:gridSpan w:val="8"/>
            <w:tcBorders>
              <w:top w:val="none" w:sz="4" w:space="0" w:color="000000"/>
              <w:left w:val="single" w:sz="4" w:space="0" w:color="auto"/>
              <w:bottom w:val="single" w:sz="4" w:space="0" w:color="auto"/>
              <w:right w:val="single" w:sz="4" w:space="0" w:color="auto"/>
            </w:tcBorders>
            <w:shd w:val="clear" w:color="auto" w:fill="auto"/>
            <w:vAlign w:val="center"/>
          </w:tcPr>
          <w:p w:rsidR="00C84F81" w:rsidRDefault="007D6B13">
            <w:pPr>
              <w:jc w:val="center"/>
              <w:rPr>
                <w:b/>
                <w:color w:val="000000"/>
                <w:sz w:val="18"/>
                <w:szCs w:val="18"/>
              </w:rPr>
            </w:pPr>
            <w:r>
              <w:rPr>
                <w:b/>
                <w:color w:val="000000"/>
                <w:sz w:val="18"/>
                <w:szCs w:val="18"/>
              </w:rPr>
              <w:t>2028 год</w:t>
            </w:r>
          </w:p>
          <w:p w:rsidR="00C84F81" w:rsidRDefault="00066C23">
            <w:pPr>
              <w:rPr>
                <w:b/>
                <w:color w:val="000000"/>
                <w:sz w:val="18"/>
                <w:szCs w:val="18"/>
              </w:rPr>
            </w:pPr>
            <w:r w:rsidRPr="00066C23">
              <w:rPr>
                <w:sz w:val="18"/>
                <w:szCs w:val="18"/>
              </w:rPr>
              <w:t>Темп роста индекса потребительских цен (ИПЦ) 202</w:t>
            </w:r>
            <w:r>
              <w:rPr>
                <w:sz w:val="18"/>
                <w:szCs w:val="18"/>
              </w:rPr>
              <w:t>8</w:t>
            </w:r>
            <w:r w:rsidRPr="00066C23">
              <w:rPr>
                <w:sz w:val="18"/>
                <w:szCs w:val="18"/>
              </w:rPr>
              <w:t xml:space="preserve"> год – 1,040 (в соответствии с прогнозом социально-экономического развития РФ на 2025 год и на плановый период 2026 и 2027 годов от 30.09.2024)</w:t>
            </w:r>
          </w:p>
        </w:tc>
      </w:tr>
      <w:tr w:rsidR="00C84F81">
        <w:trPr>
          <w:trHeight w:val="203"/>
          <w:jc w:val="center"/>
        </w:trPr>
        <w:tc>
          <w:tcPr>
            <w:tcW w:w="521" w:type="dxa"/>
            <w:tcBorders>
              <w:top w:val="none" w:sz="4" w:space="0" w:color="000000"/>
              <w:left w:val="single" w:sz="4" w:space="0" w:color="auto"/>
              <w:bottom w:val="single" w:sz="4" w:space="0" w:color="auto"/>
              <w:right w:val="single" w:sz="4" w:space="0" w:color="auto"/>
            </w:tcBorders>
            <w:shd w:val="clear" w:color="auto" w:fill="auto"/>
            <w:vAlign w:val="center"/>
          </w:tcPr>
          <w:p w:rsidR="00C84F81" w:rsidRDefault="007D6B13">
            <w:pPr>
              <w:jc w:val="center"/>
              <w:rPr>
                <w:color w:val="000000"/>
                <w:sz w:val="18"/>
                <w:szCs w:val="18"/>
              </w:rPr>
            </w:pPr>
            <w:r>
              <w:rPr>
                <w:color w:val="000000"/>
                <w:sz w:val="18"/>
                <w:szCs w:val="18"/>
              </w:rPr>
              <w:t>1</w:t>
            </w:r>
          </w:p>
        </w:tc>
        <w:tc>
          <w:tcPr>
            <w:tcW w:w="3270" w:type="dxa"/>
            <w:tcBorders>
              <w:top w:val="single" w:sz="4" w:space="0" w:color="auto"/>
              <w:left w:val="single" w:sz="4" w:space="0" w:color="auto"/>
              <w:bottom w:val="single" w:sz="4" w:space="0" w:color="auto"/>
              <w:right w:val="single" w:sz="4" w:space="0" w:color="auto"/>
            </w:tcBorders>
            <w:shd w:val="clear" w:color="auto" w:fill="auto"/>
            <w:vAlign w:val="center"/>
          </w:tcPr>
          <w:p w:rsidR="00C84F81" w:rsidRDefault="007D6B13">
            <w:r>
              <w:rPr>
                <w:color w:val="000000"/>
                <w:sz w:val="18"/>
              </w:rPr>
              <w:t>Комплекс работ по установке однофазного ПУ (СМР, ПНР)</w:t>
            </w:r>
          </w:p>
        </w:tc>
        <w:tc>
          <w:tcPr>
            <w:tcW w:w="993" w:type="dxa"/>
            <w:gridSpan w:val="2"/>
            <w:tcBorders>
              <w:top w:val="none" w:sz="4" w:space="0" w:color="000000"/>
              <w:left w:val="none" w:sz="4" w:space="0" w:color="000000"/>
              <w:bottom w:val="single" w:sz="4" w:space="0" w:color="auto"/>
              <w:right w:val="single" w:sz="4" w:space="0" w:color="auto"/>
            </w:tcBorders>
            <w:shd w:val="clear" w:color="auto" w:fill="auto"/>
            <w:vAlign w:val="center"/>
          </w:tcPr>
          <w:p w:rsidR="00C84F81" w:rsidRDefault="007D6B13">
            <w:pPr>
              <w:jc w:val="center"/>
            </w:pPr>
            <w:r>
              <w:rPr>
                <w:color w:val="000000"/>
                <w:sz w:val="18"/>
              </w:rPr>
              <w:t>шт.</w:t>
            </w:r>
          </w:p>
        </w:tc>
        <w:tc>
          <w:tcPr>
            <w:tcW w:w="1350" w:type="dxa"/>
            <w:gridSpan w:val="2"/>
            <w:tcBorders>
              <w:top w:val="single" w:sz="4" w:space="0" w:color="auto"/>
              <w:left w:val="single" w:sz="8" w:space="0" w:color="auto"/>
              <w:bottom w:val="single" w:sz="4" w:space="0" w:color="auto"/>
              <w:right w:val="single" w:sz="4" w:space="0" w:color="auto"/>
            </w:tcBorders>
            <w:shd w:val="clear" w:color="auto" w:fill="auto"/>
            <w:vAlign w:val="center"/>
          </w:tcPr>
          <w:p w:rsidR="00C84F81" w:rsidRDefault="007D6B13" w:rsidP="00740011">
            <w:pPr>
              <w:jc w:val="center"/>
            </w:pPr>
            <w:r>
              <w:rPr>
                <w:color w:val="000000"/>
                <w:sz w:val="18"/>
              </w:rPr>
              <w:t>9 266</w:t>
            </w:r>
          </w:p>
        </w:tc>
        <w:tc>
          <w:tcPr>
            <w:tcW w:w="1658" w:type="dxa"/>
            <w:tcBorders>
              <w:top w:val="single" w:sz="4" w:space="0" w:color="auto"/>
              <w:left w:val="single" w:sz="4" w:space="0" w:color="auto"/>
              <w:bottom w:val="single" w:sz="4" w:space="0" w:color="auto"/>
              <w:right w:val="single" w:sz="4" w:space="0" w:color="auto"/>
            </w:tcBorders>
            <w:shd w:val="clear" w:color="auto" w:fill="auto"/>
            <w:vAlign w:val="center"/>
          </w:tcPr>
          <w:p w:rsidR="00C84F81" w:rsidRDefault="007D6B13" w:rsidP="00740011">
            <w:pPr>
              <w:jc w:val="center"/>
            </w:pPr>
            <w:r>
              <w:rPr>
                <w:color w:val="000000"/>
                <w:sz w:val="18"/>
              </w:rPr>
              <w:t>105 772,231</w:t>
            </w:r>
          </w:p>
        </w:tc>
        <w:tc>
          <w:tcPr>
            <w:tcW w:w="1553" w:type="dxa"/>
            <w:tcBorders>
              <w:top w:val="single" w:sz="4" w:space="0" w:color="auto"/>
              <w:left w:val="single" w:sz="4" w:space="0" w:color="auto"/>
              <w:bottom w:val="single" w:sz="4" w:space="0" w:color="auto"/>
              <w:right w:val="single" w:sz="8" w:space="0" w:color="auto"/>
            </w:tcBorders>
            <w:shd w:val="clear" w:color="auto" w:fill="auto"/>
            <w:vAlign w:val="center"/>
          </w:tcPr>
          <w:p w:rsidR="00C84F81" w:rsidRDefault="007D6B13" w:rsidP="00740011">
            <w:pPr>
              <w:jc w:val="center"/>
            </w:pPr>
            <w:r>
              <w:rPr>
                <w:color w:val="000000"/>
                <w:sz w:val="18"/>
              </w:rPr>
              <w:t>126 926,677</w:t>
            </w:r>
          </w:p>
        </w:tc>
      </w:tr>
      <w:tr w:rsidR="00C84F81">
        <w:trPr>
          <w:trHeight w:val="203"/>
          <w:jc w:val="center"/>
        </w:trPr>
        <w:tc>
          <w:tcPr>
            <w:tcW w:w="521" w:type="dxa"/>
            <w:tcBorders>
              <w:top w:val="none" w:sz="4" w:space="0" w:color="000000"/>
              <w:left w:val="single" w:sz="4" w:space="0" w:color="auto"/>
              <w:bottom w:val="single" w:sz="4" w:space="0" w:color="auto"/>
              <w:right w:val="single" w:sz="4" w:space="0" w:color="auto"/>
            </w:tcBorders>
            <w:shd w:val="clear" w:color="auto" w:fill="auto"/>
            <w:vAlign w:val="center"/>
          </w:tcPr>
          <w:p w:rsidR="00C84F81" w:rsidRDefault="007D6B13">
            <w:pPr>
              <w:jc w:val="center"/>
              <w:rPr>
                <w:color w:val="000000"/>
                <w:sz w:val="18"/>
                <w:szCs w:val="18"/>
              </w:rPr>
            </w:pPr>
            <w:r>
              <w:rPr>
                <w:color w:val="000000"/>
                <w:sz w:val="18"/>
                <w:szCs w:val="18"/>
              </w:rPr>
              <w:t>2</w:t>
            </w:r>
          </w:p>
        </w:tc>
        <w:tc>
          <w:tcPr>
            <w:tcW w:w="3270" w:type="dxa"/>
            <w:tcBorders>
              <w:top w:val="none" w:sz="4" w:space="0" w:color="000000"/>
              <w:left w:val="single" w:sz="4" w:space="0" w:color="auto"/>
              <w:bottom w:val="single" w:sz="4" w:space="0" w:color="auto"/>
              <w:right w:val="single" w:sz="4" w:space="0" w:color="auto"/>
            </w:tcBorders>
            <w:shd w:val="clear" w:color="auto" w:fill="auto"/>
            <w:vAlign w:val="center"/>
          </w:tcPr>
          <w:p w:rsidR="00C84F81" w:rsidRDefault="007D6B13">
            <w:r>
              <w:rPr>
                <w:color w:val="000000"/>
                <w:sz w:val="18"/>
              </w:rPr>
              <w:t>Комплекс работ по установке трёхфазного ПУ прямого включения на готовом основании (СМР, ПНР)</w:t>
            </w:r>
          </w:p>
        </w:tc>
        <w:tc>
          <w:tcPr>
            <w:tcW w:w="993" w:type="dxa"/>
            <w:gridSpan w:val="2"/>
            <w:tcBorders>
              <w:top w:val="none" w:sz="4" w:space="0" w:color="000000"/>
              <w:left w:val="none" w:sz="4" w:space="0" w:color="000000"/>
              <w:bottom w:val="single" w:sz="4" w:space="0" w:color="auto"/>
              <w:right w:val="single" w:sz="4" w:space="0" w:color="auto"/>
            </w:tcBorders>
            <w:shd w:val="clear" w:color="auto" w:fill="auto"/>
            <w:vAlign w:val="center"/>
          </w:tcPr>
          <w:p w:rsidR="00C84F81" w:rsidRDefault="007D6B13">
            <w:pPr>
              <w:jc w:val="center"/>
            </w:pPr>
            <w:r>
              <w:rPr>
                <w:color w:val="000000"/>
                <w:sz w:val="18"/>
              </w:rPr>
              <w:t>шт.</w:t>
            </w:r>
          </w:p>
        </w:tc>
        <w:tc>
          <w:tcPr>
            <w:tcW w:w="1350" w:type="dxa"/>
            <w:gridSpan w:val="2"/>
            <w:tcBorders>
              <w:top w:val="none" w:sz="4" w:space="0" w:color="000000"/>
              <w:left w:val="single" w:sz="8" w:space="0" w:color="auto"/>
              <w:bottom w:val="single" w:sz="4" w:space="0" w:color="auto"/>
              <w:right w:val="single" w:sz="4" w:space="0" w:color="auto"/>
            </w:tcBorders>
            <w:shd w:val="clear" w:color="auto" w:fill="auto"/>
            <w:vAlign w:val="center"/>
          </w:tcPr>
          <w:p w:rsidR="00C84F81" w:rsidRDefault="007D6B13" w:rsidP="00740011">
            <w:pPr>
              <w:jc w:val="center"/>
            </w:pPr>
            <w:r>
              <w:rPr>
                <w:color w:val="000000"/>
                <w:sz w:val="18"/>
              </w:rPr>
              <w:t>7</w:t>
            </w:r>
          </w:p>
        </w:tc>
        <w:tc>
          <w:tcPr>
            <w:tcW w:w="1658" w:type="dxa"/>
            <w:tcBorders>
              <w:top w:val="none" w:sz="4" w:space="0" w:color="000000"/>
              <w:left w:val="single" w:sz="4" w:space="0" w:color="auto"/>
              <w:bottom w:val="single" w:sz="4" w:space="0" w:color="auto"/>
              <w:right w:val="single" w:sz="4" w:space="0" w:color="auto"/>
            </w:tcBorders>
            <w:shd w:val="clear" w:color="auto" w:fill="auto"/>
            <w:vAlign w:val="center"/>
          </w:tcPr>
          <w:p w:rsidR="00C84F81" w:rsidRDefault="007D6B13" w:rsidP="00740011">
            <w:pPr>
              <w:jc w:val="center"/>
            </w:pPr>
            <w:r>
              <w:rPr>
                <w:color w:val="000000"/>
                <w:sz w:val="18"/>
              </w:rPr>
              <w:t>170,131</w:t>
            </w:r>
          </w:p>
        </w:tc>
        <w:tc>
          <w:tcPr>
            <w:tcW w:w="1553" w:type="dxa"/>
            <w:tcBorders>
              <w:top w:val="none" w:sz="4" w:space="0" w:color="000000"/>
              <w:left w:val="single" w:sz="4" w:space="0" w:color="auto"/>
              <w:bottom w:val="single" w:sz="4" w:space="0" w:color="auto"/>
              <w:right w:val="single" w:sz="8" w:space="0" w:color="auto"/>
            </w:tcBorders>
            <w:shd w:val="clear" w:color="auto" w:fill="auto"/>
            <w:vAlign w:val="center"/>
          </w:tcPr>
          <w:p w:rsidR="00C84F81" w:rsidRDefault="007D6B13" w:rsidP="00740011">
            <w:pPr>
              <w:jc w:val="center"/>
            </w:pPr>
            <w:r>
              <w:rPr>
                <w:color w:val="000000"/>
                <w:sz w:val="18"/>
              </w:rPr>
              <w:t>204,158</w:t>
            </w:r>
          </w:p>
        </w:tc>
      </w:tr>
      <w:tr w:rsidR="00C84F81">
        <w:trPr>
          <w:trHeight w:val="203"/>
          <w:jc w:val="center"/>
        </w:trPr>
        <w:tc>
          <w:tcPr>
            <w:tcW w:w="521" w:type="dxa"/>
            <w:tcBorders>
              <w:top w:val="none" w:sz="4" w:space="0" w:color="000000"/>
              <w:left w:val="single" w:sz="4" w:space="0" w:color="auto"/>
              <w:bottom w:val="single" w:sz="4" w:space="0" w:color="auto"/>
              <w:right w:val="single" w:sz="4" w:space="0" w:color="auto"/>
            </w:tcBorders>
            <w:shd w:val="clear" w:color="auto" w:fill="auto"/>
            <w:vAlign w:val="center"/>
          </w:tcPr>
          <w:p w:rsidR="00C84F81" w:rsidRDefault="007D6B13">
            <w:pPr>
              <w:jc w:val="center"/>
              <w:rPr>
                <w:color w:val="000000"/>
                <w:sz w:val="18"/>
                <w:szCs w:val="18"/>
              </w:rPr>
            </w:pPr>
            <w:r>
              <w:rPr>
                <w:color w:val="000000"/>
                <w:sz w:val="18"/>
                <w:szCs w:val="18"/>
              </w:rPr>
              <w:t>3</w:t>
            </w:r>
          </w:p>
        </w:tc>
        <w:tc>
          <w:tcPr>
            <w:tcW w:w="3270" w:type="dxa"/>
            <w:tcBorders>
              <w:top w:val="none" w:sz="4" w:space="0" w:color="000000"/>
              <w:left w:val="single" w:sz="4" w:space="0" w:color="auto"/>
              <w:bottom w:val="single" w:sz="4" w:space="0" w:color="auto"/>
              <w:right w:val="single" w:sz="4" w:space="0" w:color="auto"/>
            </w:tcBorders>
            <w:shd w:val="clear" w:color="auto" w:fill="auto"/>
            <w:vAlign w:val="center"/>
          </w:tcPr>
          <w:p w:rsidR="00C84F81" w:rsidRDefault="007D6B13">
            <w:r>
              <w:rPr>
                <w:color w:val="000000"/>
                <w:sz w:val="18"/>
              </w:rPr>
              <w:t>Комплекс работ по установке трёхфазного ОДПУ прямого включения на готовом основании (ППО, ПИР, СМР, ПНР)</w:t>
            </w:r>
          </w:p>
        </w:tc>
        <w:tc>
          <w:tcPr>
            <w:tcW w:w="993" w:type="dxa"/>
            <w:gridSpan w:val="2"/>
            <w:tcBorders>
              <w:top w:val="none" w:sz="4" w:space="0" w:color="000000"/>
              <w:left w:val="none" w:sz="4" w:space="0" w:color="000000"/>
              <w:bottom w:val="single" w:sz="4" w:space="0" w:color="auto"/>
              <w:right w:val="single" w:sz="4" w:space="0" w:color="auto"/>
            </w:tcBorders>
            <w:shd w:val="clear" w:color="auto" w:fill="auto"/>
            <w:vAlign w:val="center"/>
          </w:tcPr>
          <w:p w:rsidR="00C84F81" w:rsidRDefault="007D6B13">
            <w:pPr>
              <w:jc w:val="center"/>
            </w:pPr>
            <w:r>
              <w:rPr>
                <w:color w:val="000000"/>
                <w:sz w:val="18"/>
              </w:rPr>
              <w:t>шт.</w:t>
            </w:r>
          </w:p>
        </w:tc>
        <w:tc>
          <w:tcPr>
            <w:tcW w:w="135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84F81" w:rsidRDefault="007D6B13" w:rsidP="00740011">
            <w:pPr>
              <w:jc w:val="center"/>
            </w:pPr>
            <w:r>
              <w:rPr>
                <w:color w:val="000000"/>
                <w:sz w:val="18"/>
              </w:rPr>
              <w:t>60</w:t>
            </w:r>
          </w:p>
        </w:tc>
        <w:tc>
          <w:tcPr>
            <w:tcW w:w="1658" w:type="dxa"/>
            <w:tcBorders>
              <w:top w:val="none" w:sz="4" w:space="0" w:color="000000"/>
              <w:left w:val="single" w:sz="4" w:space="0" w:color="auto"/>
              <w:bottom w:val="single" w:sz="4" w:space="0" w:color="auto"/>
              <w:right w:val="single" w:sz="4" w:space="0" w:color="auto"/>
            </w:tcBorders>
            <w:shd w:val="clear" w:color="auto" w:fill="auto"/>
            <w:vAlign w:val="center"/>
          </w:tcPr>
          <w:p w:rsidR="00C84F81" w:rsidRDefault="007D6B13" w:rsidP="00740011">
            <w:pPr>
              <w:jc w:val="center"/>
            </w:pPr>
            <w:r>
              <w:rPr>
                <w:color w:val="000000"/>
                <w:sz w:val="18"/>
              </w:rPr>
              <w:t>1 559,205</w:t>
            </w:r>
          </w:p>
        </w:tc>
        <w:tc>
          <w:tcPr>
            <w:tcW w:w="1553" w:type="dxa"/>
            <w:tcBorders>
              <w:top w:val="none" w:sz="4" w:space="0" w:color="000000"/>
              <w:left w:val="single" w:sz="4" w:space="0" w:color="auto"/>
              <w:bottom w:val="single" w:sz="4" w:space="0" w:color="auto"/>
              <w:right w:val="single" w:sz="8" w:space="0" w:color="auto"/>
            </w:tcBorders>
            <w:shd w:val="clear" w:color="auto" w:fill="auto"/>
            <w:vAlign w:val="center"/>
          </w:tcPr>
          <w:p w:rsidR="00C84F81" w:rsidRDefault="007D6B13" w:rsidP="00740011">
            <w:pPr>
              <w:jc w:val="center"/>
            </w:pPr>
            <w:r>
              <w:rPr>
                <w:color w:val="000000"/>
                <w:sz w:val="18"/>
              </w:rPr>
              <w:t>1 871,045</w:t>
            </w:r>
          </w:p>
        </w:tc>
      </w:tr>
      <w:tr w:rsidR="00C84F81">
        <w:trPr>
          <w:trHeight w:val="203"/>
          <w:jc w:val="center"/>
        </w:trPr>
        <w:tc>
          <w:tcPr>
            <w:tcW w:w="521" w:type="dxa"/>
            <w:tcBorders>
              <w:top w:val="none" w:sz="4" w:space="0" w:color="000000"/>
              <w:left w:val="single" w:sz="4" w:space="0" w:color="auto"/>
              <w:bottom w:val="single" w:sz="4" w:space="0" w:color="auto"/>
              <w:right w:val="single" w:sz="4" w:space="0" w:color="auto"/>
            </w:tcBorders>
            <w:shd w:val="clear" w:color="auto" w:fill="auto"/>
            <w:vAlign w:val="center"/>
          </w:tcPr>
          <w:p w:rsidR="00C84F81" w:rsidRDefault="007D6B13">
            <w:pPr>
              <w:jc w:val="center"/>
              <w:rPr>
                <w:color w:val="000000"/>
                <w:sz w:val="18"/>
                <w:szCs w:val="18"/>
              </w:rPr>
            </w:pPr>
            <w:r>
              <w:rPr>
                <w:bCs/>
                <w:color w:val="000000"/>
                <w:sz w:val="18"/>
                <w:szCs w:val="18"/>
              </w:rPr>
              <w:t>4</w:t>
            </w:r>
          </w:p>
        </w:tc>
        <w:tc>
          <w:tcPr>
            <w:tcW w:w="3270" w:type="dxa"/>
            <w:tcBorders>
              <w:top w:val="none" w:sz="4" w:space="0" w:color="000000"/>
              <w:left w:val="single" w:sz="4" w:space="0" w:color="auto"/>
              <w:bottom w:val="single" w:sz="4" w:space="0" w:color="auto"/>
              <w:right w:val="single" w:sz="4" w:space="0" w:color="auto"/>
            </w:tcBorders>
            <w:shd w:val="clear" w:color="auto" w:fill="auto"/>
            <w:vAlign w:val="center"/>
          </w:tcPr>
          <w:p w:rsidR="00C84F81" w:rsidRDefault="007D6B13">
            <w:r>
              <w:rPr>
                <w:color w:val="000000"/>
                <w:sz w:val="18"/>
              </w:rPr>
              <w:t>Комплекс работ по установке трёхфазного ОДПУ трансформаторного включения на готовом основании (ППО, ПИР, СМР, ПНР)</w:t>
            </w:r>
          </w:p>
        </w:tc>
        <w:tc>
          <w:tcPr>
            <w:tcW w:w="993" w:type="dxa"/>
            <w:gridSpan w:val="2"/>
            <w:tcBorders>
              <w:top w:val="none" w:sz="4" w:space="0" w:color="000000"/>
              <w:left w:val="none" w:sz="4" w:space="0" w:color="000000"/>
              <w:bottom w:val="single" w:sz="4" w:space="0" w:color="auto"/>
              <w:right w:val="single" w:sz="4" w:space="0" w:color="auto"/>
            </w:tcBorders>
            <w:shd w:val="clear" w:color="auto" w:fill="auto"/>
            <w:vAlign w:val="center"/>
          </w:tcPr>
          <w:p w:rsidR="00C84F81" w:rsidRDefault="007D6B13">
            <w:pPr>
              <w:jc w:val="center"/>
            </w:pPr>
            <w:r>
              <w:rPr>
                <w:color w:val="000000"/>
                <w:sz w:val="18"/>
              </w:rPr>
              <w:t>шт.</w:t>
            </w:r>
          </w:p>
        </w:tc>
        <w:tc>
          <w:tcPr>
            <w:tcW w:w="1350" w:type="dxa"/>
            <w:gridSpan w:val="2"/>
            <w:tcBorders>
              <w:top w:val="none" w:sz="4" w:space="0" w:color="000000"/>
              <w:left w:val="single" w:sz="4" w:space="0" w:color="auto"/>
              <w:bottom w:val="single" w:sz="4" w:space="0" w:color="auto"/>
              <w:right w:val="single" w:sz="4" w:space="0" w:color="auto"/>
            </w:tcBorders>
            <w:shd w:val="clear" w:color="auto" w:fill="auto"/>
            <w:vAlign w:val="center"/>
          </w:tcPr>
          <w:p w:rsidR="00C84F81" w:rsidRDefault="007D6B13" w:rsidP="00740011">
            <w:pPr>
              <w:jc w:val="center"/>
            </w:pPr>
            <w:r>
              <w:rPr>
                <w:color w:val="000000"/>
                <w:sz w:val="18"/>
              </w:rPr>
              <w:t>50</w:t>
            </w:r>
          </w:p>
        </w:tc>
        <w:tc>
          <w:tcPr>
            <w:tcW w:w="1658" w:type="dxa"/>
            <w:tcBorders>
              <w:top w:val="none" w:sz="4" w:space="0" w:color="000000"/>
              <w:left w:val="single" w:sz="4" w:space="0" w:color="auto"/>
              <w:bottom w:val="single" w:sz="4" w:space="0" w:color="auto"/>
              <w:right w:val="single" w:sz="4" w:space="0" w:color="auto"/>
            </w:tcBorders>
            <w:shd w:val="clear" w:color="auto" w:fill="auto"/>
            <w:vAlign w:val="center"/>
          </w:tcPr>
          <w:p w:rsidR="00C84F81" w:rsidRDefault="007D6B13" w:rsidP="00740011">
            <w:pPr>
              <w:jc w:val="center"/>
            </w:pPr>
            <w:r>
              <w:rPr>
                <w:color w:val="000000"/>
                <w:sz w:val="18"/>
              </w:rPr>
              <w:t>2 122,347</w:t>
            </w:r>
          </w:p>
        </w:tc>
        <w:tc>
          <w:tcPr>
            <w:tcW w:w="1553" w:type="dxa"/>
            <w:tcBorders>
              <w:top w:val="none" w:sz="4" w:space="0" w:color="000000"/>
              <w:left w:val="single" w:sz="4" w:space="0" w:color="auto"/>
              <w:bottom w:val="single" w:sz="4" w:space="0" w:color="auto"/>
              <w:right w:val="single" w:sz="8" w:space="0" w:color="auto"/>
            </w:tcBorders>
            <w:shd w:val="clear" w:color="auto" w:fill="auto"/>
            <w:vAlign w:val="center"/>
          </w:tcPr>
          <w:p w:rsidR="00C84F81" w:rsidRDefault="007D6B13" w:rsidP="00740011">
            <w:pPr>
              <w:jc w:val="center"/>
            </w:pPr>
            <w:r>
              <w:rPr>
                <w:color w:val="000000"/>
                <w:sz w:val="18"/>
              </w:rPr>
              <w:t>2 546,816</w:t>
            </w:r>
          </w:p>
        </w:tc>
      </w:tr>
      <w:tr w:rsidR="00C84F81">
        <w:trPr>
          <w:trHeight w:val="203"/>
          <w:jc w:val="center"/>
        </w:trPr>
        <w:tc>
          <w:tcPr>
            <w:tcW w:w="521" w:type="dxa"/>
            <w:tcBorders>
              <w:top w:val="none" w:sz="4" w:space="0" w:color="000000"/>
              <w:left w:val="single" w:sz="4" w:space="0" w:color="auto"/>
              <w:bottom w:val="single" w:sz="4" w:space="0" w:color="auto"/>
              <w:right w:val="single" w:sz="4" w:space="0" w:color="auto"/>
            </w:tcBorders>
            <w:shd w:val="clear" w:color="auto" w:fill="auto"/>
            <w:vAlign w:val="center"/>
          </w:tcPr>
          <w:p w:rsidR="00C84F81" w:rsidRDefault="007D6B13">
            <w:pPr>
              <w:jc w:val="center"/>
              <w:rPr>
                <w:bCs/>
                <w:color w:val="000000"/>
                <w:sz w:val="18"/>
                <w:szCs w:val="18"/>
              </w:rPr>
            </w:pPr>
            <w:r>
              <w:rPr>
                <w:bCs/>
                <w:color w:val="000000"/>
                <w:sz w:val="18"/>
                <w:szCs w:val="18"/>
              </w:rPr>
              <w:t>5</w:t>
            </w:r>
          </w:p>
        </w:tc>
        <w:tc>
          <w:tcPr>
            <w:tcW w:w="3270" w:type="dxa"/>
            <w:tcBorders>
              <w:top w:val="single" w:sz="4" w:space="0" w:color="auto"/>
              <w:left w:val="single" w:sz="4" w:space="0" w:color="auto"/>
              <w:bottom w:val="single" w:sz="4" w:space="0" w:color="auto"/>
              <w:right w:val="single" w:sz="4" w:space="0" w:color="auto"/>
            </w:tcBorders>
            <w:shd w:val="clear" w:color="auto" w:fill="auto"/>
            <w:vAlign w:val="center"/>
          </w:tcPr>
          <w:p w:rsidR="00C84F81" w:rsidRDefault="007D6B13">
            <w:r>
              <w:rPr>
                <w:b/>
                <w:color w:val="000000"/>
                <w:sz w:val="18"/>
              </w:rPr>
              <w:t xml:space="preserve">Итого ПУ </w:t>
            </w:r>
          </w:p>
        </w:tc>
        <w:tc>
          <w:tcPr>
            <w:tcW w:w="993" w:type="dxa"/>
            <w:gridSpan w:val="2"/>
            <w:tcBorders>
              <w:top w:val="none" w:sz="4" w:space="0" w:color="000000"/>
              <w:left w:val="none" w:sz="4" w:space="0" w:color="000000"/>
              <w:bottom w:val="single" w:sz="4" w:space="0" w:color="auto"/>
              <w:right w:val="single" w:sz="4" w:space="0" w:color="auto"/>
            </w:tcBorders>
            <w:shd w:val="clear" w:color="auto" w:fill="auto"/>
            <w:vAlign w:val="center"/>
          </w:tcPr>
          <w:p w:rsidR="00C84F81" w:rsidRPr="00175DD9" w:rsidRDefault="007D6B13">
            <w:pPr>
              <w:jc w:val="center"/>
              <w:rPr>
                <w:b/>
              </w:rPr>
            </w:pPr>
            <w:r w:rsidRPr="00175DD9">
              <w:rPr>
                <w:b/>
                <w:color w:val="000000"/>
                <w:sz w:val="18"/>
              </w:rPr>
              <w:t>шт.</w:t>
            </w:r>
          </w:p>
        </w:tc>
        <w:tc>
          <w:tcPr>
            <w:tcW w:w="1350" w:type="dxa"/>
            <w:gridSpan w:val="2"/>
            <w:tcBorders>
              <w:top w:val="none" w:sz="4" w:space="0" w:color="000000"/>
              <w:left w:val="single" w:sz="4" w:space="0" w:color="auto"/>
              <w:bottom w:val="single" w:sz="4" w:space="0" w:color="auto"/>
              <w:right w:val="single" w:sz="4" w:space="0" w:color="auto"/>
            </w:tcBorders>
            <w:shd w:val="clear" w:color="auto" w:fill="auto"/>
            <w:vAlign w:val="center"/>
          </w:tcPr>
          <w:p w:rsidR="00C84F81" w:rsidRPr="00175DD9" w:rsidRDefault="007D6B13" w:rsidP="00740011">
            <w:pPr>
              <w:jc w:val="center"/>
              <w:rPr>
                <w:b/>
              </w:rPr>
            </w:pPr>
            <w:r w:rsidRPr="00175DD9">
              <w:rPr>
                <w:b/>
                <w:color w:val="000000"/>
                <w:sz w:val="18"/>
              </w:rPr>
              <w:t>9 383</w:t>
            </w:r>
          </w:p>
        </w:tc>
        <w:tc>
          <w:tcPr>
            <w:tcW w:w="1658" w:type="dxa"/>
            <w:tcBorders>
              <w:top w:val="none" w:sz="4" w:space="0" w:color="000000"/>
              <w:left w:val="single" w:sz="4" w:space="0" w:color="auto"/>
              <w:bottom w:val="single" w:sz="4" w:space="0" w:color="auto"/>
              <w:right w:val="single" w:sz="4" w:space="0" w:color="auto"/>
            </w:tcBorders>
            <w:shd w:val="clear" w:color="auto" w:fill="auto"/>
            <w:vAlign w:val="center"/>
          </w:tcPr>
          <w:p w:rsidR="00C84F81" w:rsidRPr="00175DD9" w:rsidRDefault="007D6B13" w:rsidP="00740011">
            <w:pPr>
              <w:jc w:val="center"/>
              <w:rPr>
                <w:b/>
              </w:rPr>
            </w:pPr>
            <w:r w:rsidRPr="00175DD9">
              <w:rPr>
                <w:b/>
                <w:color w:val="000000"/>
                <w:sz w:val="18"/>
              </w:rPr>
              <w:t>109 623,914</w:t>
            </w:r>
          </w:p>
        </w:tc>
        <w:tc>
          <w:tcPr>
            <w:tcW w:w="1553" w:type="dxa"/>
            <w:tcBorders>
              <w:top w:val="none" w:sz="4" w:space="0" w:color="000000"/>
              <w:left w:val="single" w:sz="4" w:space="0" w:color="auto"/>
              <w:bottom w:val="single" w:sz="4" w:space="0" w:color="auto"/>
              <w:right w:val="single" w:sz="8" w:space="0" w:color="auto"/>
            </w:tcBorders>
            <w:shd w:val="clear" w:color="auto" w:fill="auto"/>
            <w:vAlign w:val="center"/>
          </w:tcPr>
          <w:p w:rsidR="00C84F81" w:rsidRPr="00175DD9" w:rsidRDefault="007D6B13" w:rsidP="00740011">
            <w:pPr>
              <w:jc w:val="center"/>
              <w:rPr>
                <w:b/>
              </w:rPr>
            </w:pPr>
            <w:r w:rsidRPr="00175DD9">
              <w:rPr>
                <w:b/>
                <w:color w:val="000000"/>
                <w:sz w:val="18"/>
              </w:rPr>
              <w:t>131 548,697</w:t>
            </w:r>
          </w:p>
        </w:tc>
      </w:tr>
      <w:tr w:rsidR="00C84F81">
        <w:trPr>
          <w:trHeight w:val="203"/>
          <w:jc w:val="center"/>
        </w:trPr>
        <w:tc>
          <w:tcPr>
            <w:tcW w:w="521" w:type="dxa"/>
            <w:tcBorders>
              <w:top w:val="none" w:sz="4" w:space="0" w:color="000000"/>
              <w:left w:val="single" w:sz="4" w:space="0" w:color="auto"/>
              <w:bottom w:val="single" w:sz="4" w:space="0" w:color="auto"/>
              <w:right w:val="single" w:sz="4" w:space="0" w:color="auto"/>
            </w:tcBorders>
            <w:shd w:val="clear" w:color="auto" w:fill="auto"/>
            <w:vAlign w:val="center"/>
          </w:tcPr>
          <w:p w:rsidR="00C84F81" w:rsidRDefault="007D6B13">
            <w:pPr>
              <w:jc w:val="center"/>
              <w:rPr>
                <w:bCs/>
                <w:color w:val="000000"/>
                <w:sz w:val="18"/>
                <w:szCs w:val="18"/>
              </w:rPr>
            </w:pPr>
            <w:r>
              <w:rPr>
                <w:bCs/>
                <w:color w:val="000000"/>
                <w:sz w:val="18"/>
                <w:szCs w:val="18"/>
              </w:rPr>
              <w:t>6</w:t>
            </w:r>
          </w:p>
        </w:tc>
        <w:tc>
          <w:tcPr>
            <w:tcW w:w="3270" w:type="dxa"/>
            <w:tcBorders>
              <w:top w:val="single" w:sz="4" w:space="0" w:color="auto"/>
              <w:left w:val="single" w:sz="4" w:space="0" w:color="auto"/>
              <w:bottom w:val="single" w:sz="4" w:space="0" w:color="auto"/>
              <w:right w:val="single" w:sz="4" w:space="0" w:color="auto"/>
            </w:tcBorders>
            <w:shd w:val="clear" w:color="auto" w:fill="auto"/>
            <w:vAlign w:val="center"/>
          </w:tcPr>
          <w:p w:rsidR="00C84F81" w:rsidRDefault="007D6B13">
            <w:r>
              <w:rPr>
                <w:color w:val="000000"/>
                <w:sz w:val="18"/>
              </w:rPr>
              <w:t>Комплекс работ по установке шлюза CG-ZB-02 или аналога</w:t>
            </w:r>
          </w:p>
        </w:tc>
        <w:tc>
          <w:tcPr>
            <w:tcW w:w="993" w:type="dxa"/>
            <w:gridSpan w:val="2"/>
            <w:tcBorders>
              <w:top w:val="none" w:sz="4" w:space="0" w:color="000000"/>
              <w:left w:val="none" w:sz="4" w:space="0" w:color="000000"/>
              <w:bottom w:val="single" w:sz="4" w:space="0" w:color="auto"/>
              <w:right w:val="single" w:sz="4" w:space="0" w:color="auto"/>
            </w:tcBorders>
            <w:shd w:val="clear" w:color="auto" w:fill="auto"/>
            <w:vAlign w:val="center"/>
          </w:tcPr>
          <w:p w:rsidR="00C84F81" w:rsidRDefault="007D6B13">
            <w:pPr>
              <w:jc w:val="center"/>
            </w:pPr>
            <w:r>
              <w:rPr>
                <w:color w:val="000000"/>
                <w:sz w:val="18"/>
              </w:rPr>
              <w:t>шт.</w:t>
            </w:r>
          </w:p>
        </w:tc>
        <w:tc>
          <w:tcPr>
            <w:tcW w:w="1350" w:type="dxa"/>
            <w:gridSpan w:val="2"/>
            <w:tcBorders>
              <w:top w:val="none" w:sz="4" w:space="0" w:color="000000"/>
              <w:left w:val="single" w:sz="4" w:space="0" w:color="auto"/>
              <w:bottom w:val="single" w:sz="4" w:space="0" w:color="auto"/>
              <w:right w:val="single" w:sz="4" w:space="0" w:color="auto"/>
            </w:tcBorders>
            <w:shd w:val="clear" w:color="auto" w:fill="auto"/>
            <w:vAlign w:val="center"/>
          </w:tcPr>
          <w:p w:rsidR="00C84F81" w:rsidRDefault="007D6B13" w:rsidP="00740011">
            <w:pPr>
              <w:jc w:val="center"/>
            </w:pPr>
            <w:r>
              <w:rPr>
                <w:color w:val="000000"/>
                <w:sz w:val="18"/>
              </w:rPr>
              <w:t>168</w:t>
            </w:r>
          </w:p>
        </w:tc>
        <w:tc>
          <w:tcPr>
            <w:tcW w:w="1658" w:type="dxa"/>
            <w:tcBorders>
              <w:top w:val="none" w:sz="4" w:space="0" w:color="000000"/>
              <w:left w:val="single" w:sz="4" w:space="0" w:color="auto"/>
              <w:bottom w:val="single" w:sz="4" w:space="0" w:color="auto"/>
              <w:right w:val="single" w:sz="4" w:space="0" w:color="auto"/>
            </w:tcBorders>
            <w:shd w:val="clear" w:color="auto" w:fill="auto"/>
            <w:vAlign w:val="center"/>
          </w:tcPr>
          <w:p w:rsidR="00C84F81" w:rsidRDefault="007D6B13" w:rsidP="00740011">
            <w:pPr>
              <w:jc w:val="center"/>
            </w:pPr>
            <w:r>
              <w:rPr>
                <w:color w:val="000000"/>
                <w:sz w:val="18"/>
              </w:rPr>
              <w:t>12 181,098</w:t>
            </w:r>
          </w:p>
        </w:tc>
        <w:tc>
          <w:tcPr>
            <w:tcW w:w="1553" w:type="dxa"/>
            <w:tcBorders>
              <w:top w:val="none" w:sz="4" w:space="0" w:color="000000"/>
              <w:left w:val="single" w:sz="4" w:space="0" w:color="auto"/>
              <w:bottom w:val="single" w:sz="4" w:space="0" w:color="auto"/>
              <w:right w:val="single" w:sz="8" w:space="0" w:color="auto"/>
            </w:tcBorders>
            <w:shd w:val="clear" w:color="auto" w:fill="auto"/>
            <w:vAlign w:val="center"/>
          </w:tcPr>
          <w:p w:rsidR="00C84F81" w:rsidRDefault="007D6B13" w:rsidP="00740011">
            <w:pPr>
              <w:jc w:val="center"/>
            </w:pPr>
            <w:r>
              <w:rPr>
                <w:color w:val="000000"/>
                <w:sz w:val="18"/>
              </w:rPr>
              <w:t>14 617,318</w:t>
            </w:r>
          </w:p>
        </w:tc>
      </w:tr>
      <w:tr w:rsidR="00C84F81">
        <w:trPr>
          <w:trHeight w:val="203"/>
          <w:jc w:val="center"/>
        </w:trPr>
        <w:tc>
          <w:tcPr>
            <w:tcW w:w="521" w:type="dxa"/>
            <w:tcBorders>
              <w:top w:val="none" w:sz="4" w:space="0" w:color="000000"/>
              <w:left w:val="single" w:sz="4" w:space="0" w:color="auto"/>
              <w:bottom w:val="single" w:sz="4" w:space="0" w:color="auto"/>
              <w:right w:val="single" w:sz="4" w:space="0" w:color="auto"/>
            </w:tcBorders>
            <w:shd w:val="clear" w:color="auto" w:fill="auto"/>
            <w:vAlign w:val="center"/>
          </w:tcPr>
          <w:p w:rsidR="00C84F81" w:rsidRDefault="007D6B13">
            <w:pPr>
              <w:jc w:val="center"/>
              <w:rPr>
                <w:bCs/>
                <w:color w:val="000000"/>
                <w:sz w:val="18"/>
                <w:szCs w:val="18"/>
              </w:rPr>
            </w:pPr>
            <w:r>
              <w:rPr>
                <w:bCs/>
                <w:color w:val="000000"/>
                <w:sz w:val="18"/>
                <w:szCs w:val="18"/>
              </w:rPr>
              <w:t>7</w:t>
            </w:r>
          </w:p>
        </w:tc>
        <w:tc>
          <w:tcPr>
            <w:tcW w:w="3270" w:type="dxa"/>
            <w:tcBorders>
              <w:top w:val="single" w:sz="4" w:space="0" w:color="auto"/>
              <w:left w:val="single" w:sz="4" w:space="0" w:color="auto"/>
              <w:bottom w:val="single" w:sz="4" w:space="0" w:color="auto"/>
              <w:right w:val="single" w:sz="4" w:space="0" w:color="auto"/>
            </w:tcBorders>
            <w:shd w:val="clear" w:color="auto" w:fill="auto"/>
            <w:vAlign w:val="center"/>
          </w:tcPr>
          <w:p w:rsidR="00C84F81" w:rsidRDefault="007D6B13">
            <w:r>
              <w:rPr>
                <w:color w:val="000000"/>
                <w:sz w:val="18"/>
              </w:rPr>
              <w:t xml:space="preserve">Комплекс работ по установке роутера RRC-ZB-01 или аналога </w:t>
            </w:r>
          </w:p>
        </w:tc>
        <w:tc>
          <w:tcPr>
            <w:tcW w:w="993" w:type="dxa"/>
            <w:gridSpan w:val="2"/>
            <w:tcBorders>
              <w:top w:val="none" w:sz="4" w:space="0" w:color="000000"/>
              <w:left w:val="none" w:sz="4" w:space="0" w:color="000000"/>
              <w:bottom w:val="single" w:sz="4" w:space="0" w:color="auto"/>
              <w:right w:val="single" w:sz="4" w:space="0" w:color="auto"/>
            </w:tcBorders>
            <w:shd w:val="clear" w:color="auto" w:fill="auto"/>
            <w:vAlign w:val="center"/>
          </w:tcPr>
          <w:p w:rsidR="00C84F81" w:rsidRDefault="007D6B13">
            <w:pPr>
              <w:jc w:val="center"/>
            </w:pPr>
            <w:r>
              <w:rPr>
                <w:color w:val="000000"/>
                <w:sz w:val="18"/>
              </w:rPr>
              <w:t>шт.</w:t>
            </w:r>
          </w:p>
        </w:tc>
        <w:tc>
          <w:tcPr>
            <w:tcW w:w="1350" w:type="dxa"/>
            <w:gridSpan w:val="2"/>
            <w:tcBorders>
              <w:top w:val="none" w:sz="4" w:space="0" w:color="000000"/>
              <w:left w:val="single" w:sz="4" w:space="0" w:color="auto"/>
              <w:bottom w:val="single" w:sz="4" w:space="0" w:color="auto"/>
              <w:right w:val="single" w:sz="4" w:space="0" w:color="auto"/>
            </w:tcBorders>
            <w:shd w:val="clear" w:color="auto" w:fill="auto"/>
            <w:vAlign w:val="center"/>
          </w:tcPr>
          <w:p w:rsidR="00C84F81" w:rsidRDefault="007D6B13" w:rsidP="00740011">
            <w:pPr>
              <w:jc w:val="center"/>
            </w:pPr>
            <w:r>
              <w:rPr>
                <w:color w:val="000000"/>
                <w:sz w:val="18"/>
              </w:rPr>
              <w:t>504</w:t>
            </w:r>
          </w:p>
        </w:tc>
        <w:tc>
          <w:tcPr>
            <w:tcW w:w="1658" w:type="dxa"/>
            <w:tcBorders>
              <w:top w:val="none" w:sz="4" w:space="0" w:color="000000"/>
              <w:left w:val="single" w:sz="4" w:space="0" w:color="auto"/>
              <w:bottom w:val="single" w:sz="4" w:space="0" w:color="auto"/>
              <w:right w:val="single" w:sz="4" w:space="0" w:color="auto"/>
            </w:tcBorders>
            <w:shd w:val="clear" w:color="auto" w:fill="auto"/>
            <w:vAlign w:val="center"/>
          </w:tcPr>
          <w:p w:rsidR="00C84F81" w:rsidRDefault="007D6B13" w:rsidP="00740011">
            <w:pPr>
              <w:jc w:val="center"/>
            </w:pPr>
            <w:r>
              <w:rPr>
                <w:color w:val="000000"/>
                <w:sz w:val="18"/>
              </w:rPr>
              <w:t>10 916,865</w:t>
            </w:r>
          </w:p>
        </w:tc>
        <w:tc>
          <w:tcPr>
            <w:tcW w:w="1553" w:type="dxa"/>
            <w:tcBorders>
              <w:top w:val="none" w:sz="4" w:space="0" w:color="000000"/>
              <w:left w:val="single" w:sz="4" w:space="0" w:color="auto"/>
              <w:bottom w:val="single" w:sz="4" w:space="0" w:color="auto"/>
              <w:right w:val="single" w:sz="8" w:space="0" w:color="auto"/>
            </w:tcBorders>
            <w:shd w:val="clear" w:color="auto" w:fill="auto"/>
            <w:vAlign w:val="center"/>
          </w:tcPr>
          <w:p w:rsidR="00C84F81" w:rsidRDefault="007D6B13" w:rsidP="00740011">
            <w:pPr>
              <w:jc w:val="center"/>
            </w:pPr>
            <w:r>
              <w:rPr>
                <w:color w:val="000000"/>
                <w:sz w:val="18"/>
              </w:rPr>
              <w:t>13 100,238</w:t>
            </w:r>
          </w:p>
        </w:tc>
      </w:tr>
      <w:tr w:rsidR="00C84F81">
        <w:trPr>
          <w:trHeight w:val="203"/>
          <w:jc w:val="center"/>
        </w:trPr>
        <w:tc>
          <w:tcPr>
            <w:tcW w:w="521" w:type="dxa"/>
            <w:tcBorders>
              <w:top w:val="none" w:sz="4" w:space="0" w:color="000000"/>
              <w:left w:val="single" w:sz="4" w:space="0" w:color="auto"/>
              <w:bottom w:val="single" w:sz="4" w:space="0" w:color="auto"/>
              <w:right w:val="single" w:sz="4" w:space="0" w:color="auto"/>
            </w:tcBorders>
            <w:shd w:val="clear" w:color="auto" w:fill="auto"/>
            <w:vAlign w:val="center"/>
          </w:tcPr>
          <w:p w:rsidR="00C84F81" w:rsidRDefault="007D6B13">
            <w:pPr>
              <w:jc w:val="center"/>
              <w:rPr>
                <w:color w:val="000000"/>
                <w:sz w:val="18"/>
                <w:szCs w:val="18"/>
              </w:rPr>
            </w:pPr>
            <w:r>
              <w:rPr>
                <w:bCs/>
                <w:color w:val="000000"/>
                <w:sz w:val="18"/>
                <w:szCs w:val="18"/>
              </w:rPr>
              <w:t>8</w:t>
            </w:r>
          </w:p>
        </w:tc>
        <w:tc>
          <w:tcPr>
            <w:tcW w:w="3270" w:type="dxa"/>
            <w:tcBorders>
              <w:top w:val="none" w:sz="4" w:space="0" w:color="000000"/>
              <w:left w:val="none" w:sz="4" w:space="0" w:color="000000"/>
              <w:bottom w:val="single" w:sz="4" w:space="0" w:color="auto"/>
              <w:right w:val="single" w:sz="4" w:space="0" w:color="auto"/>
            </w:tcBorders>
            <w:shd w:val="clear" w:color="auto" w:fill="auto"/>
            <w:vAlign w:val="center"/>
          </w:tcPr>
          <w:p w:rsidR="00C84F81" w:rsidRDefault="007D6B13">
            <w:r>
              <w:rPr>
                <w:b/>
                <w:color w:val="000000"/>
                <w:sz w:val="18"/>
              </w:rPr>
              <w:t>Итого каналообразующее оборудование (материал + работа)</w:t>
            </w:r>
          </w:p>
        </w:tc>
        <w:tc>
          <w:tcPr>
            <w:tcW w:w="993" w:type="dxa"/>
            <w:gridSpan w:val="2"/>
            <w:tcBorders>
              <w:top w:val="none" w:sz="4" w:space="0" w:color="000000"/>
              <w:left w:val="none" w:sz="4" w:space="0" w:color="000000"/>
              <w:bottom w:val="single" w:sz="4" w:space="0" w:color="auto"/>
              <w:right w:val="single" w:sz="4" w:space="0" w:color="auto"/>
            </w:tcBorders>
            <w:shd w:val="clear" w:color="auto" w:fill="auto"/>
            <w:vAlign w:val="center"/>
          </w:tcPr>
          <w:p w:rsidR="00C84F81" w:rsidRPr="00175DD9" w:rsidRDefault="007D6B13">
            <w:pPr>
              <w:jc w:val="center"/>
              <w:rPr>
                <w:b/>
              </w:rPr>
            </w:pPr>
            <w:r w:rsidRPr="00175DD9">
              <w:rPr>
                <w:b/>
                <w:color w:val="000000"/>
                <w:sz w:val="18"/>
              </w:rPr>
              <w:t>шт.</w:t>
            </w:r>
          </w:p>
        </w:tc>
        <w:tc>
          <w:tcPr>
            <w:tcW w:w="1350" w:type="dxa"/>
            <w:gridSpan w:val="2"/>
            <w:tcBorders>
              <w:top w:val="none" w:sz="4" w:space="0" w:color="000000"/>
              <w:left w:val="single" w:sz="8" w:space="0" w:color="auto"/>
              <w:bottom w:val="single" w:sz="4" w:space="0" w:color="auto"/>
              <w:right w:val="single" w:sz="4" w:space="0" w:color="auto"/>
            </w:tcBorders>
            <w:shd w:val="clear" w:color="auto" w:fill="auto"/>
            <w:vAlign w:val="center"/>
          </w:tcPr>
          <w:p w:rsidR="00C84F81" w:rsidRPr="00175DD9" w:rsidRDefault="007D6B13" w:rsidP="00740011">
            <w:pPr>
              <w:jc w:val="center"/>
              <w:rPr>
                <w:b/>
              </w:rPr>
            </w:pPr>
            <w:r w:rsidRPr="00175DD9">
              <w:rPr>
                <w:b/>
                <w:color w:val="000000"/>
                <w:sz w:val="18"/>
              </w:rPr>
              <w:t>672</w:t>
            </w:r>
          </w:p>
        </w:tc>
        <w:tc>
          <w:tcPr>
            <w:tcW w:w="1658" w:type="dxa"/>
            <w:tcBorders>
              <w:top w:val="none" w:sz="4" w:space="0" w:color="000000"/>
              <w:left w:val="single" w:sz="4" w:space="0" w:color="auto"/>
              <w:bottom w:val="single" w:sz="4" w:space="0" w:color="auto"/>
              <w:right w:val="single" w:sz="4" w:space="0" w:color="auto"/>
            </w:tcBorders>
            <w:shd w:val="clear" w:color="auto" w:fill="auto"/>
            <w:vAlign w:val="center"/>
          </w:tcPr>
          <w:p w:rsidR="00C84F81" w:rsidRPr="00175DD9" w:rsidRDefault="007D6B13" w:rsidP="00740011">
            <w:pPr>
              <w:jc w:val="center"/>
              <w:rPr>
                <w:b/>
              </w:rPr>
            </w:pPr>
            <w:r w:rsidRPr="00175DD9">
              <w:rPr>
                <w:b/>
                <w:color w:val="000000"/>
                <w:sz w:val="18"/>
              </w:rPr>
              <w:t>23 097,963</w:t>
            </w:r>
          </w:p>
        </w:tc>
        <w:tc>
          <w:tcPr>
            <w:tcW w:w="1553" w:type="dxa"/>
            <w:tcBorders>
              <w:top w:val="none" w:sz="4" w:space="0" w:color="000000"/>
              <w:left w:val="single" w:sz="4" w:space="0" w:color="auto"/>
              <w:bottom w:val="single" w:sz="4" w:space="0" w:color="auto"/>
              <w:right w:val="single" w:sz="8" w:space="0" w:color="auto"/>
            </w:tcBorders>
            <w:shd w:val="clear" w:color="auto" w:fill="auto"/>
            <w:vAlign w:val="center"/>
          </w:tcPr>
          <w:p w:rsidR="00C84F81" w:rsidRPr="00175DD9" w:rsidRDefault="007D6B13" w:rsidP="00740011">
            <w:pPr>
              <w:jc w:val="center"/>
              <w:rPr>
                <w:b/>
              </w:rPr>
            </w:pPr>
            <w:r w:rsidRPr="00175DD9">
              <w:rPr>
                <w:b/>
                <w:color w:val="000000"/>
                <w:sz w:val="18"/>
              </w:rPr>
              <w:t>27 717,556</w:t>
            </w:r>
          </w:p>
        </w:tc>
      </w:tr>
      <w:tr w:rsidR="00C84F81">
        <w:trPr>
          <w:trHeight w:val="203"/>
          <w:jc w:val="center"/>
        </w:trPr>
        <w:tc>
          <w:tcPr>
            <w:tcW w:w="521" w:type="dxa"/>
            <w:tcBorders>
              <w:top w:val="none" w:sz="4" w:space="0" w:color="000000"/>
              <w:left w:val="single" w:sz="4" w:space="0" w:color="auto"/>
              <w:bottom w:val="single" w:sz="4" w:space="0" w:color="auto"/>
              <w:right w:val="single" w:sz="4" w:space="0" w:color="auto"/>
            </w:tcBorders>
            <w:shd w:val="clear" w:color="auto" w:fill="auto"/>
            <w:vAlign w:val="center"/>
          </w:tcPr>
          <w:p w:rsidR="00C84F81" w:rsidRDefault="007D6B13">
            <w:pPr>
              <w:jc w:val="center"/>
              <w:rPr>
                <w:color w:val="000000"/>
                <w:sz w:val="18"/>
                <w:szCs w:val="18"/>
              </w:rPr>
            </w:pPr>
            <w:r>
              <w:rPr>
                <w:b/>
                <w:sz w:val="18"/>
                <w:szCs w:val="18"/>
              </w:rPr>
              <w:t>9</w:t>
            </w:r>
          </w:p>
        </w:tc>
        <w:tc>
          <w:tcPr>
            <w:tcW w:w="3270" w:type="dxa"/>
            <w:tcBorders>
              <w:top w:val="none" w:sz="4" w:space="0" w:color="000000"/>
              <w:left w:val="none" w:sz="4" w:space="0" w:color="000000"/>
              <w:bottom w:val="single" w:sz="4" w:space="0" w:color="auto"/>
              <w:right w:val="single" w:sz="4" w:space="0" w:color="auto"/>
            </w:tcBorders>
            <w:shd w:val="clear" w:color="auto" w:fill="auto"/>
            <w:vAlign w:val="center"/>
          </w:tcPr>
          <w:p w:rsidR="00C84F81" w:rsidRDefault="007D6B13">
            <w:r>
              <w:rPr>
                <w:color w:val="000000"/>
              </w:rPr>
              <w:t>Комплекс работ по установке однофазного ПУ (ПНР)</w:t>
            </w:r>
          </w:p>
        </w:tc>
        <w:tc>
          <w:tcPr>
            <w:tcW w:w="993" w:type="dxa"/>
            <w:gridSpan w:val="2"/>
            <w:tcBorders>
              <w:top w:val="none" w:sz="4" w:space="0" w:color="000000"/>
              <w:left w:val="none" w:sz="4" w:space="0" w:color="000000"/>
              <w:bottom w:val="single" w:sz="4" w:space="0" w:color="auto"/>
              <w:right w:val="single" w:sz="4" w:space="0" w:color="auto"/>
            </w:tcBorders>
            <w:shd w:val="clear" w:color="auto" w:fill="auto"/>
            <w:vAlign w:val="center"/>
          </w:tcPr>
          <w:p w:rsidR="00C84F81" w:rsidRDefault="007D6B13">
            <w:pPr>
              <w:jc w:val="center"/>
            </w:pPr>
            <w:r>
              <w:rPr>
                <w:color w:val="000000"/>
                <w:sz w:val="18"/>
              </w:rPr>
              <w:t>шт.</w:t>
            </w:r>
          </w:p>
        </w:tc>
        <w:tc>
          <w:tcPr>
            <w:tcW w:w="1350" w:type="dxa"/>
            <w:gridSpan w:val="2"/>
            <w:tcBorders>
              <w:top w:val="none" w:sz="4" w:space="0" w:color="000000"/>
              <w:left w:val="none" w:sz="4" w:space="0" w:color="000000"/>
              <w:bottom w:val="single" w:sz="4" w:space="0" w:color="auto"/>
              <w:right w:val="single" w:sz="4" w:space="0" w:color="auto"/>
            </w:tcBorders>
            <w:shd w:val="clear" w:color="auto" w:fill="auto"/>
            <w:vAlign w:val="center"/>
          </w:tcPr>
          <w:p w:rsidR="00C84F81" w:rsidRDefault="007D6B13" w:rsidP="00740011">
            <w:pPr>
              <w:jc w:val="center"/>
            </w:pPr>
            <w:r>
              <w:rPr>
                <w:color w:val="000000"/>
                <w:sz w:val="18"/>
              </w:rPr>
              <w:t>8 064</w:t>
            </w:r>
          </w:p>
        </w:tc>
        <w:tc>
          <w:tcPr>
            <w:tcW w:w="1658" w:type="dxa"/>
            <w:tcBorders>
              <w:top w:val="none" w:sz="4" w:space="0" w:color="000000"/>
              <w:left w:val="single" w:sz="8" w:space="0" w:color="auto"/>
              <w:bottom w:val="single" w:sz="8" w:space="0" w:color="auto"/>
              <w:right w:val="single" w:sz="4" w:space="0" w:color="auto"/>
            </w:tcBorders>
            <w:shd w:val="clear" w:color="auto" w:fill="auto"/>
            <w:vAlign w:val="center"/>
          </w:tcPr>
          <w:p w:rsidR="00C84F81" w:rsidRDefault="007D6B13" w:rsidP="00740011">
            <w:pPr>
              <w:jc w:val="center"/>
            </w:pPr>
            <w:r>
              <w:rPr>
                <w:color w:val="000000"/>
                <w:sz w:val="18"/>
              </w:rPr>
              <w:t>2 779,183</w:t>
            </w:r>
          </w:p>
        </w:tc>
        <w:tc>
          <w:tcPr>
            <w:tcW w:w="1553" w:type="dxa"/>
            <w:tcBorders>
              <w:top w:val="none" w:sz="4" w:space="0" w:color="000000"/>
              <w:left w:val="single" w:sz="8" w:space="0" w:color="auto"/>
              <w:bottom w:val="single" w:sz="8" w:space="0" w:color="auto"/>
              <w:right w:val="single" w:sz="4" w:space="0" w:color="auto"/>
            </w:tcBorders>
            <w:shd w:val="clear" w:color="auto" w:fill="auto"/>
            <w:vAlign w:val="center"/>
          </w:tcPr>
          <w:p w:rsidR="00C84F81" w:rsidRDefault="007D6B13" w:rsidP="00740011">
            <w:pPr>
              <w:jc w:val="center"/>
            </w:pPr>
            <w:r>
              <w:rPr>
                <w:color w:val="000000"/>
                <w:sz w:val="18"/>
              </w:rPr>
              <w:t>3 335,020</w:t>
            </w:r>
          </w:p>
        </w:tc>
      </w:tr>
      <w:tr w:rsidR="00C84F81">
        <w:trPr>
          <w:trHeight w:val="207"/>
          <w:jc w:val="center"/>
        </w:trPr>
        <w:tc>
          <w:tcPr>
            <w:tcW w:w="521" w:type="dxa"/>
            <w:vMerge w:val="restart"/>
            <w:tcBorders>
              <w:top w:val="none" w:sz="4" w:space="0" w:color="000000"/>
              <w:left w:val="single" w:sz="4" w:space="0" w:color="000000"/>
              <w:bottom w:val="single" w:sz="4" w:space="0" w:color="000000"/>
              <w:right w:val="single" w:sz="4" w:space="0" w:color="000000"/>
            </w:tcBorders>
            <w:shd w:val="clear" w:color="FFFFFF" w:fill="FFFFFF"/>
            <w:vAlign w:val="center"/>
          </w:tcPr>
          <w:p w:rsidR="00C84F81" w:rsidRDefault="00C84F81">
            <w:pPr>
              <w:jc w:val="center"/>
              <w:rPr>
                <w:b/>
                <w:sz w:val="18"/>
                <w:szCs w:val="18"/>
              </w:rPr>
            </w:pPr>
          </w:p>
        </w:tc>
        <w:tc>
          <w:tcPr>
            <w:tcW w:w="3270" w:type="dxa"/>
            <w:vMerge w:val="restart"/>
            <w:tcBorders>
              <w:top w:val="none" w:sz="4" w:space="0" w:color="000000"/>
              <w:left w:val="none" w:sz="4" w:space="0" w:color="000000"/>
              <w:bottom w:val="single" w:sz="4" w:space="0" w:color="000000"/>
              <w:right w:val="single" w:sz="4" w:space="0" w:color="000000"/>
            </w:tcBorders>
            <w:shd w:val="clear" w:color="FFFFFF" w:fill="FFFFFF"/>
            <w:vAlign w:val="center"/>
          </w:tcPr>
          <w:p w:rsidR="00C84F81" w:rsidRDefault="007D6B13">
            <w:r>
              <w:rPr>
                <w:color w:val="000000"/>
              </w:rPr>
              <w:t>Комплекс работ по установке трёхфазного ОДПУ прямого включения на готовом основании (ПНР)</w:t>
            </w:r>
          </w:p>
        </w:tc>
        <w:tc>
          <w:tcPr>
            <w:tcW w:w="993" w:type="dxa"/>
            <w:gridSpan w:val="2"/>
            <w:vMerge w:val="restart"/>
            <w:tcBorders>
              <w:top w:val="none" w:sz="4" w:space="0" w:color="000000"/>
              <w:left w:val="none" w:sz="4" w:space="0" w:color="000000"/>
              <w:bottom w:val="single" w:sz="4" w:space="0" w:color="000000"/>
              <w:right w:val="single" w:sz="4" w:space="0" w:color="000000"/>
            </w:tcBorders>
            <w:shd w:val="clear" w:color="FFFFFF" w:fill="FFFFFF"/>
            <w:vAlign w:val="center"/>
          </w:tcPr>
          <w:p w:rsidR="00C84F81" w:rsidRDefault="007D6B13">
            <w:pPr>
              <w:jc w:val="center"/>
            </w:pPr>
            <w:r>
              <w:rPr>
                <w:color w:val="000000"/>
                <w:sz w:val="18"/>
              </w:rPr>
              <w:t>шт.</w:t>
            </w:r>
          </w:p>
        </w:tc>
        <w:tc>
          <w:tcPr>
            <w:tcW w:w="1350" w:type="dxa"/>
            <w:gridSpan w:val="2"/>
            <w:vMerge w:val="restart"/>
            <w:tcBorders>
              <w:top w:val="none" w:sz="4" w:space="0" w:color="000000"/>
              <w:left w:val="none" w:sz="4" w:space="0" w:color="000000"/>
              <w:bottom w:val="single" w:sz="4" w:space="0" w:color="000000"/>
              <w:right w:val="single" w:sz="4" w:space="0" w:color="000000"/>
            </w:tcBorders>
            <w:shd w:val="clear" w:color="FFFFFF" w:fill="FFFFFF"/>
            <w:vAlign w:val="center"/>
          </w:tcPr>
          <w:p w:rsidR="00C84F81" w:rsidRDefault="007D6B13" w:rsidP="00740011">
            <w:pPr>
              <w:jc w:val="center"/>
            </w:pPr>
            <w:r>
              <w:rPr>
                <w:color w:val="000000"/>
                <w:sz w:val="18"/>
              </w:rPr>
              <w:t>60</w:t>
            </w:r>
          </w:p>
        </w:tc>
        <w:tc>
          <w:tcPr>
            <w:tcW w:w="1658" w:type="dxa"/>
            <w:vMerge w:val="restart"/>
            <w:tcBorders>
              <w:top w:val="none" w:sz="4" w:space="0" w:color="000000"/>
              <w:left w:val="single" w:sz="8" w:space="0" w:color="000000"/>
              <w:bottom w:val="single" w:sz="8" w:space="0" w:color="000000"/>
              <w:right w:val="single" w:sz="4" w:space="0" w:color="000000"/>
            </w:tcBorders>
            <w:shd w:val="clear" w:color="FFFFFF" w:fill="FFFFFF"/>
            <w:vAlign w:val="center"/>
          </w:tcPr>
          <w:p w:rsidR="00C84F81" w:rsidRDefault="007D6B13" w:rsidP="00740011">
            <w:pPr>
              <w:jc w:val="center"/>
            </w:pPr>
            <w:r>
              <w:rPr>
                <w:color w:val="000000"/>
                <w:sz w:val="18"/>
              </w:rPr>
              <w:t>96,041</w:t>
            </w:r>
          </w:p>
        </w:tc>
        <w:tc>
          <w:tcPr>
            <w:tcW w:w="1553" w:type="dxa"/>
            <w:vMerge w:val="restart"/>
            <w:tcBorders>
              <w:top w:val="none" w:sz="4" w:space="0" w:color="000000"/>
              <w:left w:val="single" w:sz="8" w:space="0" w:color="000000"/>
              <w:bottom w:val="single" w:sz="8" w:space="0" w:color="000000"/>
              <w:right w:val="single" w:sz="4" w:space="0" w:color="000000"/>
            </w:tcBorders>
            <w:shd w:val="clear" w:color="FFFFFF" w:fill="FFFFFF"/>
            <w:vAlign w:val="center"/>
          </w:tcPr>
          <w:p w:rsidR="00C84F81" w:rsidRDefault="007D6B13" w:rsidP="00740011">
            <w:pPr>
              <w:jc w:val="center"/>
            </w:pPr>
            <w:r>
              <w:rPr>
                <w:color w:val="000000"/>
                <w:sz w:val="18"/>
              </w:rPr>
              <w:t>115,249</w:t>
            </w:r>
          </w:p>
        </w:tc>
      </w:tr>
      <w:tr w:rsidR="00C84F81">
        <w:trPr>
          <w:trHeight w:val="207"/>
          <w:jc w:val="center"/>
        </w:trPr>
        <w:tc>
          <w:tcPr>
            <w:tcW w:w="521" w:type="dxa"/>
            <w:vMerge w:val="restart"/>
            <w:tcBorders>
              <w:top w:val="none" w:sz="4" w:space="0" w:color="000000"/>
              <w:left w:val="single" w:sz="4" w:space="0" w:color="000000"/>
              <w:bottom w:val="single" w:sz="4" w:space="0" w:color="000000"/>
              <w:right w:val="single" w:sz="4" w:space="0" w:color="000000"/>
            </w:tcBorders>
            <w:shd w:val="clear" w:color="FFFFFF" w:fill="FFFFFF"/>
            <w:vAlign w:val="center"/>
          </w:tcPr>
          <w:p w:rsidR="00C84F81" w:rsidRDefault="00C84F81">
            <w:pPr>
              <w:jc w:val="center"/>
              <w:rPr>
                <w:b/>
                <w:sz w:val="18"/>
                <w:szCs w:val="18"/>
              </w:rPr>
            </w:pPr>
          </w:p>
        </w:tc>
        <w:tc>
          <w:tcPr>
            <w:tcW w:w="3270" w:type="dxa"/>
            <w:vMerge w:val="restart"/>
            <w:tcBorders>
              <w:top w:val="none" w:sz="4" w:space="0" w:color="000000"/>
              <w:left w:val="none" w:sz="4" w:space="0" w:color="000000"/>
              <w:bottom w:val="single" w:sz="4" w:space="0" w:color="000000"/>
              <w:right w:val="single" w:sz="4" w:space="0" w:color="000000"/>
            </w:tcBorders>
            <w:shd w:val="clear" w:color="FFFFFF" w:fill="FFFFFF"/>
            <w:vAlign w:val="center"/>
          </w:tcPr>
          <w:p w:rsidR="00C84F81" w:rsidRDefault="007D6B13">
            <w:r>
              <w:rPr>
                <w:color w:val="000000"/>
              </w:rPr>
              <w:t>Комплекс работ по установке трёхфазного ОДПУ трансформаторного включения на готовом основании (ПНР)</w:t>
            </w:r>
          </w:p>
        </w:tc>
        <w:tc>
          <w:tcPr>
            <w:tcW w:w="993" w:type="dxa"/>
            <w:gridSpan w:val="2"/>
            <w:vMerge w:val="restart"/>
            <w:tcBorders>
              <w:top w:val="none" w:sz="4" w:space="0" w:color="000000"/>
              <w:left w:val="none" w:sz="4" w:space="0" w:color="000000"/>
              <w:bottom w:val="single" w:sz="4" w:space="0" w:color="000000"/>
              <w:right w:val="single" w:sz="4" w:space="0" w:color="000000"/>
            </w:tcBorders>
            <w:shd w:val="clear" w:color="FFFFFF" w:fill="FFFFFF"/>
            <w:vAlign w:val="center"/>
          </w:tcPr>
          <w:p w:rsidR="00C84F81" w:rsidRDefault="007D6B13">
            <w:pPr>
              <w:jc w:val="center"/>
            </w:pPr>
            <w:r>
              <w:rPr>
                <w:color w:val="000000"/>
                <w:sz w:val="18"/>
              </w:rPr>
              <w:t>шт.</w:t>
            </w:r>
          </w:p>
        </w:tc>
        <w:tc>
          <w:tcPr>
            <w:tcW w:w="1350" w:type="dxa"/>
            <w:gridSpan w:val="2"/>
            <w:vMerge w:val="restart"/>
            <w:tcBorders>
              <w:top w:val="none" w:sz="4" w:space="0" w:color="000000"/>
              <w:left w:val="none" w:sz="4" w:space="0" w:color="000000"/>
              <w:bottom w:val="single" w:sz="4" w:space="0" w:color="000000"/>
              <w:right w:val="single" w:sz="4" w:space="0" w:color="000000"/>
            </w:tcBorders>
            <w:shd w:val="clear" w:color="FFFFFF" w:fill="FFFFFF"/>
            <w:vAlign w:val="center"/>
          </w:tcPr>
          <w:p w:rsidR="00C84F81" w:rsidRDefault="007D6B13" w:rsidP="00740011">
            <w:pPr>
              <w:jc w:val="center"/>
            </w:pPr>
            <w:r>
              <w:rPr>
                <w:color w:val="000000"/>
                <w:sz w:val="18"/>
              </w:rPr>
              <w:t>50</w:t>
            </w:r>
          </w:p>
        </w:tc>
        <w:tc>
          <w:tcPr>
            <w:tcW w:w="1658" w:type="dxa"/>
            <w:vMerge w:val="restart"/>
            <w:tcBorders>
              <w:top w:val="none" w:sz="4" w:space="0" w:color="000000"/>
              <w:left w:val="single" w:sz="8" w:space="0" w:color="000000"/>
              <w:bottom w:val="single" w:sz="8" w:space="0" w:color="000000"/>
              <w:right w:val="single" w:sz="4" w:space="0" w:color="000000"/>
            </w:tcBorders>
            <w:shd w:val="clear" w:color="FFFFFF" w:fill="FFFFFF"/>
            <w:vAlign w:val="center"/>
          </w:tcPr>
          <w:p w:rsidR="00C84F81" w:rsidRDefault="007D6B13" w:rsidP="00740011">
            <w:pPr>
              <w:jc w:val="center"/>
            </w:pPr>
            <w:r>
              <w:rPr>
                <w:color w:val="000000"/>
                <w:sz w:val="18"/>
              </w:rPr>
              <w:t>80,034</w:t>
            </w:r>
          </w:p>
        </w:tc>
        <w:tc>
          <w:tcPr>
            <w:tcW w:w="1553" w:type="dxa"/>
            <w:vMerge w:val="restart"/>
            <w:tcBorders>
              <w:top w:val="none" w:sz="4" w:space="0" w:color="000000"/>
              <w:left w:val="single" w:sz="8" w:space="0" w:color="000000"/>
              <w:bottom w:val="single" w:sz="8" w:space="0" w:color="000000"/>
              <w:right w:val="single" w:sz="4" w:space="0" w:color="000000"/>
            </w:tcBorders>
            <w:shd w:val="clear" w:color="FFFFFF" w:fill="FFFFFF"/>
            <w:vAlign w:val="center"/>
          </w:tcPr>
          <w:p w:rsidR="00C84F81" w:rsidRDefault="007D6B13" w:rsidP="00740011">
            <w:pPr>
              <w:jc w:val="center"/>
            </w:pPr>
            <w:r>
              <w:rPr>
                <w:color w:val="000000"/>
                <w:sz w:val="18"/>
              </w:rPr>
              <w:t>96,041</w:t>
            </w:r>
          </w:p>
        </w:tc>
      </w:tr>
      <w:tr w:rsidR="00C84F81">
        <w:trPr>
          <w:trHeight w:val="207"/>
          <w:jc w:val="center"/>
        </w:trPr>
        <w:tc>
          <w:tcPr>
            <w:tcW w:w="521" w:type="dxa"/>
            <w:vMerge w:val="restart"/>
            <w:tcBorders>
              <w:top w:val="none" w:sz="4" w:space="0" w:color="000000"/>
              <w:left w:val="single" w:sz="4" w:space="0" w:color="000000"/>
              <w:bottom w:val="single" w:sz="4" w:space="0" w:color="000000"/>
              <w:right w:val="single" w:sz="4" w:space="0" w:color="000000"/>
            </w:tcBorders>
            <w:shd w:val="clear" w:color="FFFFFF" w:fill="FFFFFF"/>
            <w:vAlign w:val="center"/>
          </w:tcPr>
          <w:p w:rsidR="00C84F81" w:rsidRDefault="00C84F81">
            <w:pPr>
              <w:jc w:val="center"/>
              <w:rPr>
                <w:b/>
                <w:sz w:val="18"/>
                <w:szCs w:val="18"/>
              </w:rPr>
            </w:pPr>
          </w:p>
        </w:tc>
        <w:tc>
          <w:tcPr>
            <w:tcW w:w="3270" w:type="dxa"/>
            <w:vMerge w:val="restart"/>
            <w:tcBorders>
              <w:top w:val="none" w:sz="4" w:space="0" w:color="000000"/>
              <w:left w:val="none" w:sz="4" w:space="0" w:color="000000"/>
              <w:bottom w:val="single" w:sz="4" w:space="0" w:color="000000"/>
              <w:right w:val="single" w:sz="4" w:space="0" w:color="000000"/>
            </w:tcBorders>
            <w:shd w:val="clear" w:color="FFFFFF" w:fill="FFFFFF"/>
            <w:vAlign w:val="center"/>
          </w:tcPr>
          <w:p w:rsidR="00C84F81" w:rsidRDefault="007D6B13">
            <w:pPr>
              <w:rPr>
                <w:b/>
                <w:bCs/>
              </w:rPr>
            </w:pPr>
            <w:r>
              <w:rPr>
                <w:b/>
                <w:bCs/>
                <w:color w:val="000000"/>
                <w:sz w:val="18"/>
              </w:rPr>
              <w:t xml:space="preserve">Итого пусконаладочные </w:t>
            </w:r>
            <w:r w:rsidR="00175DD9">
              <w:rPr>
                <w:b/>
                <w:bCs/>
                <w:color w:val="000000"/>
                <w:sz w:val="18"/>
              </w:rPr>
              <w:t>работы ПУ</w:t>
            </w:r>
            <w:r>
              <w:rPr>
                <w:b/>
                <w:bCs/>
                <w:color w:val="000000"/>
                <w:sz w:val="18"/>
              </w:rPr>
              <w:t xml:space="preserve"> в состав ИСУ</w:t>
            </w:r>
          </w:p>
        </w:tc>
        <w:tc>
          <w:tcPr>
            <w:tcW w:w="993" w:type="dxa"/>
            <w:gridSpan w:val="2"/>
            <w:vMerge w:val="restart"/>
            <w:tcBorders>
              <w:top w:val="none" w:sz="4" w:space="0" w:color="000000"/>
              <w:left w:val="none" w:sz="4" w:space="0" w:color="000000"/>
              <w:bottom w:val="single" w:sz="4" w:space="0" w:color="000000"/>
              <w:right w:val="single" w:sz="4" w:space="0" w:color="000000"/>
            </w:tcBorders>
            <w:shd w:val="clear" w:color="FFFFFF" w:fill="FFFFFF"/>
            <w:vAlign w:val="center"/>
          </w:tcPr>
          <w:p w:rsidR="00C84F81" w:rsidRPr="00175DD9" w:rsidRDefault="007D6B13">
            <w:pPr>
              <w:jc w:val="center"/>
              <w:rPr>
                <w:b/>
              </w:rPr>
            </w:pPr>
            <w:r w:rsidRPr="00175DD9">
              <w:rPr>
                <w:b/>
                <w:color w:val="000000"/>
                <w:sz w:val="18"/>
              </w:rPr>
              <w:t>шт.</w:t>
            </w:r>
          </w:p>
        </w:tc>
        <w:tc>
          <w:tcPr>
            <w:tcW w:w="1350" w:type="dxa"/>
            <w:gridSpan w:val="2"/>
            <w:vMerge w:val="restart"/>
            <w:tcBorders>
              <w:top w:val="none" w:sz="4" w:space="0" w:color="000000"/>
              <w:left w:val="none" w:sz="4" w:space="0" w:color="000000"/>
              <w:bottom w:val="single" w:sz="4" w:space="0" w:color="000000"/>
              <w:right w:val="single" w:sz="4" w:space="0" w:color="000000"/>
            </w:tcBorders>
            <w:shd w:val="clear" w:color="FFFFFF" w:fill="FFFFFF"/>
            <w:vAlign w:val="center"/>
          </w:tcPr>
          <w:p w:rsidR="00C84F81" w:rsidRPr="00175DD9" w:rsidRDefault="007D6B13" w:rsidP="00740011">
            <w:pPr>
              <w:jc w:val="center"/>
              <w:rPr>
                <w:b/>
              </w:rPr>
            </w:pPr>
            <w:r w:rsidRPr="00175DD9">
              <w:rPr>
                <w:b/>
                <w:color w:val="000000"/>
                <w:sz w:val="18"/>
              </w:rPr>
              <w:t>8 174</w:t>
            </w:r>
          </w:p>
        </w:tc>
        <w:tc>
          <w:tcPr>
            <w:tcW w:w="1658" w:type="dxa"/>
            <w:vMerge w:val="restart"/>
            <w:tcBorders>
              <w:top w:val="none" w:sz="4" w:space="0" w:color="000000"/>
              <w:left w:val="single" w:sz="8" w:space="0" w:color="000000"/>
              <w:bottom w:val="single" w:sz="8" w:space="0" w:color="000000"/>
              <w:right w:val="single" w:sz="4" w:space="0" w:color="000000"/>
            </w:tcBorders>
            <w:shd w:val="clear" w:color="FFFFFF" w:fill="FFFFFF"/>
            <w:vAlign w:val="center"/>
          </w:tcPr>
          <w:p w:rsidR="00C84F81" w:rsidRPr="00175DD9" w:rsidRDefault="007D6B13" w:rsidP="00740011">
            <w:pPr>
              <w:jc w:val="center"/>
              <w:rPr>
                <w:b/>
              </w:rPr>
            </w:pPr>
            <w:r w:rsidRPr="00175DD9">
              <w:rPr>
                <w:b/>
                <w:color w:val="000000"/>
                <w:sz w:val="18"/>
              </w:rPr>
              <w:t>2 955,258</w:t>
            </w:r>
          </w:p>
        </w:tc>
        <w:tc>
          <w:tcPr>
            <w:tcW w:w="1553" w:type="dxa"/>
            <w:vMerge w:val="restart"/>
            <w:tcBorders>
              <w:top w:val="none" w:sz="4" w:space="0" w:color="000000"/>
              <w:left w:val="single" w:sz="8" w:space="0" w:color="000000"/>
              <w:bottom w:val="single" w:sz="8" w:space="0" w:color="000000"/>
              <w:right w:val="single" w:sz="4" w:space="0" w:color="000000"/>
            </w:tcBorders>
            <w:shd w:val="clear" w:color="FFFFFF" w:fill="FFFFFF"/>
            <w:vAlign w:val="center"/>
          </w:tcPr>
          <w:p w:rsidR="00C84F81" w:rsidRPr="00175DD9" w:rsidRDefault="007D6B13" w:rsidP="00740011">
            <w:pPr>
              <w:jc w:val="center"/>
              <w:rPr>
                <w:b/>
              </w:rPr>
            </w:pPr>
            <w:r w:rsidRPr="00175DD9">
              <w:rPr>
                <w:b/>
                <w:color w:val="000000"/>
                <w:sz w:val="18"/>
              </w:rPr>
              <w:t>3 546,310</w:t>
            </w:r>
          </w:p>
        </w:tc>
      </w:tr>
      <w:tr w:rsidR="00C84F81">
        <w:trPr>
          <w:trHeight w:val="207"/>
          <w:jc w:val="center"/>
        </w:trPr>
        <w:tc>
          <w:tcPr>
            <w:tcW w:w="521" w:type="dxa"/>
            <w:vMerge w:val="restart"/>
            <w:tcBorders>
              <w:top w:val="none" w:sz="4" w:space="0" w:color="000000"/>
              <w:left w:val="single" w:sz="4" w:space="0" w:color="000000"/>
              <w:bottom w:val="single" w:sz="4" w:space="0" w:color="000000"/>
              <w:right w:val="single" w:sz="4" w:space="0" w:color="000000"/>
            </w:tcBorders>
            <w:shd w:val="clear" w:color="FFFFFF" w:fill="FFFFFF"/>
            <w:vAlign w:val="center"/>
          </w:tcPr>
          <w:p w:rsidR="00C84F81" w:rsidRDefault="00C84F81">
            <w:pPr>
              <w:jc w:val="center"/>
              <w:rPr>
                <w:b/>
                <w:sz w:val="18"/>
                <w:szCs w:val="18"/>
              </w:rPr>
            </w:pPr>
          </w:p>
        </w:tc>
        <w:tc>
          <w:tcPr>
            <w:tcW w:w="3270" w:type="dxa"/>
            <w:vMerge w:val="restart"/>
            <w:tcBorders>
              <w:top w:val="none" w:sz="4" w:space="0" w:color="000000"/>
              <w:left w:val="none" w:sz="4" w:space="0" w:color="000000"/>
              <w:bottom w:val="single" w:sz="4" w:space="0" w:color="000000"/>
              <w:right w:val="single" w:sz="4" w:space="0" w:color="000000"/>
            </w:tcBorders>
            <w:shd w:val="clear" w:color="FFFFFF" w:fill="FFFFFF"/>
            <w:vAlign w:val="center"/>
          </w:tcPr>
          <w:p w:rsidR="00C84F81" w:rsidRDefault="007D6B13">
            <w:pPr>
              <w:rPr>
                <w:b/>
                <w:bCs/>
              </w:rPr>
            </w:pPr>
            <w:r>
              <w:rPr>
                <w:b/>
                <w:bCs/>
                <w:color w:val="000000"/>
                <w:sz w:val="18"/>
              </w:rPr>
              <w:t xml:space="preserve">Итого ПУ, оборудования, пусконаладочные </w:t>
            </w:r>
            <w:r w:rsidR="00175DD9">
              <w:rPr>
                <w:b/>
                <w:bCs/>
                <w:color w:val="000000"/>
                <w:sz w:val="18"/>
              </w:rPr>
              <w:t>работы ПУ</w:t>
            </w:r>
            <w:r>
              <w:rPr>
                <w:b/>
                <w:bCs/>
                <w:color w:val="000000"/>
                <w:sz w:val="18"/>
              </w:rPr>
              <w:t xml:space="preserve"> в состав ИСУ</w:t>
            </w:r>
          </w:p>
        </w:tc>
        <w:tc>
          <w:tcPr>
            <w:tcW w:w="993" w:type="dxa"/>
            <w:gridSpan w:val="2"/>
            <w:vMerge w:val="restart"/>
            <w:tcBorders>
              <w:top w:val="none" w:sz="4" w:space="0" w:color="000000"/>
              <w:left w:val="none" w:sz="4" w:space="0" w:color="000000"/>
              <w:bottom w:val="single" w:sz="4" w:space="0" w:color="000000"/>
              <w:right w:val="single" w:sz="4" w:space="0" w:color="000000"/>
            </w:tcBorders>
            <w:shd w:val="clear" w:color="FFFFFF" w:fill="FFFFFF"/>
            <w:vAlign w:val="center"/>
          </w:tcPr>
          <w:p w:rsidR="00C84F81" w:rsidRPr="00175DD9" w:rsidRDefault="007D6B13">
            <w:pPr>
              <w:jc w:val="center"/>
              <w:rPr>
                <w:b/>
              </w:rPr>
            </w:pPr>
            <w:r w:rsidRPr="00175DD9">
              <w:rPr>
                <w:b/>
                <w:color w:val="000000"/>
                <w:sz w:val="18"/>
              </w:rPr>
              <w:t>шт.</w:t>
            </w:r>
          </w:p>
        </w:tc>
        <w:tc>
          <w:tcPr>
            <w:tcW w:w="1350" w:type="dxa"/>
            <w:gridSpan w:val="2"/>
            <w:vMerge w:val="restart"/>
            <w:tcBorders>
              <w:top w:val="none" w:sz="4" w:space="0" w:color="000000"/>
              <w:left w:val="none" w:sz="4" w:space="0" w:color="000000"/>
              <w:bottom w:val="single" w:sz="4" w:space="0" w:color="000000"/>
              <w:right w:val="single" w:sz="4" w:space="0" w:color="000000"/>
            </w:tcBorders>
            <w:shd w:val="clear" w:color="FFFFFF" w:fill="FFFFFF"/>
            <w:vAlign w:val="center"/>
          </w:tcPr>
          <w:p w:rsidR="00C84F81" w:rsidRPr="00175DD9" w:rsidRDefault="007D6B13" w:rsidP="00740011">
            <w:pPr>
              <w:jc w:val="center"/>
              <w:rPr>
                <w:b/>
              </w:rPr>
            </w:pPr>
            <w:r w:rsidRPr="00175DD9">
              <w:rPr>
                <w:b/>
                <w:color w:val="000000"/>
                <w:sz w:val="18"/>
              </w:rPr>
              <w:t>10 055</w:t>
            </w:r>
          </w:p>
        </w:tc>
        <w:tc>
          <w:tcPr>
            <w:tcW w:w="1658" w:type="dxa"/>
            <w:vMerge w:val="restart"/>
            <w:tcBorders>
              <w:top w:val="none" w:sz="4" w:space="0" w:color="000000"/>
              <w:left w:val="single" w:sz="8" w:space="0" w:color="000000"/>
              <w:bottom w:val="single" w:sz="8" w:space="0" w:color="000000"/>
              <w:right w:val="single" w:sz="4" w:space="0" w:color="000000"/>
            </w:tcBorders>
            <w:shd w:val="clear" w:color="FFFFFF" w:fill="FFFFFF"/>
            <w:vAlign w:val="center"/>
          </w:tcPr>
          <w:p w:rsidR="00C84F81" w:rsidRPr="00175DD9" w:rsidRDefault="007D6B13" w:rsidP="00740011">
            <w:pPr>
              <w:jc w:val="center"/>
              <w:rPr>
                <w:b/>
              </w:rPr>
            </w:pPr>
            <w:r w:rsidRPr="00175DD9">
              <w:rPr>
                <w:b/>
                <w:color w:val="000000"/>
                <w:sz w:val="18"/>
              </w:rPr>
              <w:t>135 677,135</w:t>
            </w:r>
          </w:p>
        </w:tc>
        <w:tc>
          <w:tcPr>
            <w:tcW w:w="1553" w:type="dxa"/>
            <w:vMerge w:val="restart"/>
            <w:tcBorders>
              <w:top w:val="none" w:sz="4" w:space="0" w:color="000000"/>
              <w:left w:val="single" w:sz="8" w:space="0" w:color="000000"/>
              <w:bottom w:val="single" w:sz="8" w:space="0" w:color="000000"/>
              <w:right w:val="single" w:sz="4" w:space="0" w:color="000000"/>
            </w:tcBorders>
            <w:shd w:val="clear" w:color="FFFFFF" w:fill="FFFFFF"/>
            <w:vAlign w:val="center"/>
          </w:tcPr>
          <w:p w:rsidR="00C84F81" w:rsidRPr="00175DD9" w:rsidRDefault="007D6B13" w:rsidP="00740011">
            <w:pPr>
              <w:jc w:val="center"/>
              <w:rPr>
                <w:b/>
              </w:rPr>
            </w:pPr>
            <w:r w:rsidRPr="00175DD9">
              <w:rPr>
                <w:b/>
                <w:color w:val="000000"/>
                <w:sz w:val="18"/>
              </w:rPr>
              <w:t>162 812,562</w:t>
            </w:r>
          </w:p>
        </w:tc>
      </w:tr>
      <w:tr w:rsidR="00C84F81">
        <w:trPr>
          <w:trHeight w:val="203"/>
          <w:jc w:val="center"/>
        </w:trPr>
        <w:tc>
          <w:tcPr>
            <w:tcW w:w="9345" w:type="dxa"/>
            <w:gridSpan w:val="8"/>
            <w:tcBorders>
              <w:top w:val="none" w:sz="4" w:space="0" w:color="000000"/>
              <w:left w:val="single" w:sz="4" w:space="0" w:color="auto"/>
              <w:bottom w:val="single" w:sz="4" w:space="0" w:color="auto"/>
              <w:right w:val="single" w:sz="4" w:space="0" w:color="auto"/>
            </w:tcBorders>
            <w:shd w:val="clear" w:color="auto" w:fill="auto"/>
            <w:vAlign w:val="center"/>
          </w:tcPr>
          <w:p w:rsidR="00C84F81" w:rsidRDefault="007D6B13" w:rsidP="00740011">
            <w:pPr>
              <w:jc w:val="center"/>
              <w:rPr>
                <w:b/>
                <w:bCs/>
                <w:color w:val="000000"/>
                <w:sz w:val="18"/>
                <w:szCs w:val="18"/>
              </w:rPr>
            </w:pPr>
            <w:r>
              <w:rPr>
                <w:b/>
                <w:bCs/>
                <w:color w:val="000000"/>
                <w:sz w:val="18"/>
                <w:szCs w:val="18"/>
              </w:rPr>
              <w:t>2025-2028 года</w:t>
            </w:r>
          </w:p>
        </w:tc>
      </w:tr>
      <w:tr w:rsidR="00C84F81">
        <w:trPr>
          <w:trHeight w:val="203"/>
          <w:jc w:val="center"/>
        </w:trPr>
        <w:tc>
          <w:tcPr>
            <w:tcW w:w="521" w:type="dxa"/>
            <w:tcBorders>
              <w:top w:val="none" w:sz="4" w:space="0" w:color="000000"/>
              <w:left w:val="single" w:sz="4" w:space="0" w:color="auto"/>
              <w:bottom w:val="single" w:sz="4" w:space="0" w:color="auto"/>
              <w:right w:val="single" w:sz="4" w:space="0" w:color="auto"/>
            </w:tcBorders>
            <w:shd w:val="clear" w:color="auto" w:fill="auto"/>
            <w:vAlign w:val="center"/>
          </w:tcPr>
          <w:p w:rsidR="00C84F81" w:rsidRDefault="007D6B13">
            <w:pPr>
              <w:jc w:val="center"/>
              <w:rPr>
                <w:color w:val="000000"/>
                <w:sz w:val="18"/>
                <w:szCs w:val="18"/>
              </w:rPr>
            </w:pPr>
            <w:r>
              <w:rPr>
                <w:color w:val="000000"/>
                <w:sz w:val="18"/>
                <w:szCs w:val="18"/>
              </w:rPr>
              <w:t>1</w:t>
            </w:r>
          </w:p>
        </w:tc>
        <w:tc>
          <w:tcPr>
            <w:tcW w:w="3270" w:type="dxa"/>
            <w:tcBorders>
              <w:top w:val="single" w:sz="4" w:space="0" w:color="auto"/>
              <w:left w:val="single" w:sz="4" w:space="0" w:color="auto"/>
              <w:bottom w:val="single" w:sz="4" w:space="0" w:color="auto"/>
              <w:right w:val="single" w:sz="4" w:space="0" w:color="auto"/>
            </w:tcBorders>
            <w:shd w:val="clear" w:color="auto" w:fill="auto"/>
            <w:vAlign w:val="center"/>
          </w:tcPr>
          <w:p w:rsidR="00C84F81" w:rsidRDefault="007D6B13">
            <w:r>
              <w:rPr>
                <w:color w:val="000000"/>
                <w:sz w:val="18"/>
              </w:rPr>
              <w:t>Комплекс работ по установке однофазного ПУ (СМР, ПНР)</w:t>
            </w:r>
          </w:p>
        </w:tc>
        <w:tc>
          <w:tcPr>
            <w:tcW w:w="993" w:type="dxa"/>
            <w:gridSpan w:val="2"/>
            <w:tcBorders>
              <w:top w:val="none" w:sz="4" w:space="0" w:color="000000"/>
              <w:left w:val="none" w:sz="4" w:space="0" w:color="000000"/>
              <w:bottom w:val="single" w:sz="4" w:space="0" w:color="auto"/>
              <w:right w:val="single" w:sz="4" w:space="0" w:color="auto"/>
            </w:tcBorders>
            <w:shd w:val="clear" w:color="auto" w:fill="auto"/>
            <w:vAlign w:val="center"/>
          </w:tcPr>
          <w:p w:rsidR="00C84F81" w:rsidRDefault="007D6B13">
            <w:pPr>
              <w:jc w:val="center"/>
            </w:pPr>
            <w:r>
              <w:rPr>
                <w:color w:val="000000"/>
                <w:sz w:val="18"/>
              </w:rPr>
              <w:t>шт.</w:t>
            </w:r>
          </w:p>
        </w:tc>
        <w:tc>
          <w:tcPr>
            <w:tcW w:w="135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84F81" w:rsidRDefault="007D6B13" w:rsidP="00740011">
            <w:pPr>
              <w:jc w:val="center"/>
            </w:pPr>
            <w:r>
              <w:rPr>
                <w:color w:val="000000"/>
                <w:sz w:val="18"/>
              </w:rPr>
              <w:t>61 859</w:t>
            </w:r>
          </w:p>
        </w:tc>
        <w:tc>
          <w:tcPr>
            <w:tcW w:w="1658" w:type="dxa"/>
            <w:tcBorders>
              <w:top w:val="single" w:sz="4" w:space="0" w:color="auto"/>
              <w:left w:val="none" w:sz="4" w:space="0" w:color="000000"/>
              <w:bottom w:val="single" w:sz="4" w:space="0" w:color="auto"/>
              <w:right w:val="single" w:sz="4" w:space="0" w:color="auto"/>
            </w:tcBorders>
            <w:shd w:val="clear" w:color="auto" w:fill="auto"/>
            <w:vAlign w:val="center"/>
          </w:tcPr>
          <w:p w:rsidR="00C84F81" w:rsidRDefault="007D6B13" w:rsidP="00740011">
            <w:pPr>
              <w:jc w:val="center"/>
            </w:pPr>
            <w:r>
              <w:rPr>
                <w:color w:val="000000"/>
                <w:sz w:val="18"/>
              </w:rPr>
              <w:t>661 326,206</w:t>
            </w:r>
          </w:p>
        </w:tc>
        <w:tc>
          <w:tcPr>
            <w:tcW w:w="1553" w:type="dxa"/>
            <w:tcBorders>
              <w:top w:val="single" w:sz="4" w:space="0" w:color="auto"/>
              <w:left w:val="single" w:sz="4" w:space="0" w:color="auto"/>
              <w:bottom w:val="single" w:sz="4" w:space="0" w:color="auto"/>
              <w:right w:val="single" w:sz="4" w:space="0" w:color="auto"/>
            </w:tcBorders>
            <w:shd w:val="clear" w:color="auto" w:fill="auto"/>
            <w:vAlign w:val="center"/>
          </w:tcPr>
          <w:p w:rsidR="00C84F81" w:rsidRDefault="007D6B13" w:rsidP="00740011">
            <w:pPr>
              <w:jc w:val="center"/>
            </w:pPr>
            <w:r>
              <w:rPr>
                <w:color w:val="000000"/>
                <w:sz w:val="18"/>
              </w:rPr>
              <w:t>793 591,447</w:t>
            </w:r>
          </w:p>
        </w:tc>
      </w:tr>
      <w:tr w:rsidR="00C84F81" w:rsidTr="003B4039">
        <w:trPr>
          <w:trHeight w:val="203"/>
          <w:jc w:val="center"/>
        </w:trPr>
        <w:tc>
          <w:tcPr>
            <w:tcW w:w="521" w:type="dxa"/>
            <w:tcBorders>
              <w:top w:val="none" w:sz="4" w:space="0" w:color="000000"/>
              <w:left w:val="single" w:sz="4" w:space="0" w:color="auto"/>
              <w:bottom w:val="single" w:sz="4" w:space="0" w:color="auto"/>
              <w:right w:val="single" w:sz="4" w:space="0" w:color="auto"/>
            </w:tcBorders>
            <w:shd w:val="clear" w:color="auto" w:fill="auto"/>
            <w:vAlign w:val="center"/>
          </w:tcPr>
          <w:p w:rsidR="00C84F81" w:rsidRDefault="007D6B13">
            <w:pPr>
              <w:jc w:val="center"/>
              <w:rPr>
                <w:color w:val="000000"/>
                <w:sz w:val="18"/>
                <w:szCs w:val="18"/>
              </w:rPr>
            </w:pPr>
            <w:r>
              <w:rPr>
                <w:color w:val="000000"/>
                <w:sz w:val="18"/>
                <w:szCs w:val="18"/>
              </w:rPr>
              <w:t>2</w:t>
            </w:r>
          </w:p>
        </w:tc>
        <w:tc>
          <w:tcPr>
            <w:tcW w:w="3270" w:type="dxa"/>
            <w:tcBorders>
              <w:top w:val="none" w:sz="4" w:space="0" w:color="000000"/>
              <w:left w:val="single" w:sz="4" w:space="0" w:color="auto"/>
              <w:bottom w:val="single" w:sz="4" w:space="0" w:color="auto"/>
              <w:right w:val="single" w:sz="4" w:space="0" w:color="auto"/>
            </w:tcBorders>
            <w:shd w:val="clear" w:color="auto" w:fill="auto"/>
            <w:vAlign w:val="center"/>
          </w:tcPr>
          <w:p w:rsidR="00C84F81" w:rsidRDefault="007D6B13">
            <w:r>
              <w:rPr>
                <w:color w:val="000000"/>
                <w:sz w:val="18"/>
              </w:rPr>
              <w:t>Комплекс работ по установке трёхфазного ПУ прямого включения на готовом основании (СМР, ПНР)</w:t>
            </w:r>
          </w:p>
        </w:tc>
        <w:tc>
          <w:tcPr>
            <w:tcW w:w="993" w:type="dxa"/>
            <w:gridSpan w:val="2"/>
            <w:tcBorders>
              <w:top w:val="none" w:sz="4" w:space="0" w:color="000000"/>
              <w:left w:val="none" w:sz="4" w:space="0" w:color="000000"/>
              <w:bottom w:val="single" w:sz="4" w:space="0" w:color="auto"/>
              <w:right w:val="single" w:sz="4" w:space="0" w:color="auto"/>
            </w:tcBorders>
            <w:shd w:val="clear" w:color="auto" w:fill="auto"/>
            <w:vAlign w:val="center"/>
          </w:tcPr>
          <w:p w:rsidR="00C84F81" w:rsidRDefault="007D6B13">
            <w:pPr>
              <w:jc w:val="center"/>
            </w:pPr>
            <w:r>
              <w:rPr>
                <w:color w:val="000000"/>
                <w:sz w:val="18"/>
              </w:rPr>
              <w:t>шт.</w:t>
            </w:r>
          </w:p>
        </w:tc>
        <w:tc>
          <w:tcPr>
            <w:tcW w:w="1350" w:type="dxa"/>
            <w:gridSpan w:val="2"/>
            <w:tcBorders>
              <w:top w:val="none" w:sz="4" w:space="0" w:color="000000"/>
              <w:left w:val="single" w:sz="4" w:space="0" w:color="auto"/>
              <w:bottom w:val="single" w:sz="4" w:space="0" w:color="auto"/>
              <w:right w:val="single" w:sz="4" w:space="0" w:color="auto"/>
            </w:tcBorders>
            <w:shd w:val="clear" w:color="auto" w:fill="auto"/>
            <w:vAlign w:val="center"/>
          </w:tcPr>
          <w:p w:rsidR="00C84F81" w:rsidRDefault="007D6B13" w:rsidP="00740011">
            <w:pPr>
              <w:jc w:val="center"/>
            </w:pPr>
            <w:r>
              <w:rPr>
                <w:color w:val="000000"/>
                <w:sz w:val="18"/>
              </w:rPr>
              <w:t>51</w:t>
            </w:r>
          </w:p>
        </w:tc>
        <w:tc>
          <w:tcPr>
            <w:tcW w:w="1658" w:type="dxa"/>
            <w:tcBorders>
              <w:top w:val="single" w:sz="4" w:space="0" w:color="auto"/>
              <w:left w:val="none" w:sz="4" w:space="0" w:color="000000"/>
              <w:bottom w:val="single" w:sz="4" w:space="0" w:color="auto"/>
              <w:right w:val="single" w:sz="4" w:space="0" w:color="auto"/>
            </w:tcBorders>
            <w:shd w:val="clear" w:color="auto" w:fill="auto"/>
            <w:vAlign w:val="center"/>
          </w:tcPr>
          <w:p w:rsidR="00C84F81" w:rsidRDefault="007D6B13" w:rsidP="00740011">
            <w:pPr>
              <w:jc w:val="center"/>
            </w:pPr>
            <w:r>
              <w:rPr>
                <w:color w:val="000000"/>
                <w:sz w:val="18"/>
              </w:rPr>
              <w:t>1 133,354</w:t>
            </w:r>
          </w:p>
        </w:tc>
        <w:tc>
          <w:tcPr>
            <w:tcW w:w="1553" w:type="dxa"/>
            <w:tcBorders>
              <w:top w:val="single" w:sz="4" w:space="0" w:color="auto"/>
              <w:left w:val="single" w:sz="4" w:space="0" w:color="auto"/>
              <w:bottom w:val="single" w:sz="4" w:space="0" w:color="auto"/>
              <w:right w:val="single" w:sz="4" w:space="0" w:color="auto"/>
            </w:tcBorders>
            <w:shd w:val="clear" w:color="auto" w:fill="auto"/>
            <w:vAlign w:val="center"/>
          </w:tcPr>
          <w:p w:rsidR="00C84F81" w:rsidRDefault="007D6B13" w:rsidP="00740011">
            <w:pPr>
              <w:jc w:val="center"/>
            </w:pPr>
            <w:r>
              <w:rPr>
                <w:color w:val="000000"/>
                <w:sz w:val="18"/>
              </w:rPr>
              <w:t>1 360,024</w:t>
            </w:r>
          </w:p>
        </w:tc>
      </w:tr>
      <w:tr w:rsidR="00C84F81" w:rsidTr="003B4039">
        <w:trPr>
          <w:trHeight w:val="203"/>
          <w:jc w:val="center"/>
        </w:trPr>
        <w:tc>
          <w:tcPr>
            <w:tcW w:w="521" w:type="dxa"/>
            <w:tcBorders>
              <w:top w:val="single" w:sz="4" w:space="0" w:color="auto"/>
              <w:left w:val="single" w:sz="4" w:space="0" w:color="auto"/>
              <w:bottom w:val="single" w:sz="4" w:space="0" w:color="auto"/>
              <w:right w:val="single" w:sz="4" w:space="0" w:color="auto"/>
            </w:tcBorders>
            <w:shd w:val="clear" w:color="auto" w:fill="auto"/>
            <w:vAlign w:val="center"/>
          </w:tcPr>
          <w:p w:rsidR="00C84F81" w:rsidRDefault="007D6B13">
            <w:pPr>
              <w:jc w:val="center"/>
              <w:rPr>
                <w:color w:val="000000"/>
                <w:sz w:val="18"/>
                <w:szCs w:val="18"/>
              </w:rPr>
            </w:pPr>
            <w:r>
              <w:rPr>
                <w:color w:val="000000"/>
                <w:sz w:val="18"/>
                <w:szCs w:val="18"/>
              </w:rPr>
              <w:t>3</w:t>
            </w:r>
          </w:p>
        </w:tc>
        <w:tc>
          <w:tcPr>
            <w:tcW w:w="3270" w:type="dxa"/>
            <w:tcBorders>
              <w:top w:val="single" w:sz="4" w:space="0" w:color="auto"/>
              <w:left w:val="single" w:sz="4" w:space="0" w:color="auto"/>
              <w:bottom w:val="single" w:sz="4" w:space="0" w:color="auto"/>
              <w:right w:val="single" w:sz="4" w:space="0" w:color="auto"/>
            </w:tcBorders>
            <w:shd w:val="clear" w:color="auto" w:fill="auto"/>
            <w:vAlign w:val="center"/>
          </w:tcPr>
          <w:p w:rsidR="00C84F81" w:rsidRDefault="007D6B13">
            <w:r>
              <w:rPr>
                <w:color w:val="000000"/>
                <w:sz w:val="18"/>
              </w:rPr>
              <w:t>Комплекс работ по установке трёхфазного ОДПУ прямого включения на готовом основании (ППО, ПИР, СМР, ПНР)</w:t>
            </w:r>
          </w:p>
        </w:tc>
        <w:tc>
          <w:tcPr>
            <w:tcW w:w="99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84F81" w:rsidRDefault="007D6B13">
            <w:pPr>
              <w:jc w:val="center"/>
            </w:pPr>
            <w:r>
              <w:rPr>
                <w:color w:val="000000"/>
                <w:sz w:val="18"/>
              </w:rPr>
              <w:t>шт.</w:t>
            </w:r>
          </w:p>
        </w:tc>
        <w:tc>
          <w:tcPr>
            <w:tcW w:w="135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84F81" w:rsidRDefault="007D6B13" w:rsidP="00740011">
            <w:pPr>
              <w:jc w:val="center"/>
            </w:pPr>
            <w:r>
              <w:rPr>
                <w:color w:val="000000"/>
                <w:sz w:val="18"/>
              </w:rPr>
              <w:t>548</w:t>
            </w:r>
          </w:p>
        </w:tc>
        <w:tc>
          <w:tcPr>
            <w:tcW w:w="1658" w:type="dxa"/>
            <w:tcBorders>
              <w:top w:val="single" w:sz="4" w:space="0" w:color="auto"/>
              <w:left w:val="single" w:sz="4" w:space="0" w:color="auto"/>
              <w:bottom w:val="single" w:sz="4" w:space="0" w:color="auto"/>
              <w:right w:val="single" w:sz="4" w:space="0" w:color="auto"/>
            </w:tcBorders>
            <w:shd w:val="clear" w:color="auto" w:fill="auto"/>
            <w:vAlign w:val="center"/>
          </w:tcPr>
          <w:p w:rsidR="00C84F81" w:rsidRDefault="007D6B13" w:rsidP="00740011">
            <w:pPr>
              <w:jc w:val="center"/>
            </w:pPr>
            <w:r>
              <w:rPr>
                <w:color w:val="000000"/>
                <w:sz w:val="18"/>
              </w:rPr>
              <w:t>13 272,251</w:t>
            </w:r>
          </w:p>
        </w:tc>
        <w:tc>
          <w:tcPr>
            <w:tcW w:w="1553" w:type="dxa"/>
            <w:tcBorders>
              <w:top w:val="single" w:sz="4" w:space="0" w:color="auto"/>
              <w:left w:val="single" w:sz="4" w:space="0" w:color="auto"/>
              <w:bottom w:val="single" w:sz="4" w:space="0" w:color="auto"/>
              <w:right w:val="single" w:sz="4" w:space="0" w:color="auto"/>
            </w:tcBorders>
            <w:shd w:val="clear" w:color="auto" w:fill="auto"/>
            <w:vAlign w:val="center"/>
          </w:tcPr>
          <w:p w:rsidR="00C84F81" w:rsidRDefault="007D6B13" w:rsidP="00740011">
            <w:pPr>
              <w:jc w:val="center"/>
            </w:pPr>
            <w:r>
              <w:rPr>
                <w:color w:val="000000"/>
                <w:sz w:val="18"/>
              </w:rPr>
              <w:t>15 926,701</w:t>
            </w:r>
          </w:p>
        </w:tc>
      </w:tr>
      <w:tr w:rsidR="00C84F81" w:rsidTr="003B4039">
        <w:trPr>
          <w:trHeight w:val="203"/>
          <w:jc w:val="center"/>
        </w:trPr>
        <w:tc>
          <w:tcPr>
            <w:tcW w:w="521" w:type="dxa"/>
            <w:tcBorders>
              <w:top w:val="single" w:sz="4" w:space="0" w:color="auto"/>
              <w:left w:val="single" w:sz="4" w:space="0" w:color="auto"/>
              <w:bottom w:val="single" w:sz="4" w:space="0" w:color="auto"/>
              <w:right w:val="single" w:sz="4" w:space="0" w:color="auto"/>
            </w:tcBorders>
            <w:shd w:val="clear" w:color="auto" w:fill="auto"/>
            <w:vAlign w:val="center"/>
          </w:tcPr>
          <w:p w:rsidR="00C84F81" w:rsidRDefault="007D6B13">
            <w:pPr>
              <w:jc w:val="center"/>
              <w:rPr>
                <w:color w:val="000000"/>
                <w:sz w:val="18"/>
                <w:szCs w:val="18"/>
              </w:rPr>
            </w:pPr>
            <w:r>
              <w:rPr>
                <w:bCs/>
                <w:color w:val="000000"/>
                <w:sz w:val="18"/>
                <w:szCs w:val="18"/>
              </w:rPr>
              <w:t>4</w:t>
            </w:r>
          </w:p>
        </w:tc>
        <w:tc>
          <w:tcPr>
            <w:tcW w:w="3270" w:type="dxa"/>
            <w:tcBorders>
              <w:top w:val="single" w:sz="4" w:space="0" w:color="auto"/>
              <w:left w:val="single" w:sz="4" w:space="0" w:color="auto"/>
              <w:bottom w:val="single" w:sz="4" w:space="0" w:color="auto"/>
              <w:right w:val="single" w:sz="4" w:space="0" w:color="auto"/>
            </w:tcBorders>
            <w:shd w:val="clear" w:color="auto" w:fill="auto"/>
            <w:vAlign w:val="center"/>
          </w:tcPr>
          <w:p w:rsidR="00C84F81" w:rsidRDefault="007D6B13">
            <w:r>
              <w:rPr>
                <w:color w:val="000000"/>
                <w:sz w:val="18"/>
              </w:rPr>
              <w:t>Комплекс работ по установке трёхфазного ОДПУ трансформаторного включения на готовом основании (ППО, ПИР, СМР, ПНР)</w:t>
            </w:r>
          </w:p>
        </w:tc>
        <w:tc>
          <w:tcPr>
            <w:tcW w:w="993" w:type="dxa"/>
            <w:gridSpan w:val="2"/>
            <w:tcBorders>
              <w:top w:val="single" w:sz="4" w:space="0" w:color="auto"/>
              <w:left w:val="none" w:sz="4" w:space="0" w:color="000000"/>
              <w:bottom w:val="single" w:sz="4" w:space="0" w:color="auto"/>
              <w:right w:val="single" w:sz="4" w:space="0" w:color="auto"/>
            </w:tcBorders>
            <w:shd w:val="clear" w:color="auto" w:fill="auto"/>
            <w:vAlign w:val="center"/>
          </w:tcPr>
          <w:p w:rsidR="00C84F81" w:rsidRDefault="007D6B13">
            <w:pPr>
              <w:jc w:val="center"/>
            </w:pPr>
            <w:r>
              <w:rPr>
                <w:color w:val="000000"/>
                <w:sz w:val="18"/>
              </w:rPr>
              <w:t>шт.</w:t>
            </w:r>
          </w:p>
        </w:tc>
        <w:tc>
          <w:tcPr>
            <w:tcW w:w="135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84F81" w:rsidRDefault="007D6B13" w:rsidP="00740011">
            <w:pPr>
              <w:jc w:val="center"/>
            </w:pPr>
            <w:r>
              <w:rPr>
                <w:color w:val="000000"/>
                <w:sz w:val="18"/>
              </w:rPr>
              <w:t>398</w:t>
            </w:r>
          </w:p>
        </w:tc>
        <w:tc>
          <w:tcPr>
            <w:tcW w:w="1658" w:type="dxa"/>
            <w:tcBorders>
              <w:top w:val="none" w:sz="4" w:space="0" w:color="000000"/>
              <w:left w:val="single" w:sz="4" w:space="0" w:color="auto"/>
              <w:bottom w:val="single" w:sz="4" w:space="0" w:color="auto"/>
              <w:right w:val="single" w:sz="4" w:space="0" w:color="auto"/>
            </w:tcBorders>
            <w:shd w:val="clear" w:color="auto" w:fill="auto"/>
            <w:vAlign w:val="center"/>
          </w:tcPr>
          <w:p w:rsidR="00C84F81" w:rsidRDefault="007D6B13" w:rsidP="00740011">
            <w:pPr>
              <w:jc w:val="center"/>
            </w:pPr>
            <w:r>
              <w:rPr>
                <w:color w:val="000000"/>
                <w:sz w:val="18"/>
              </w:rPr>
              <w:t>15 742,976</w:t>
            </w:r>
          </w:p>
        </w:tc>
        <w:tc>
          <w:tcPr>
            <w:tcW w:w="1553" w:type="dxa"/>
            <w:tcBorders>
              <w:top w:val="none" w:sz="4" w:space="0" w:color="000000"/>
              <w:left w:val="single" w:sz="4" w:space="0" w:color="auto"/>
              <w:bottom w:val="single" w:sz="4" w:space="0" w:color="auto"/>
              <w:right w:val="single" w:sz="4" w:space="0" w:color="auto"/>
            </w:tcBorders>
            <w:shd w:val="clear" w:color="auto" w:fill="auto"/>
            <w:vAlign w:val="center"/>
          </w:tcPr>
          <w:p w:rsidR="00C84F81" w:rsidRDefault="007D6B13" w:rsidP="00740011">
            <w:pPr>
              <w:jc w:val="center"/>
            </w:pPr>
            <w:r>
              <w:rPr>
                <w:color w:val="000000"/>
                <w:sz w:val="18"/>
              </w:rPr>
              <w:t>18 891,572</w:t>
            </w:r>
          </w:p>
        </w:tc>
      </w:tr>
      <w:tr w:rsidR="00C84F81">
        <w:trPr>
          <w:trHeight w:val="203"/>
          <w:jc w:val="center"/>
        </w:trPr>
        <w:tc>
          <w:tcPr>
            <w:tcW w:w="521" w:type="dxa"/>
            <w:tcBorders>
              <w:top w:val="none" w:sz="4" w:space="0" w:color="000000"/>
              <w:left w:val="single" w:sz="4" w:space="0" w:color="auto"/>
              <w:bottom w:val="single" w:sz="4" w:space="0" w:color="auto"/>
              <w:right w:val="single" w:sz="4" w:space="0" w:color="auto"/>
            </w:tcBorders>
            <w:shd w:val="clear" w:color="auto" w:fill="auto"/>
            <w:vAlign w:val="center"/>
          </w:tcPr>
          <w:p w:rsidR="00C84F81" w:rsidRDefault="007D6B13">
            <w:pPr>
              <w:jc w:val="center"/>
              <w:rPr>
                <w:bCs/>
                <w:color w:val="000000"/>
                <w:sz w:val="18"/>
                <w:szCs w:val="18"/>
              </w:rPr>
            </w:pPr>
            <w:r>
              <w:rPr>
                <w:bCs/>
                <w:color w:val="000000"/>
                <w:sz w:val="18"/>
                <w:szCs w:val="18"/>
              </w:rPr>
              <w:t>5</w:t>
            </w:r>
          </w:p>
        </w:tc>
        <w:tc>
          <w:tcPr>
            <w:tcW w:w="3270" w:type="dxa"/>
            <w:tcBorders>
              <w:top w:val="single" w:sz="4" w:space="0" w:color="auto"/>
              <w:left w:val="single" w:sz="4" w:space="0" w:color="auto"/>
              <w:bottom w:val="single" w:sz="4" w:space="0" w:color="auto"/>
              <w:right w:val="single" w:sz="4" w:space="0" w:color="auto"/>
            </w:tcBorders>
            <w:shd w:val="clear" w:color="auto" w:fill="auto"/>
            <w:vAlign w:val="center"/>
          </w:tcPr>
          <w:p w:rsidR="00C84F81" w:rsidRDefault="007D6B13">
            <w:r>
              <w:rPr>
                <w:b/>
                <w:color w:val="000000"/>
                <w:sz w:val="18"/>
              </w:rPr>
              <w:t xml:space="preserve">Итого ПУ </w:t>
            </w:r>
          </w:p>
        </w:tc>
        <w:tc>
          <w:tcPr>
            <w:tcW w:w="993" w:type="dxa"/>
            <w:gridSpan w:val="2"/>
            <w:tcBorders>
              <w:top w:val="none" w:sz="4" w:space="0" w:color="000000"/>
              <w:left w:val="none" w:sz="4" w:space="0" w:color="000000"/>
              <w:bottom w:val="single" w:sz="4" w:space="0" w:color="auto"/>
              <w:right w:val="single" w:sz="4" w:space="0" w:color="auto"/>
            </w:tcBorders>
            <w:shd w:val="clear" w:color="auto" w:fill="auto"/>
            <w:vAlign w:val="center"/>
          </w:tcPr>
          <w:p w:rsidR="00C84F81" w:rsidRPr="00740011" w:rsidRDefault="007D6B13">
            <w:pPr>
              <w:jc w:val="center"/>
              <w:rPr>
                <w:b/>
              </w:rPr>
            </w:pPr>
            <w:r w:rsidRPr="00740011">
              <w:rPr>
                <w:b/>
                <w:color w:val="000000"/>
                <w:sz w:val="18"/>
              </w:rPr>
              <w:t>шт.</w:t>
            </w:r>
          </w:p>
        </w:tc>
        <w:tc>
          <w:tcPr>
            <w:tcW w:w="1350" w:type="dxa"/>
            <w:gridSpan w:val="2"/>
            <w:tcBorders>
              <w:top w:val="none" w:sz="4" w:space="0" w:color="000000"/>
              <w:left w:val="single" w:sz="4" w:space="0" w:color="auto"/>
              <w:bottom w:val="single" w:sz="4" w:space="0" w:color="auto"/>
              <w:right w:val="single" w:sz="4" w:space="0" w:color="auto"/>
            </w:tcBorders>
            <w:shd w:val="clear" w:color="auto" w:fill="auto"/>
            <w:vAlign w:val="center"/>
          </w:tcPr>
          <w:p w:rsidR="00C84F81" w:rsidRPr="00740011" w:rsidRDefault="007D6B13" w:rsidP="00740011">
            <w:pPr>
              <w:jc w:val="center"/>
              <w:rPr>
                <w:b/>
              </w:rPr>
            </w:pPr>
            <w:r w:rsidRPr="00740011">
              <w:rPr>
                <w:b/>
                <w:color w:val="000000"/>
                <w:sz w:val="18"/>
              </w:rPr>
              <w:t>62 856</w:t>
            </w:r>
          </w:p>
        </w:tc>
        <w:tc>
          <w:tcPr>
            <w:tcW w:w="1658" w:type="dxa"/>
            <w:tcBorders>
              <w:top w:val="none" w:sz="4" w:space="0" w:color="000000"/>
              <w:left w:val="single" w:sz="4" w:space="0" w:color="auto"/>
              <w:bottom w:val="single" w:sz="4" w:space="0" w:color="auto"/>
              <w:right w:val="single" w:sz="4" w:space="0" w:color="auto"/>
            </w:tcBorders>
            <w:shd w:val="clear" w:color="auto" w:fill="auto"/>
            <w:vAlign w:val="center"/>
          </w:tcPr>
          <w:p w:rsidR="00C84F81" w:rsidRPr="00740011" w:rsidRDefault="007D6B13" w:rsidP="00740011">
            <w:pPr>
              <w:jc w:val="center"/>
              <w:rPr>
                <w:b/>
              </w:rPr>
            </w:pPr>
            <w:r w:rsidRPr="00740011">
              <w:rPr>
                <w:b/>
                <w:color w:val="000000"/>
                <w:sz w:val="18"/>
              </w:rPr>
              <w:t>691 474,787</w:t>
            </w:r>
          </w:p>
        </w:tc>
        <w:tc>
          <w:tcPr>
            <w:tcW w:w="1553" w:type="dxa"/>
            <w:tcBorders>
              <w:top w:val="none" w:sz="4" w:space="0" w:color="000000"/>
              <w:left w:val="single" w:sz="4" w:space="0" w:color="auto"/>
              <w:bottom w:val="single" w:sz="4" w:space="0" w:color="auto"/>
              <w:right w:val="single" w:sz="4" w:space="0" w:color="auto"/>
            </w:tcBorders>
            <w:shd w:val="clear" w:color="auto" w:fill="auto"/>
            <w:vAlign w:val="center"/>
          </w:tcPr>
          <w:p w:rsidR="00C84F81" w:rsidRPr="00740011" w:rsidRDefault="007D6B13" w:rsidP="00740011">
            <w:pPr>
              <w:jc w:val="center"/>
              <w:rPr>
                <w:b/>
              </w:rPr>
            </w:pPr>
            <w:r w:rsidRPr="00740011">
              <w:rPr>
                <w:b/>
                <w:color w:val="000000"/>
                <w:sz w:val="18"/>
              </w:rPr>
              <w:t>829 769,744</w:t>
            </w:r>
          </w:p>
        </w:tc>
      </w:tr>
      <w:tr w:rsidR="00C84F81">
        <w:trPr>
          <w:trHeight w:val="203"/>
          <w:jc w:val="center"/>
        </w:trPr>
        <w:tc>
          <w:tcPr>
            <w:tcW w:w="521" w:type="dxa"/>
            <w:tcBorders>
              <w:top w:val="none" w:sz="4" w:space="0" w:color="000000"/>
              <w:left w:val="single" w:sz="4" w:space="0" w:color="auto"/>
              <w:bottom w:val="single" w:sz="4" w:space="0" w:color="auto"/>
              <w:right w:val="single" w:sz="4" w:space="0" w:color="auto"/>
            </w:tcBorders>
            <w:shd w:val="clear" w:color="auto" w:fill="auto"/>
            <w:vAlign w:val="center"/>
          </w:tcPr>
          <w:p w:rsidR="00C84F81" w:rsidRDefault="007D6B13">
            <w:pPr>
              <w:jc w:val="center"/>
              <w:rPr>
                <w:bCs/>
                <w:color w:val="000000"/>
                <w:sz w:val="18"/>
                <w:szCs w:val="18"/>
              </w:rPr>
            </w:pPr>
            <w:r>
              <w:rPr>
                <w:bCs/>
                <w:color w:val="000000"/>
                <w:sz w:val="18"/>
                <w:szCs w:val="18"/>
              </w:rPr>
              <w:t>6</w:t>
            </w:r>
          </w:p>
        </w:tc>
        <w:tc>
          <w:tcPr>
            <w:tcW w:w="3270" w:type="dxa"/>
            <w:tcBorders>
              <w:top w:val="single" w:sz="4" w:space="0" w:color="auto"/>
              <w:left w:val="single" w:sz="4" w:space="0" w:color="auto"/>
              <w:bottom w:val="single" w:sz="4" w:space="0" w:color="auto"/>
              <w:right w:val="single" w:sz="4" w:space="0" w:color="auto"/>
            </w:tcBorders>
            <w:shd w:val="clear" w:color="auto" w:fill="auto"/>
            <w:vAlign w:val="center"/>
          </w:tcPr>
          <w:p w:rsidR="00C84F81" w:rsidRDefault="007D6B13">
            <w:r>
              <w:rPr>
                <w:color w:val="000000"/>
                <w:sz w:val="18"/>
              </w:rPr>
              <w:t>Комплекс работ по установке шлюза CG-ZB-02 или аналога</w:t>
            </w:r>
          </w:p>
        </w:tc>
        <w:tc>
          <w:tcPr>
            <w:tcW w:w="993" w:type="dxa"/>
            <w:gridSpan w:val="2"/>
            <w:tcBorders>
              <w:top w:val="none" w:sz="4" w:space="0" w:color="000000"/>
              <w:left w:val="none" w:sz="4" w:space="0" w:color="000000"/>
              <w:bottom w:val="single" w:sz="4" w:space="0" w:color="auto"/>
              <w:right w:val="single" w:sz="4" w:space="0" w:color="auto"/>
            </w:tcBorders>
            <w:shd w:val="clear" w:color="auto" w:fill="auto"/>
            <w:vAlign w:val="center"/>
          </w:tcPr>
          <w:p w:rsidR="00C84F81" w:rsidRDefault="007D6B13">
            <w:pPr>
              <w:jc w:val="center"/>
            </w:pPr>
            <w:r>
              <w:rPr>
                <w:color w:val="000000"/>
                <w:sz w:val="18"/>
              </w:rPr>
              <w:t>шт.</w:t>
            </w:r>
          </w:p>
        </w:tc>
        <w:tc>
          <w:tcPr>
            <w:tcW w:w="1350" w:type="dxa"/>
            <w:gridSpan w:val="2"/>
            <w:tcBorders>
              <w:top w:val="none" w:sz="4" w:space="0" w:color="000000"/>
              <w:left w:val="single" w:sz="4" w:space="0" w:color="auto"/>
              <w:bottom w:val="single" w:sz="4" w:space="0" w:color="auto"/>
              <w:right w:val="single" w:sz="4" w:space="0" w:color="auto"/>
            </w:tcBorders>
            <w:shd w:val="clear" w:color="auto" w:fill="auto"/>
            <w:vAlign w:val="center"/>
          </w:tcPr>
          <w:p w:rsidR="00C84F81" w:rsidRDefault="007D6B13" w:rsidP="00740011">
            <w:pPr>
              <w:jc w:val="center"/>
            </w:pPr>
            <w:r>
              <w:rPr>
                <w:color w:val="000000"/>
                <w:sz w:val="18"/>
              </w:rPr>
              <w:t>1 131</w:t>
            </w:r>
          </w:p>
        </w:tc>
        <w:tc>
          <w:tcPr>
            <w:tcW w:w="1658" w:type="dxa"/>
            <w:tcBorders>
              <w:top w:val="none" w:sz="4" w:space="0" w:color="000000"/>
              <w:left w:val="single" w:sz="4" w:space="0" w:color="auto"/>
              <w:bottom w:val="single" w:sz="4" w:space="0" w:color="auto"/>
              <w:right w:val="single" w:sz="4" w:space="0" w:color="auto"/>
            </w:tcBorders>
            <w:shd w:val="clear" w:color="auto" w:fill="auto"/>
            <w:vAlign w:val="center"/>
          </w:tcPr>
          <w:p w:rsidR="00C84F81" w:rsidRDefault="007D6B13" w:rsidP="00740011">
            <w:pPr>
              <w:jc w:val="center"/>
            </w:pPr>
            <w:r>
              <w:rPr>
                <w:color w:val="000000"/>
                <w:sz w:val="18"/>
              </w:rPr>
              <w:t>76 775,790</w:t>
            </w:r>
          </w:p>
        </w:tc>
        <w:tc>
          <w:tcPr>
            <w:tcW w:w="1553" w:type="dxa"/>
            <w:tcBorders>
              <w:top w:val="none" w:sz="4" w:space="0" w:color="000000"/>
              <w:left w:val="single" w:sz="4" w:space="0" w:color="auto"/>
              <w:bottom w:val="single" w:sz="4" w:space="0" w:color="auto"/>
              <w:right w:val="single" w:sz="4" w:space="0" w:color="auto"/>
            </w:tcBorders>
            <w:shd w:val="clear" w:color="auto" w:fill="auto"/>
            <w:vAlign w:val="center"/>
          </w:tcPr>
          <w:p w:rsidR="00C84F81" w:rsidRDefault="007D6B13" w:rsidP="00740011">
            <w:pPr>
              <w:jc w:val="center"/>
            </w:pPr>
            <w:r>
              <w:rPr>
                <w:color w:val="000000"/>
                <w:sz w:val="18"/>
              </w:rPr>
              <w:t>92 130,948</w:t>
            </w:r>
          </w:p>
        </w:tc>
      </w:tr>
      <w:tr w:rsidR="00C84F81">
        <w:trPr>
          <w:trHeight w:val="203"/>
          <w:jc w:val="center"/>
        </w:trPr>
        <w:tc>
          <w:tcPr>
            <w:tcW w:w="521" w:type="dxa"/>
            <w:tcBorders>
              <w:top w:val="none" w:sz="4" w:space="0" w:color="000000"/>
              <w:left w:val="single" w:sz="4" w:space="0" w:color="auto"/>
              <w:bottom w:val="single" w:sz="4" w:space="0" w:color="auto"/>
              <w:right w:val="single" w:sz="4" w:space="0" w:color="auto"/>
            </w:tcBorders>
            <w:shd w:val="clear" w:color="auto" w:fill="auto"/>
            <w:vAlign w:val="center"/>
          </w:tcPr>
          <w:p w:rsidR="00C84F81" w:rsidRDefault="007D6B13">
            <w:pPr>
              <w:jc w:val="center"/>
              <w:rPr>
                <w:bCs/>
                <w:color w:val="000000"/>
                <w:sz w:val="18"/>
                <w:szCs w:val="18"/>
              </w:rPr>
            </w:pPr>
            <w:r>
              <w:rPr>
                <w:bCs/>
                <w:color w:val="000000"/>
                <w:sz w:val="18"/>
                <w:szCs w:val="18"/>
              </w:rPr>
              <w:t>7</w:t>
            </w:r>
          </w:p>
        </w:tc>
        <w:tc>
          <w:tcPr>
            <w:tcW w:w="3270" w:type="dxa"/>
            <w:tcBorders>
              <w:top w:val="single" w:sz="4" w:space="0" w:color="auto"/>
              <w:left w:val="single" w:sz="4" w:space="0" w:color="auto"/>
              <w:bottom w:val="single" w:sz="4" w:space="0" w:color="auto"/>
              <w:right w:val="single" w:sz="4" w:space="0" w:color="auto"/>
            </w:tcBorders>
            <w:shd w:val="clear" w:color="auto" w:fill="auto"/>
            <w:vAlign w:val="center"/>
          </w:tcPr>
          <w:p w:rsidR="00C84F81" w:rsidRDefault="007D6B13">
            <w:r>
              <w:rPr>
                <w:color w:val="000000"/>
                <w:sz w:val="18"/>
              </w:rPr>
              <w:t xml:space="preserve">Комплекс работ по установке роутера RRC-ZB-01 или аналога </w:t>
            </w:r>
          </w:p>
        </w:tc>
        <w:tc>
          <w:tcPr>
            <w:tcW w:w="993" w:type="dxa"/>
            <w:gridSpan w:val="2"/>
            <w:tcBorders>
              <w:top w:val="none" w:sz="4" w:space="0" w:color="000000"/>
              <w:left w:val="none" w:sz="4" w:space="0" w:color="000000"/>
              <w:bottom w:val="single" w:sz="4" w:space="0" w:color="auto"/>
              <w:right w:val="single" w:sz="4" w:space="0" w:color="auto"/>
            </w:tcBorders>
            <w:shd w:val="clear" w:color="auto" w:fill="auto"/>
            <w:vAlign w:val="center"/>
          </w:tcPr>
          <w:p w:rsidR="00C84F81" w:rsidRDefault="007D6B13">
            <w:pPr>
              <w:jc w:val="center"/>
            </w:pPr>
            <w:r>
              <w:rPr>
                <w:color w:val="000000"/>
                <w:sz w:val="18"/>
              </w:rPr>
              <w:t>шт.</w:t>
            </w:r>
          </w:p>
        </w:tc>
        <w:tc>
          <w:tcPr>
            <w:tcW w:w="1350" w:type="dxa"/>
            <w:gridSpan w:val="2"/>
            <w:tcBorders>
              <w:top w:val="none" w:sz="4" w:space="0" w:color="000000"/>
              <w:left w:val="single" w:sz="4" w:space="0" w:color="auto"/>
              <w:bottom w:val="single" w:sz="4" w:space="0" w:color="auto"/>
              <w:right w:val="single" w:sz="4" w:space="0" w:color="auto"/>
            </w:tcBorders>
            <w:shd w:val="clear" w:color="auto" w:fill="auto"/>
            <w:vAlign w:val="center"/>
          </w:tcPr>
          <w:p w:rsidR="00C84F81" w:rsidRDefault="007D6B13" w:rsidP="00740011">
            <w:pPr>
              <w:jc w:val="center"/>
            </w:pPr>
            <w:r>
              <w:rPr>
                <w:color w:val="000000"/>
                <w:sz w:val="18"/>
              </w:rPr>
              <w:t>3 181</w:t>
            </w:r>
          </w:p>
        </w:tc>
        <w:tc>
          <w:tcPr>
            <w:tcW w:w="1658" w:type="dxa"/>
            <w:tcBorders>
              <w:top w:val="none" w:sz="4" w:space="0" w:color="000000"/>
              <w:left w:val="single" w:sz="4" w:space="0" w:color="auto"/>
              <w:bottom w:val="single" w:sz="4" w:space="0" w:color="auto"/>
              <w:right w:val="single" w:sz="4" w:space="0" w:color="auto"/>
            </w:tcBorders>
            <w:shd w:val="clear" w:color="auto" w:fill="auto"/>
            <w:vAlign w:val="center"/>
          </w:tcPr>
          <w:p w:rsidR="00C84F81" w:rsidRDefault="007D6B13" w:rsidP="00740011">
            <w:pPr>
              <w:jc w:val="center"/>
            </w:pPr>
            <w:r>
              <w:rPr>
                <w:color w:val="000000"/>
                <w:sz w:val="18"/>
              </w:rPr>
              <w:t>64 735,800</w:t>
            </w:r>
          </w:p>
        </w:tc>
        <w:tc>
          <w:tcPr>
            <w:tcW w:w="1553" w:type="dxa"/>
            <w:tcBorders>
              <w:top w:val="none" w:sz="4" w:space="0" w:color="000000"/>
              <w:left w:val="single" w:sz="4" w:space="0" w:color="auto"/>
              <w:bottom w:val="single" w:sz="4" w:space="0" w:color="auto"/>
              <w:right w:val="single" w:sz="4" w:space="0" w:color="auto"/>
            </w:tcBorders>
            <w:shd w:val="clear" w:color="auto" w:fill="auto"/>
            <w:vAlign w:val="center"/>
          </w:tcPr>
          <w:p w:rsidR="00C84F81" w:rsidRDefault="007D6B13" w:rsidP="00740011">
            <w:pPr>
              <w:jc w:val="center"/>
            </w:pPr>
            <w:r>
              <w:rPr>
                <w:color w:val="000000"/>
                <w:sz w:val="18"/>
              </w:rPr>
              <w:t>77 682,960</w:t>
            </w:r>
          </w:p>
        </w:tc>
      </w:tr>
      <w:tr w:rsidR="00C84F81">
        <w:trPr>
          <w:trHeight w:val="203"/>
          <w:jc w:val="center"/>
        </w:trPr>
        <w:tc>
          <w:tcPr>
            <w:tcW w:w="521" w:type="dxa"/>
            <w:tcBorders>
              <w:top w:val="none" w:sz="4" w:space="0" w:color="000000"/>
              <w:left w:val="single" w:sz="4" w:space="0" w:color="auto"/>
              <w:bottom w:val="single" w:sz="4" w:space="0" w:color="auto"/>
              <w:right w:val="single" w:sz="4" w:space="0" w:color="auto"/>
            </w:tcBorders>
            <w:shd w:val="clear" w:color="auto" w:fill="auto"/>
            <w:vAlign w:val="center"/>
          </w:tcPr>
          <w:p w:rsidR="00C84F81" w:rsidRDefault="007D6B13">
            <w:pPr>
              <w:jc w:val="center"/>
              <w:rPr>
                <w:color w:val="000000"/>
                <w:sz w:val="18"/>
                <w:szCs w:val="18"/>
              </w:rPr>
            </w:pPr>
            <w:r>
              <w:rPr>
                <w:bCs/>
                <w:color w:val="000000"/>
                <w:sz w:val="18"/>
                <w:szCs w:val="18"/>
              </w:rPr>
              <w:t>8</w:t>
            </w:r>
          </w:p>
        </w:tc>
        <w:tc>
          <w:tcPr>
            <w:tcW w:w="3270" w:type="dxa"/>
            <w:tcBorders>
              <w:top w:val="none" w:sz="4" w:space="0" w:color="000000"/>
              <w:left w:val="none" w:sz="4" w:space="0" w:color="000000"/>
              <w:bottom w:val="single" w:sz="4" w:space="0" w:color="auto"/>
              <w:right w:val="single" w:sz="4" w:space="0" w:color="auto"/>
            </w:tcBorders>
            <w:shd w:val="clear" w:color="auto" w:fill="auto"/>
            <w:vAlign w:val="center"/>
          </w:tcPr>
          <w:p w:rsidR="00C84F81" w:rsidRDefault="007D6B13">
            <w:r>
              <w:rPr>
                <w:b/>
                <w:color w:val="000000"/>
                <w:sz w:val="18"/>
              </w:rPr>
              <w:t>Итого каналообразующее оборудование (материал + работа)</w:t>
            </w:r>
          </w:p>
        </w:tc>
        <w:tc>
          <w:tcPr>
            <w:tcW w:w="993" w:type="dxa"/>
            <w:gridSpan w:val="2"/>
            <w:tcBorders>
              <w:top w:val="none" w:sz="4" w:space="0" w:color="000000"/>
              <w:left w:val="none" w:sz="4" w:space="0" w:color="000000"/>
              <w:bottom w:val="single" w:sz="4" w:space="0" w:color="auto"/>
              <w:right w:val="single" w:sz="4" w:space="0" w:color="auto"/>
            </w:tcBorders>
            <w:shd w:val="clear" w:color="auto" w:fill="auto"/>
            <w:vAlign w:val="center"/>
          </w:tcPr>
          <w:p w:rsidR="00C84F81" w:rsidRPr="00740011" w:rsidRDefault="007D6B13">
            <w:pPr>
              <w:jc w:val="center"/>
              <w:rPr>
                <w:b/>
              </w:rPr>
            </w:pPr>
            <w:r w:rsidRPr="00740011">
              <w:rPr>
                <w:b/>
                <w:color w:val="000000"/>
                <w:sz w:val="18"/>
              </w:rPr>
              <w:t>шт.</w:t>
            </w:r>
          </w:p>
        </w:tc>
        <w:tc>
          <w:tcPr>
            <w:tcW w:w="1350" w:type="dxa"/>
            <w:gridSpan w:val="2"/>
            <w:tcBorders>
              <w:top w:val="none" w:sz="4" w:space="0" w:color="000000"/>
              <w:left w:val="single" w:sz="4" w:space="0" w:color="auto"/>
              <w:bottom w:val="single" w:sz="4" w:space="0" w:color="auto"/>
              <w:right w:val="single" w:sz="4" w:space="0" w:color="auto"/>
            </w:tcBorders>
            <w:shd w:val="clear" w:color="auto" w:fill="auto"/>
            <w:vAlign w:val="center"/>
          </w:tcPr>
          <w:p w:rsidR="00C84F81" w:rsidRPr="00740011" w:rsidRDefault="007D6B13" w:rsidP="00740011">
            <w:pPr>
              <w:jc w:val="center"/>
              <w:rPr>
                <w:b/>
              </w:rPr>
            </w:pPr>
            <w:r w:rsidRPr="00740011">
              <w:rPr>
                <w:b/>
                <w:color w:val="000000"/>
                <w:sz w:val="18"/>
              </w:rPr>
              <w:t>4 312</w:t>
            </w:r>
          </w:p>
        </w:tc>
        <w:tc>
          <w:tcPr>
            <w:tcW w:w="1658" w:type="dxa"/>
            <w:tcBorders>
              <w:top w:val="single" w:sz="4" w:space="0" w:color="auto"/>
              <w:left w:val="none" w:sz="4" w:space="0" w:color="000000"/>
              <w:bottom w:val="single" w:sz="4" w:space="0" w:color="auto"/>
              <w:right w:val="single" w:sz="4" w:space="0" w:color="auto"/>
            </w:tcBorders>
            <w:shd w:val="clear" w:color="auto" w:fill="auto"/>
            <w:vAlign w:val="center"/>
          </w:tcPr>
          <w:p w:rsidR="00C84F81" w:rsidRPr="00740011" w:rsidRDefault="007D6B13" w:rsidP="00740011">
            <w:pPr>
              <w:jc w:val="center"/>
              <w:rPr>
                <w:b/>
              </w:rPr>
            </w:pPr>
            <w:r w:rsidRPr="00740011">
              <w:rPr>
                <w:b/>
                <w:color w:val="000000"/>
                <w:sz w:val="18"/>
              </w:rPr>
              <w:t>141 511,590</w:t>
            </w:r>
          </w:p>
        </w:tc>
        <w:tc>
          <w:tcPr>
            <w:tcW w:w="1553" w:type="dxa"/>
            <w:tcBorders>
              <w:top w:val="single" w:sz="4" w:space="0" w:color="auto"/>
              <w:left w:val="single" w:sz="4" w:space="0" w:color="auto"/>
              <w:bottom w:val="single" w:sz="4" w:space="0" w:color="auto"/>
              <w:right w:val="single" w:sz="4" w:space="0" w:color="auto"/>
            </w:tcBorders>
            <w:shd w:val="clear" w:color="auto" w:fill="auto"/>
            <w:vAlign w:val="center"/>
          </w:tcPr>
          <w:p w:rsidR="00C84F81" w:rsidRPr="00740011" w:rsidRDefault="007D6B13" w:rsidP="00740011">
            <w:pPr>
              <w:jc w:val="center"/>
              <w:rPr>
                <w:b/>
              </w:rPr>
            </w:pPr>
            <w:r w:rsidRPr="00740011">
              <w:rPr>
                <w:b/>
                <w:color w:val="000000"/>
                <w:sz w:val="18"/>
              </w:rPr>
              <w:t>169 813,908</w:t>
            </w:r>
          </w:p>
        </w:tc>
      </w:tr>
      <w:tr w:rsidR="00C84F81">
        <w:trPr>
          <w:trHeight w:val="144"/>
          <w:jc w:val="center"/>
        </w:trPr>
        <w:tc>
          <w:tcPr>
            <w:tcW w:w="521" w:type="dxa"/>
            <w:tcBorders>
              <w:top w:val="none" w:sz="4" w:space="0" w:color="000000"/>
              <w:left w:val="single" w:sz="4" w:space="0" w:color="auto"/>
              <w:bottom w:val="single" w:sz="4" w:space="0" w:color="auto"/>
              <w:right w:val="single" w:sz="4" w:space="0" w:color="auto"/>
            </w:tcBorders>
            <w:shd w:val="clear" w:color="auto" w:fill="auto"/>
            <w:vAlign w:val="center"/>
          </w:tcPr>
          <w:p w:rsidR="00C84F81" w:rsidRDefault="007D6B13">
            <w:pPr>
              <w:rPr>
                <w:b/>
                <w:bCs/>
                <w:color w:val="000000"/>
                <w:sz w:val="18"/>
                <w:szCs w:val="18"/>
              </w:rPr>
            </w:pPr>
            <w:r>
              <w:rPr>
                <w:b/>
                <w:sz w:val="18"/>
                <w:szCs w:val="18"/>
              </w:rPr>
              <w:t>9</w:t>
            </w:r>
          </w:p>
        </w:tc>
        <w:tc>
          <w:tcPr>
            <w:tcW w:w="3270" w:type="dxa"/>
            <w:tcBorders>
              <w:top w:val="none" w:sz="4" w:space="0" w:color="000000"/>
              <w:left w:val="none" w:sz="4" w:space="0" w:color="000000"/>
              <w:bottom w:val="single" w:sz="4" w:space="0" w:color="auto"/>
              <w:right w:val="single" w:sz="4" w:space="0" w:color="auto"/>
            </w:tcBorders>
            <w:shd w:val="clear" w:color="auto" w:fill="auto"/>
            <w:vAlign w:val="center"/>
          </w:tcPr>
          <w:p w:rsidR="00C84F81" w:rsidRDefault="007D6B13">
            <w:r>
              <w:rPr>
                <w:color w:val="000000"/>
              </w:rPr>
              <w:t>Комплекс работ по установке однофазного ПУ (ПНР)</w:t>
            </w:r>
          </w:p>
        </w:tc>
        <w:tc>
          <w:tcPr>
            <w:tcW w:w="993" w:type="dxa"/>
            <w:gridSpan w:val="2"/>
            <w:tcBorders>
              <w:top w:val="none" w:sz="4" w:space="0" w:color="000000"/>
              <w:left w:val="none" w:sz="4" w:space="0" w:color="000000"/>
              <w:bottom w:val="single" w:sz="4" w:space="0" w:color="auto"/>
              <w:right w:val="single" w:sz="4" w:space="0" w:color="auto"/>
            </w:tcBorders>
            <w:shd w:val="clear" w:color="auto" w:fill="auto"/>
            <w:noWrap/>
            <w:vAlign w:val="center"/>
          </w:tcPr>
          <w:p w:rsidR="00C84F81" w:rsidRDefault="007D6B13">
            <w:pPr>
              <w:jc w:val="center"/>
            </w:pPr>
            <w:r>
              <w:rPr>
                <w:color w:val="000000"/>
                <w:sz w:val="18"/>
              </w:rPr>
              <w:t>шт.</w:t>
            </w:r>
          </w:p>
        </w:tc>
        <w:tc>
          <w:tcPr>
            <w:tcW w:w="1350" w:type="dxa"/>
            <w:gridSpan w:val="2"/>
            <w:tcBorders>
              <w:top w:val="none" w:sz="4" w:space="0" w:color="000000"/>
              <w:left w:val="single" w:sz="4" w:space="0" w:color="auto"/>
              <w:bottom w:val="single" w:sz="4" w:space="0" w:color="auto"/>
              <w:right w:val="single" w:sz="4" w:space="0" w:color="auto"/>
            </w:tcBorders>
            <w:shd w:val="clear" w:color="auto" w:fill="auto"/>
            <w:noWrap/>
            <w:vAlign w:val="center"/>
          </w:tcPr>
          <w:p w:rsidR="00C84F81" w:rsidRDefault="007D6B13" w:rsidP="00740011">
            <w:pPr>
              <w:jc w:val="center"/>
            </w:pPr>
            <w:r>
              <w:rPr>
                <w:color w:val="000000"/>
                <w:sz w:val="18"/>
              </w:rPr>
              <w:t>58 931</w:t>
            </w:r>
          </w:p>
        </w:tc>
        <w:tc>
          <w:tcPr>
            <w:tcW w:w="1658" w:type="dxa"/>
            <w:tcBorders>
              <w:top w:val="single" w:sz="4" w:space="0" w:color="auto"/>
              <w:left w:val="none" w:sz="4" w:space="0" w:color="000000"/>
              <w:bottom w:val="single" w:sz="4" w:space="0" w:color="auto"/>
              <w:right w:val="single" w:sz="4" w:space="0" w:color="auto"/>
            </w:tcBorders>
            <w:shd w:val="clear" w:color="auto" w:fill="auto"/>
            <w:noWrap/>
            <w:vAlign w:val="center"/>
          </w:tcPr>
          <w:p w:rsidR="00C84F81" w:rsidRDefault="007D6B13" w:rsidP="00740011">
            <w:pPr>
              <w:jc w:val="center"/>
            </w:pPr>
            <w:r>
              <w:rPr>
                <w:color w:val="000000"/>
                <w:sz w:val="18"/>
              </w:rPr>
              <w:t>18 935,665</w:t>
            </w:r>
          </w:p>
        </w:tc>
        <w:tc>
          <w:tcPr>
            <w:tcW w:w="1553" w:type="dxa"/>
            <w:tcBorders>
              <w:top w:val="single" w:sz="4" w:space="0" w:color="auto"/>
              <w:left w:val="single" w:sz="4" w:space="0" w:color="auto"/>
              <w:bottom w:val="single" w:sz="4" w:space="0" w:color="auto"/>
              <w:right w:val="single" w:sz="4" w:space="0" w:color="auto"/>
            </w:tcBorders>
            <w:shd w:val="clear" w:color="auto" w:fill="auto"/>
            <w:vAlign w:val="center"/>
          </w:tcPr>
          <w:p w:rsidR="00C84F81" w:rsidRDefault="007D6B13" w:rsidP="00740011">
            <w:pPr>
              <w:jc w:val="center"/>
            </w:pPr>
            <w:r>
              <w:rPr>
                <w:color w:val="000000"/>
                <w:sz w:val="18"/>
              </w:rPr>
              <w:t>22 722,798</w:t>
            </w:r>
          </w:p>
        </w:tc>
      </w:tr>
      <w:tr w:rsidR="00C84F81">
        <w:trPr>
          <w:trHeight w:val="207"/>
          <w:jc w:val="center"/>
        </w:trPr>
        <w:tc>
          <w:tcPr>
            <w:tcW w:w="521" w:type="dxa"/>
            <w:vMerge w:val="restart"/>
            <w:tcBorders>
              <w:top w:val="none" w:sz="4" w:space="0" w:color="000000"/>
              <w:left w:val="single" w:sz="4" w:space="0" w:color="000000"/>
              <w:bottom w:val="single" w:sz="4" w:space="0" w:color="000000"/>
              <w:right w:val="single" w:sz="4" w:space="0" w:color="000000"/>
            </w:tcBorders>
            <w:shd w:val="clear" w:color="FFFFFF" w:fill="FFFFFF"/>
            <w:vAlign w:val="center"/>
          </w:tcPr>
          <w:p w:rsidR="00C84F81" w:rsidRDefault="00C84F81">
            <w:pPr>
              <w:rPr>
                <w:b/>
                <w:sz w:val="18"/>
                <w:szCs w:val="18"/>
              </w:rPr>
            </w:pPr>
          </w:p>
        </w:tc>
        <w:tc>
          <w:tcPr>
            <w:tcW w:w="3270" w:type="dxa"/>
            <w:vMerge w:val="restart"/>
            <w:tcBorders>
              <w:top w:val="none" w:sz="4" w:space="0" w:color="000000"/>
              <w:left w:val="none" w:sz="4" w:space="0" w:color="000000"/>
              <w:bottom w:val="single" w:sz="4" w:space="0" w:color="000000"/>
              <w:right w:val="single" w:sz="4" w:space="0" w:color="000000"/>
            </w:tcBorders>
            <w:shd w:val="clear" w:color="FFFFFF" w:fill="FFFFFF"/>
            <w:vAlign w:val="center"/>
          </w:tcPr>
          <w:p w:rsidR="00C84F81" w:rsidRDefault="007D6B13">
            <w:r>
              <w:rPr>
                <w:color w:val="000000"/>
              </w:rPr>
              <w:t>Комплекс работ по установке трёхфазного ОДПУ прямого включения на готовом основании (ПНР)</w:t>
            </w:r>
          </w:p>
        </w:tc>
        <w:tc>
          <w:tcPr>
            <w:tcW w:w="993" w:type="dxa"/>
            <w:gridSpan w:val="2"/>
            <w:vMerge w:val="restart"/>
            <w:tcBorders>
              <w:top w:val="none" w:sz="4" w:space="0" w:color="000000"/>
              <w:left w:val="none" w:sz="4" w:space="0" w:color="000000"/>
              <w:bottom w:val="single" w:sz="4" w:space="0" w:color="000000"/>
              <w:right w:val="single" w:sz="4" w:space="0" w:color="000000"/>
            </w:tcBorders>
            <w:shd w:val="clear" w:color="FFFFFF" w:fill="FFFFFF"/>
            <w:noWrap/>
            <w:vAlign w:val="center"/>
          </w:tcPr>
          <w:p w:rsidR="00C84F81" w:rsidRDefault="007D6B13">
            <w:pPr>
              <w:jc w:val="center"/>
            </w:pPr>
            <w:r>
              <w:rPr>
                <w:color w:val="000000"/>
                <w:sz w:val="18"/>
              </w:rPr>
              <w:t>шт.</w:t>
            </w:r>
          </w:p>
        </w:tc>
        <w:tc>
          <w:tcPr>
            <w:tcW w:w="1350" w:type="dxa"/>
            <w:gridSpan w:val="2"/>
            <w:vMerge w:val="restart"/>
            <w:tcBorders>
              <w:top w:val="none" w:sz="4" w:space="0" w:color="000000"/>
              <w:left w:val="single" w:sz="4" w:space="0" w:color="000000"/>
              <w:bottom w:val="single" w:sz="4" w:space="0" w:color="000000"/>
              <w:right w:val="single" w:sz="4" w:space="0" w:color="000000"/>
            </w:tcBorders>
            <w:shd w:val="clear" w:color="FFFFFF" w:fill="FFFFFF"/>
            <w:noWrap/>
            <w:vAlign w:val="center"/>
          </w:tcPr>
          <w:p w:rsidR="00C84F81" w:rsidRDefault="007D6B13" w:rsidP="00740011">
            <w:pPr>
              <w:jc w:val="center"/>
            </w:pPr>
            <w:r>
              <w:rPr>
                <w:color w:val="000000"/>
                <w:sz w:val="18"/>
              </w:rPr>
              <w:t>526</w:t>
            </w:r>
          </w:p>
        </w:tc>
        <w:tc>
          <w:tcPr>
            <w:tcW w:w="1658" w:type="dxa"/>
            <w:vMerge w:val="restart"/>
            <w:tcBorders>
              <w:top w:val="single" w:sz="4" w:space="0" w:color="000000"/>
              <w:left w:val="none" w:sz="4" w:space="0" w:color="000000"/>
              <w:bottom w:val="single" w:sz="4" w:space="0" w:color="000000"/>
              <w:right w:val="single" w:sz="4" w:space="0" w:color="000000"/>
            </w:tcBorders>
            <w:shd w:val="clear" w:color="FFFFFF" w:fill="FFFFFF"/>
            <w:noWrap/>
            <w:vAlign w:val="center"/>
          </w:tcPr>
          <w:p w:rsidR="00C84F81" w:rsidRDefault="007D6B13" w:rsidP="00740011">
            <w:pPr>
              <w:jc w:val="center"/>
            </w:pPr>
            <w:r>
              <w:rPr>
                <w:color w:val="000000"/>
                <w:sz w:val="18"/>
              </w:rPr>
              <w:t>785,869</w:t>
            </w:r>
          </w:p>
        </w:tc>
        <w:tc>
          <w:tcPr>
            <w:tcW w:w="1553" w:type="dxa"/>
            <w:vMerge w:val="restart"/>
            <w:tcBorders>
              <w:top w:val="single" w:sz="4" w:space="0" w:color="000000"/>
              <w:left w:val="single" w:sz="4" w:space="0" w:color="000000"/>
              <w:bottom w:val="single" w:sz="4" w:space="0" w:color="000000"/>
              <w:right w:val="single" w:sz="4" w:space="0" w:color="000000"/>
            </w:tcBorders>
            <w:shd w:val="clear" w:color="FFFFFF" w:fill="FFFFFF"/>
            <w:vAlign w:val="center"/>
          </w:tcPr>
          <w:p w:rsidR="00C84F81" w:rsidRDefault="007D6B13" w:rsidP="00740011">
            <w:pPr>
              <w:jc w:val="center"/>
            </w:pPr>
            <w:r>
              <w:rPr>
                <w:color w:val="000000"/>
                <w:sz w:val="18"/>
              </w:rPr>
              <w:t>943,043</w:t>
            </w:r>
          </w:p>
        </w:tc>
      </w:tr>
      <w:tr w:rsidR="00C84F81">
        <w:trPr>
          <w:trHeight w:val="207"/>
          <w:jc w:val="center"/>
        </w:trPr>
        <w:tc>
          <w:tcPr>
            <w:tcW w:w="521" w:type="dxa"/>
            <w:vMerge w:val="restart"/>
            <w:tcBorders>
              <w:top w:val="none" w:sz="4" w:space="0" w:color="000000"/>
              <w:left w:val="single" w:sz="4" w:space="0" w:color="000000"/>
              <w:bottom w:val="single" w:sz="4" w:space="0" w:color="000000"/>
              <w:right w:val="single" w:sz="4" w:space="0" w:color="000000"/>
            </w:tcBorders>
            <w:shd w:val="clear" w:color="FFFFFF" w:fill="FFFFFF"/>
            <w:vAlign w:val="center"/>
          </w:tcPr>
          <w:p w:rsidR="00C84F81" w:rsidRDefault="00C84F81">
            <w:pPr>
              <w:rPr>
                <w:b/>
                <w:sz w:val="18"/>
                <w:szCs w:val="18"/>
              </w:rPr>
            </w:pPr>
          </w:p>
        </w:tc>
        <w:tc>
          <w:tcPr>
            <w:tcW w:w="3270" w:type="dxa"/>
            <w:vMerge w:val="restart"/>
            <w:tcBorders>
              <w:top w:val="none" w:sz="4" w:space="0" w:color="000000"/>
              <w:left w:val="none" w:sz="4" w:space="0" w:color="000000"/>
              <w:bottom w:val="single" w:sz="4" w:space="0" w:color="000000"/>
              <w:right w:val="single" w:sz="4" w:space="0" w:color="000000"/>
            </w:tcBorders>
            <w:shd w:val="clear" w:color="FFFFFF" w:fill="FFFFFF"/>
            <w:vAlign w:val="center"/>
          </w:tcPr>
          <w:p w:rsidR="00C84F81" w:rsidRDefault="007D6B13">
            <w:r>
              <w:rPr>
                <w:color w:val="000000"/>
              </w:rPr>
              <w:t>Комплекс работ по установке трёхфазного ОДПУ трансформаторного включения на готовом основании (ПНР)</w:t>
            </w:r>
          </w:p>
        </w:tc>
        <w:tc>
          <w:tcPr>
            <w:tcW w:w="993" w:type="dxa"/>
            <w:gridSpan w:val="2"/>
            <w:vMerge w:val="restart"/>
            <w:tcBorders>
              <w:top w:val="none" w:sz="4" w:space="0" w:color="000000"/>
              <w:left w:val="none" w:sz="4" w:space="0" w:color="000000"/>
              <w:bottom w:val="single" w:sz="4" w:space="0" w:color="000000"/>
              <w:right w:val="single" w:sz="4" w:space="0" w:color="000000"/>
            </w:tcBorders>
            <w:shd w:val="clear" w:color="FFFFFF" w:fill="FFFFFF"/>
            <w:noWrap/>
            <w:vAlign w:val="center"/>
          </w:tcPr>
          <w:p w:rsidR="00C84F81" w:rsidRDefault="007D6B13">
            <w:pPr>
              <w:jc w:val="center"/>
            </w:pPr>
            <w:r>
              <w:rPr>
                <w:color w:val="000000"/>
                <w:sz w:val="18"/>
              </w:rPr>
              <w:t>шт.</w:t>
            </w:r>
          </w:p>
        </w:tc>
        <w:tc>
          <w:tcPr>
            <w:tcW w:w="1350" w:type="dxa"/>
            <w:gridSpan w:val="2"/>
            <w:vMerge w:val="restart"/>
            <w:tcBorders>
              <w:top w:val="none" w:sz="4" w:space="0" w:color="000000"/>
              <w:left w:val="single" w:sz="4" w:space="0" w:color="000000"/>
              <w:bottom w:val="single" w:sz="4" w:space="0" w:color="000000"/>
              <w:right w:val="single" w:sz="4" w:space="0" w:color="000000"/>
            </w:tcBorders>
            <w:shd w:val="clear" w:color="FFFFFF" w:fill="FFFFFF"/>
            <w:noWrap/>
            <w:vAlign w:val="center"/>
          </w:tcPr>
          <w:p w:rsidR="00C84F81" w:rsidRDefault="007D6B13" w:rsidP="00740011">
            <w:pPr>
              <w:jc w:val="center"/>
            </w:pPr>
            <w:r>
              <w:rPr>
                <w:color w:val="000000"/>
                <w:sz w:val="18"/>
              </w:rPr>
              <w:t>361</w:t>
            </w:r>
          </w:p>
        </w:tc>
        <w:tc>
          <w:tcPr>
            <w:tcW w:w="1658" w:type="dxa"/>
            <w:vMerge w:val="restart"/>
            <w:tcBorders>
              <w:top w:val="single" w:sz="4" w:space="0" w:color="000000"/>
              <w:left w:val="none" w:sz="4" w:space="0" w:color="000000"/>
              <w:bottom w:val="single" w:sz="4" w:space="0" w:color="000000"/>
              <w:right w:val="single" w:sz="4" w:space="0" w:color="000000"/>
            </w:tcBorders>
            <w:shd w:val="clear" w:color="FFFFFF" w:fill="FFFFFF"/>
            <w:noWrap/>
            <w:vAlign w:val="center"/>
          </w:tcPr>
          <w:p w:rsidR="00C84F81" w:rsidRDefault="007D6B13" w:rsidP="00740011">
            <w:pPr>
              <w:jc w:val="center"/>
            </w:pPr>
            <w:r>
              <w:rPr>
                <w:color w:val="000000"/>
                <w:sz w:val="18"/>
              </w:rPr>
              <w:t>540,792</w:t>
            </w:r>
          </w:p>
        </w:tc>
        <w:tc>
          <w:tcPr>
            <w:tcW w:w="1553" w:type="dxa"/>
            <w:vMerge w:val="restart"/>
            <w:tcBorders>
              <w:top w:val="single" w:sz="4" w:space="0" w:color="000000"/>
              <w:left w:val="single" w:sz="4" w:space="0" w:color="000000"/>
              <w:bottom w:val="single" w:sz="4" w:space="0" w:color="000000"/>
              <w:right w:val="single" w:sz="4" w:space="0" w:color="000000"/>
            </w:tcBorders>
            <w:shd w:val="clear" w:color="FFFFFF" w:fill="FFFFFF"/>
            <w:vAlign w:val="center"/>
          </w:tcPr>
          <w:p w:rsidR="00C84F81" w:rsidRDefault="007D6B13" w:rsidP="00740011">
            <w:pPr>
              <w:jc w:val="center"/>
            </w:pPr>
            <w:r>
              <w:rPr>
                <w:color w:val="000000"/>
                <w:sz w:val="18"/>
              </w:rPr>
              <w:t>648,951</w:t>
            </w:r>
          </w:p>
        </w:tc>
      </w:tr>
      <w:tr w:rsidR="00C84F81">
        <w:trPr>
          <w:trHeight w:val="207"/>
          <w:jc w:val="center"/>
        </w:trPr>
        <w:tc>
          <w:tcPr>
            <w:tcW w:w="521" w:type="dxa"/>
            <w:vMerge w:val="restart"/>
            <w:tcBorders>
              <w:top w:val="none" w:sz="4" w:space="0" w:color="000000"/>
              <w:left w:val="single" w:sz="4" w:space="0" w:color="000000"/>
              <w:bottom w:val="single" w:sz="4" w:space="0" w:color="000000"/>
              <w:right w:val="single" w:sz="4" w:space="0" w:color="000000"/>
            </w:tcBorders>
            <w:shd w:val="clear" w:color="FFFFFF" w:fill="FFFFFF"/>
            <w:vAlign w:val="center"/>
          </w:tcPr>
          <w:p w:rsidR="00C84F81" w:rsidRDefault="00C84F81">
            <w:pPr>
              <w:rPr>
                <w:b/>
                <w:sz w:val="18"/>
                <w:szCs w:val="18"/>
              </w:rPr>
            </w:pPr>
          </w:p>
        </w:tc>
        <w:tc>
          <w:tcPr>
            <w:tcW w:w="3270" w:type="dxa"/>
            <w:vMerge w:val="restart"/>
            <w:tcBorders>
              <w:top w:val="none" w:sz="4" w:space="0" w:color="000000"/>
              <w:left w:val="none" w:sz="4" w:space="0" w:color="000000"/>
              <w:bottom w:val="single" w:sz="4" w:space="0" w:color="000000"/>
              <w:right w:val="single" w:sz="4" w:space="0" w:color="000000"/>
            </w:tcBorders>
            <w:shd w:val="clear" w:color="FFFFFF" w:fill="FFFFFF"/>
            <w:vAlign w:val="center"/>
          </w:tcPr>
          <w:p w:rsidR="00C84F81" w:rsidRDefault="007D6B13">
            <w:pPr>
              <w:rPr>
                <w:b/>
                <w:bCs/>
              </w:rPr>
            </w:pPr>
            <w:r>
              <w:rPr>
                <w:b/>
                <w:bCs/>
                <w:color w:val="000000"/>
                <w:sz w:val="18"/>
              </w:rPr>
              <w:t xml:space="preserve">Итого пусконаладочные </w:t>
            </w:r>
            <w:r w:rsidR="00FB05FF">
              <w:rPr>
                <w:b/>
                <w:bCs/>
                <w:color w:val="000000"/>
                <w:sz w:val="18"/>
              </w:rPr>
              <w:t>работы ПУ</w:t>
            </w:r>
            <w:r>
              <w:rPr>
                <w:b/>
                <w:bCs/>
                <w:color w:val="000000"/>
                <w:sz w:val="18"/>
              </w:rPr>
              <w:t xml:space="preserve"> в состав ИСУ</w:t>
            </w:r>
          </w:p>
        </w:tc>
        <w:tc>
          <w:tcPr>
            <w:tcW w:w="993" w:type="dxa"/>
            <w:gridSpan w:val="2"/>
            <w:vMerge w:val="restart"/>
            <w:tcBorders>
              <w:top w:val="none" w:sz="4" w:space="0" w:color="000000"/>
              <w:left w:val="none" w:sz="4" w:space="0" w:color="000000"/>
              <w:bottom w:val="single" w:sz="4" w:space="0" w:color="000000"/>
              <w:right w:val="single" w:sz="4" w:space="0" w:color="000000"/>
            </w:tcBorders>
            <w:shd w:val="clear" w:color="FFFFFF" w:fill="FFFFFF"/>
            <w:noWrap/>
            <w:vAlign w:val="center"/>
          </w:tcPr>
          <w:p w:rsidR="00C84F81" w:rsidRPr="00740011" w:rsidRDefault="007D6B13">
            <w:pPr>
              <w:jc w:val="center"/>
              <w:rPr>
                <w:b/>
              </w:rPr>
            </w:pPr>
            <w:r w:rsidRPr="00740011">
              <w:rPr>
                <w:b/>
                <w:color w:val="000000"/>
                <w:sz w:val="18"/>
              </w:rPr>
              <w:t>шт.</w:t>
            </w:r>
          </w:p>
        </w:tc>
        <w:tc>
          <w:tcPr>
            <w:tcW w:w="1350" w:type="dxa"/>
            <w:gridSpan w:val="2"/>
            <w:vMerge w:val="restart"/>
            <w:tcBorders>
              <w:top w:val="none" w:sz="4" w:space="0" w:color="000000"/>
              <w:left w:val="single" w:sz="4" w:space="0" w:color="000000"/>
              <w:bottom w:val="single" w:sz="4" w:space="0" w:color="000000"/>
              <w:right w:val="single" w:sz="4" w:space="0" w:color="000000"/>
            </w:tcBorders>
            <w:shd w:val="clear" w:color="FFFFFF" w:fill="FFFFFF"/>
            <w:noWrap/>
            <w:vAlign w:val="center"/>
          </w:tcPr>
          <w:p w:rsidR="00C84F81" w:rsidRPr="00740011" w:rsidRDefault="007D6B13" w:rsidP="00740011">
            <w:pPr>
              <w:jc w:val="center"/>
              <w:rPr>
                <w:b/>
              </w:rPr>
            </w:pPr>
            <w:r w:rsidRPr="00740011">
              <w:rPr>
                <w:b/>
                <w:color w:val="000000"/>
                <w:sz w:val="18"/>
              </w:rPr>
              <w:t>59 818</w:t>
            </w:r>
          </w:p>
        </w:tc>
        <w:tc>
          <w:tcPr>
            <w:tcW w:w="1658" w:type="dxa"/>
            <w:vMerge w:val="restart"/>
            <w:tcBorders>
              <w:top w:val="single" w:sz="4" w:space="0" w:color="000000"/>
              <w:left w:val="none" w:sz="4" w:space="0" w:color="000000"/>
              <w:bottom w:val="single" w:sz="4" w:space="0" w:color="000000"/>
              <w:right w:val="single" w:sz="4" w:space="0" w:color="000000"/>
            </w:tcBorders>
            <w:shd w:val="clear" w:color="FFFFFF" w:fill="FFFFFF"/>
            <w:noWrap/>
            <w:vAlign w:val="center"/>
          </w:tcPr>
          <w:p w:rsidR="00C84F81" w:rsidRPr="00740011" w:rsidRDefault="007D6B13" w:rsidP="00740011">
            <w:pPr>
              <w:jc w:val="center"/>
              <w:rPr>
                <w:b/>
              </w:rPr>
            </w:pPr>
            <w:r w:rsidRPr="00740011">
              <w:rPr>
                <w:b/>
                <w:color w:val="000000"/>
                <w:sz w:val="18"/>
              </w:rPr>
              <w:t>20 262,326</w:t>
            </w:r>
          </w:p>
        </w:tc>
        <w:tc>
          <w:tcPr>
            <w:tcW w:w="1553" w:type="dxa"/>
            <w:vMerge w:val="restart"/>
            <w:tcBorders>
              <w:top w:val="single" w:sz="4" w:space="0" w:color="000000"/>
              <w:left w:val="single" w:sz="4" w:space="0" w:color="000000"/>
              <w:bottom w:val="single" w:sz="4" w:space="0" w:color="000000"/>
              <w:right w:val="single" w:sz="4" w:space="0" w:color="000000"/>
            </w:tcBorders>
            <w:shd w:val="clear" w:color="FFFFFF" w:fill="FFFFFF"/>
            <w:vAlign w:val="center"/>
          </w:tcPr>
          <w:p w:rsidR="00C84F81" w:rsidRPr="00740011" w:rsidRDefault="007D6B13" w:rsidP="00740011">
            <w:pPr>
              <w:jc w:val="center"/>
              <w:rPr>
                <w:b/>
              </w:rPr>
            </w:pPr>
            <w:r w:rsidRPr="00740011">
              <w:rPr>
                <w:b/>
                <w:color w:val="000000"/>
                <w:sz w:val="18"/>
              </w:rPr>
              <w:t>24 314,792</w:t>
            </w:r>
          </w:p>
        </w:tc>
      </w:tr>
      <w:tr w:rsidR="00C84F81">
        <w:trPr>
          <w:trHeight w:val="207"/>
          <w:jc w:val="center"/>
        </w:trPr>
        <w:tc>
          <w:tcPr>
            <w:tcW w:w="521" w:type="dxa"/>
            <w:vMerge w:val="restart"/>
            <w:tcBorders>
              <w:top w:val="none" w:sz="4" w:space="0" w:color="000000"/>
              <w:left w:val="single" w:sz="4" w:space="0" w:color="000000"/>
              <w:bottom w:val="single" w:sz="4" w:space="0" w:color="000000"/>
              <w:right w:val="single" w:sz="4" w:space="0" w:color="000000"/>
            </w:tcBorders>
            <w:shd w:val="clear" w:color="FFFFFF" w:fill="FFFFFF"/>
            <w:vAlign w:val="center"/>
          </w:tcPr>
          <w:p w:rsidR="00C84F81" w:rsidRDefault="00C84F81">
            <w:pPr>
              <w:rPr>
                <w:b/>
                <w:sz w:val="18"/>
                <w:szCs w:val="18"/>
              </w:rPr>
            </w:pPr>
          </w:p>
        </w:tc>
        <w:tc>
          <w:tcPr>
            <w:tcW w:w="3270" w:type="dxa"/>
            <w:vMerge w:val="restart"/>
            <w:tcBorders>
              <w:top w:val="none" w:sz="4" w:space="0" w:color="000000"/>
              <w:left w:val="none" w:sz="4" w:space="0" w:color="000000"/>
              <w:bottom w:val="single" w:sz="4" w:space="0" w:color="000000"/>
              <w:right w:val="single" w:sz="4" w:space="0" w:color="000000"/>
            </w:tcBorders>
            <w:shd w:val="clear" w:color="FFFFFF" w:fill="FFFFFF"/>
            <w:vAlign w:val="center"/>
          </w:tcPr>
          <w:p w:rsidR="00C84F81" w:rsidRDefault="007D6B13">
            <w:pPr>
              <w:rPr>
                <w:b/>
                <w:bCs/>
              </w:rPr>
            </w:pPr>
            <w:r>
              <w:rPr>
                <w:b/>
                <w:bCs/>
                <w:color w:val="000000"/>
                <w:sz w:val="18"/>
              </w:rPr>
              <w:t xml:space="preserve">Итого ПУ, оборудования, пусконаладочные </w:t>
            </w:r>
            <w:r w:rsidR="00FB05FF">
              <w:rPr>
                <w:b/>
                <w:bCs/>
                <w:color w:val="000000"/>
                <w:sz w:val="18"/>
              </w:rPr>
              <w:t>работы ПУ</w:t>
            </w:r>
            <w:r>
              <w:rPr>
                <w:b/>
                <w:bCs/>
                <w:color w:val="000000"/>
                <w:sz w:val="18"/>
              </w:rPr>
              <w:t xml:space="preserve"> в состав ИСУ</w:t>
            </w:r>
          </w:p>
        </w:tc>
        <w:tc>
          <w:tcPr>
            <w:tcW w:w="993" w:type="dxa"/>
            <w:gridSpan w:val="2"/>
            <w:vMerge w:val="restart"/>
            <w:tcBorders>
              <w:top w:val="none" w:sz="4" w:space="0" w:color="000000"/>
              <w:left w:val="none" w:sz="4" w:space="0" w:color="000000"/>
              <w:bottom w:val="single" w:sz="4" w:space="0" w:color="000000"/>
              <w:right w:val="single" w:sz="4" w:space="0" w:color="000000"/>
            </w:tcBorders>
            <w:shd w:val="clear" w:color="FFFFFF" w:fill="FFFFFF"/>
            <w:noWrap/>
            <w:vAlign w:val="center"/>
          </w:tcPr>
          <w:p w:rsidR="00C84F81" w:rsidRPr="00740011" w:rsidRDefault="007D6B13">
            <w:pPr>
              <w:jc w:val="center"/>
              <w:rPr>
                <w:b/>
              </w:rPr>
            </w:pPr>
            <w:r w:rsidRPr="00740011">
              <w:rPr>
                <w:b/>
                <w:color w:val="000000"/>
                <w:sz w:val="18"/>
              </w:rPr>
              <w:t>шт.</w:t>
            </w:r>
          </w:p>
        </w:tc>
        <w:tc>
          <w:tcPr>
            <w:tcW w:w="1350" w:type="dxa"/>
            <w:gridSpan w:val="2"/>
            <w:vMerge w:val="restart"/>
            <w:tcBorders>
              <w:top w:val="none" w:sz="4" w:space="0" w:color="000000"/>
              <w:left w:val="single" w:sz="4" w:space="0" w:color="000000"/>
              <w:bottom w:val="single" w:sz="4" w:space="0" w:color="000000"/>
              <w:right w:val="single" w:sz="4" w:space="0" w:color="000000"/>
            </w:tcBorders>
            <w:shd w:val="clear" w:color="FFFFFF" w:fill="FFFFFF"/>
            <w:noWrap/>
            <w:vAlign w:val="center"/>
          </w:tcPr>
          <w:p w:rsidR="00C84F81" w:rsidRPr="00740011" w:rsidRDefault="007D6B13" w:rsidP="00740011">
            <w:pPr>
              <w:jc w:val="center"/>
              <w:rPr>
                <w:b/>
              </w:rPr>
            </w:pPr>
            <w:r w:rsidRPr="00740011">
              <w:rPr>
                <w:b/>
                <w:color w:val="000000"/>
                <w:sz w:val="18"/>
              </w:rPr>
              <w:t>67 168</w:t>
            </w:r>
          </w:p>
        </w:tc>
        <w:tc>
          <w:tcPr>
            <w:tcW w:w="1658" w:type="dxa"/>
            <w:vMerge w:val="restart"/>
            <w:tcBorders>
              <w:top w:val="single" w:sz="4" w:space="0" w:color="000000"/>
              <w:left w:val="none" w:sz="4" w:space="0" w:color="000000"/>
              <w:bottom w:val="single" w:sz="4" w:space="0" w:color="000000"/>
              <w:right w:val="single" w:sz="4" w:space="0" w:color="000000"/>
            </w:tcBorders>
            <w:shd w:val="clear" w:color="FFFFFF" w:fill="FFFFFF"/>
            <w:noWrap/>
            <w:vAlign w:val="center"/>
          </w:tcPr>
          <w:p w:rsidR="00C84F81" w:rsidRPr="00740011" w:rsidRDefault="007D6B13" w:rsidP="00740011">
            <w:pPr>
              <w:jc w:val="center"/>
              <w:rPr>
                <w:b/>
              </w:rPr>
            </w:pPr>
            <w:r w:rsidRPr="00740011">
              <w:rPr>
                <w:b/>
                <w:color w:val="000000"/>
                <w:sz w:val="18"/>
              </w:rPr>
              <w:t>853 248,703</w:t>
            </w:r>
          </w:p>
        </w:tc>
        <w:tc>
          <w:tcPr>
            <w:tcW w:w="1553" w:type="dxa"/>
            <w:vMerge w:val="restart"/>
            <w:tcBorders>
              <w:top w:val="single" w:sz="4" w:space="0" w:color="000000"/>
              <w:left w:val="single" w:sz="4" w:space="0" w:color="000000"/>
              <w:bottom w:val="single" w:sz="4" w:space="0" w:color="000000"/>
              <w:right w:val="single" w:sz="4" w:space="0" w:color="000000"/>
            </w:tcBorders>
            <w:shd w:val="clear" w:color="FFFFFF" w:fill="FFFFFF"/>
            <w:vAlign w:val="center"/>
          </w:tcPr>
          <w:p w:rsidR="00C84F81" w:rsidRPr="00740011" w:rsidRDefault="007D6B13" w:rsidP="00740011">
            <w:pPr>
              <w:jc w:val="center"/>
              <w:rPr>
                <w:b/>
              </w:rPr>
            </w:pPr>
            <w:r w:rsidRPr="00740011">
              <w:rPr>
                <w:b/>
                <w:color w:val="000000"/>
                <w:sz w:val="18"/>
              </w:rPr>
              <w:t>1 023 898,443</w:t>
            </w:r>
          </w:p>
        </w:tc>
      </w:tr>
    </w:tbl>
    <w:p w:rsidR="00C84F81" w:rsidRDefault="00C84F81">
      <w:pPr>
        <w:tabs>
          <w:tab w:val="left" w:pos="1134"/>
        </w:tabs>
        <w:ind w:firstLine="709"/>
        <w:jc w:val="both"/>
        <w:rPr>
          <w:b/>
          <w:sz w:val="24"/>
          <w:szCs w:val="24"/>
        </w:rPr>
      </w:pPr>
    </w:p>
    <w:p w:rsidR="00C84F81" w:rsidRDefault="007D6B13">
      <w:pPr>
        <w:spacing w:before="80" w:after="80"/>
        <w:ind w:left="142" w:right="-172"/>
        <w:rPr>
          <w:sz w:val="24"/>
          <w:szCs w:val="24"/>
        </w:rPr>
      </w:pPr>
      <w:r>
        <w:rPr>
          <w:bCs/>
          <w:sz w:val="24"/>
          <w:szCs w:val="24"/>
        </w:rPr>
        <w:t xml:space="preserve">Освоение: </w:t>
      </w:r>
      <w:r>
        <w:rPr>
          <w:bCs/>
          <w:sz w:val="24"/>
          <w:szCs w:val="24"/>
        </w:rPr>
        <w:tab/>
      </w:r>
      <w:r>
        <w:rPr>
          <w:bCs/>
          <w:sz w:val="24"/>
          <w:szCs w:val="24"/>
        </w:rPr>
        <w:tab/>
      </w:r>
      <w:r>
        <w:rPr>
          <w:bCs/>
          <w:sz w:val="24"/>
          <w:szCs w:val="24"/>
        </w:rPr>
        <w:tab/>
      </w:r>
      <w:r>
        <w:rPr>
          <w:bCs/>
          <w:sz w:val="24"/>
          <w:szCs w:val="24"/>
        </w:rPr>
        <w:tab/>
      </w:r>
      <w:r>
        <w:rPr>
          <w:bCs/>
          <w:sz w:val="24"/>
          <w:szCs w:val="24"/>
        </w:rPr>
        <w:tab/>
      </w:r>
      <w:r>
        <w:rPr>
          <w:bCs/>
          <w:sz w:val="24"/>
          <w:szCs w:val="24"/>
        </w:rPr>
        <w:tab/>
      </w:r>
      <w:r>
        <w:rPr>
          <w:bCs/>
          <w:sz w:val="24"/>
          <w:szCs w:val="24"/>
        </w:rPr>
        <w:tab/>
      </w:r>
      <w:r>
        <w:rPr>
          <w:bCs/>
          <w:sz w:val="24"/>
          <w:szCs w:val="24"/>
        </w:rPr>
        <w:tab/>
      </w:r>
      <w:r>
        <w:rPr>
          <w:bCs/>
          <w:sz w:val="24"/>
          <w:szCs w:val="24"/>
        </w:rPr>
        <w:tab/>
      </w:r>
      <w:r>
        <w:rPr>
          <w:bCs/>
          <w:sz w:val="24"/>
          <w:szCs w:val="24"/>
        </w:rPr>
        <w:tab/>
        <w:t>тыс. руб. без НДС</w:t>
      </w:r>
    </w:p>
    <w:tbl>
      <w:tblPr>
        <w:tblW w:w="9526" w:type="dxa"/>
        <w:tblInd w:w="108" w:type="dxa"/>
        <w:tblLayout w:type="fixed"/>
        <w:tblLook w:val="0000" w:firstRow="0" w:lastRow="0" w:firstColumn="0" w:lastColumn="0" w:noHBand="0" w:noVBand="0"/>
      </w:tblPr>
      <w:tblGrid>
        <w:gridCol w:w="620"/>
        <w:gridCol w:w="2070"/>
        <w:gridCol w:w="1329"/>
        <w:gridCol w:w="1330"/>
        <w:gridCol w:w="1330"/>
        <w:gridCol w:w="1330"/>
        <w:gridCol w:w="1517"/>
      </w:tblGrid>
      <w:tr w:rsidR="00C84F81">
        <w:trPr>
          <w:trHeight w:val="299"/>
        </w:trPr>
        <w:tc>
          <w:tcPr>
            <w:tcW w:w="620" w:type="dxa"/>
            <w:vMerge w:val="restart"/>
            <w:tcBorders>
              <w:top w:val="single" w:sz="4" w:space="0" w:color="auto"/>
              <w:left w:val="single" w:sz="4" w:space="0" w:color="auto"/>
              <w:bottom w:val="single" w:sz="4" w:space="0" w:color="auto"/>
              <w:right w:val="single" w:sz="4" w:space="0" w:color="auto"/>
            </w:tcBorders>
            <w:shd w:val="clear" w:color="auto" w:fill="969696"/>
            <w:vAlign w:val="center"/>
          </w:tcPr>
          <w:p w:rsidR="00C84F81" w:rsidRDefault="007D6B13">
            <w:pPr>
              <w:jc w:val="both"/>
              <w:rPr>
                <w:b/>
                <w:bCs/>
                <w:sz w:val="24"/>
                <w:szCs w:val="24"/>
              </w:rPr>
            </w:pPr>
            <w:r>
              <w:rPr>
                <w:b/>
                <w:bCs/>
                <w:sz w:val="24"/>
                <w:szCs w:val="24"/>
              </w:rPr>
              <w:t>№</w:t>
            </w:r>
          </w:p>
        </w:tc>
        <w:tc>
          <w:tcPr>
            <w:tcW w:w="2070" w:type="dxa"/>
            <w:vMerge w:val="restart"/>
            <w:tcBorders>
              <w:top w:val="single" w:sz="4" w:space="0" w:color="auto"/>
              <w:left w:val="single" w:sz="4" w:space="0" w:color="auto"/>
              <w:bottom w:val="single" w:sz="4" w:space="0" w:color="auto"/>
              <w:right w:val="single" w:sz="4" w:space="0" w:color="auto"/>
            </w:tcBorders>
            <w:shd w:val="clear" w:color="auto" w:fill="969696"/>
            <w:vAlign w:val="center"/>
          </w:tcPr>
          <w:p w:rsidR="00C84F81" w:rsidRDefault="007D6B13">
            <w:pPr>
              <w:jc w:val="center"/>
              <w:rPr>
                <w:b/>
                <w:bCs/>
                <w:sz w:val="24"/>
                <w:szCs w:val="24"/>
              </w:rPr>
            </w:pPr>
            <w:r>
              <w:rPr>
                <w:b/>
                <w:bCs/>
                <w:sz w:val="24"/>
                <w:szCs w:val="24"/>
              </w:rPr>
              <w:t>Статья затрат</w:t>
            </w:r>
          </w:p>
        </w:tc>
        <w:tc>
          <w:tcPr>
            <w:tcW w:w="5319" w:type="dxa"/>
            <w:gridSpan w:val="4"/>
            <w:tcBorders>
              <w:top w:val="single" w:sz="4" w:space="0" w:color="auto"/>
              <w:left w:val="none" w:sz="4" w:space="0" w:color="000000"/>
              <w:bottom w:val="single" w:sz="4" w:space="0" w:color="auto"/>
              <w:right w:val="single" w:sz="4" w:space="0" w:color="auto"/>
            </w:tcBorders>
            <w:shd w:val="clear" w:color="auto" w:fill="969696"/>
            <w:vAlign w:val="center"/>
          </w:tcPr>
          <w:p w:rsidR="00C84F81" w:rsidRDefault="007D6B13">
            <w:pPr>
              <w:jc w:val="center"/>
              <w:rPr>
                <w:b/>
                <w:bCs/>
                <w:sz w:val="24"/>
                <w:szCs w:val="24"/>
              </w:rPr>
            </w:pPr>
            <w:r>
              <w:rPr>
                <w:b/>
                <w:bCs/>
                <w:sz w:val="24"/>
                <w:szCs w:val="24"/>
              </w:rPr>
              <w:t>Период реализации (год)</w:t>
            </w:r>
          </w:p>
        </w:tc>
        <w:tc>
          <w:tcPr>
            <w:tcW w:w="1517" w:type="dxa"/>
            <w:vMerge w:val="restart"/>
            <w:tcBorders>
              <w:top w:val="single" w:sz="4" w:space="0" w:color="auto"/>
              <w:left w:val="none" w:sz="4" w:space="0" w:color="000000"/>
              <w:right w:val="single" w:sz="4" w:space="0" w:color="auto"/>
            </w:tcBorders>
            <w:shd w:val="clear" w:color="auto" w:fill="969696"/>
            <w:vAlign w:val="center"/>
          </w:tcPr>
          <w:p w:rsidR="00C84F81" w:rsidRDefault="007D6B13">
            <w:pPr>
              <w:jc w:val="center"/>
              <w:rPr>
                <w:b/>
                <w:bCs/>
                <w:sz w:val="24"/>
                <w:szCs w:val="24"/>
              </w:rPr>
            </w:pPr>
            <w:r>
              <w:rPr>
                <w:b/>
                <w:bCs/>
                <w:sz w:val="24"/>
                <w:szCs w:val="24"/>
              </w:rPr>
              <w:t>Итого:</w:t>
            </w:r>
          </w:p>
        </w:tc>
      </w:tr>
      <w:tr w:rsidR="00C84F81">
        <w:trPr>
          <w:trHeight w:val="194"/>
        </w:trPr>
        <w:tc>
          <w:tcPr>
            <w:tcW w:w="620" w:type="dxa"/>
            <w:vMerge/>
            <w:tcBorders>
              <w:top w:val="single" w:sz="4" w:space="0" w:color="auto"/>
              <w:left w:val="single" w:sz="4" w:space="0" w:color="auto"/>
              <w:bottom w:val="single" w:sz="4" w:space="0" w:color="auto"/>
              <w:right w:val="single" w:sz="4" w:space="0" w:color="auto"/>
            </w:tcBorders>
            <w:vAlign w:val="center"/>
          </w:tcPr>
          <w:p w:rsidR="00C84F81" w:rsidRDefault="00C84F81">
            <w:pPr>
              <w:jc w:val="both"/>
              <w:rPr>
                <w:b/>
                <w:bCs/>
                <w:sz w:val="24"/>
                <w:szCs w:val="24"/>
              </w:rPr>
            </w:pPr>
          </w:p>
        </w:tc>
        <w:tc>
          <w:tcPr>
            <w:tcW w:w="2070" w:type="dxa"/>
            <w:vMerge/>
            <w:tcBorders>
              <w:top w:val="single" w:sz="4" w:space="0" w:color="auto"/>
              <w:left w:val="single" w:sz="4" w:space="0" w:color="auto"/>
              <w:bottom w:val="single" w:sz="4" w:space="0" w:color="auto"/>
              <w:right w:val="single" w:sz="4" w:space="0" w:color="auto"/>
            </w:tcBorders>
            <w:vAlign w:val="center"/>
          </w:tcPr>
          <w:p w:rsidR="00C84F81" w:rsidRDefault="00C84F81">
            <w:pPr>
              <w:jc w:val="center"/>
              <w:rPr>
                <w:b/>
                <w:bCs/>
                <w:sz w:val="24"/>
                <w:szCs w:val="24"/>
              </w:rPr>
            </w:pPr>
          </w:p>
        </w:tc>
        <w:tc>
          <w:tcPr>
            <w:tcW w:w="1329" w:type="dxa"/>
            <w:tcBorders>
              <w:top w:val="none" w:sz="4" w:space="0" w:color="000000"/>
              <w:left w:val="none" w:sz="4" w:space="0" w:color="000000"/>
              <w:bottom w:val="single" w:sz="4" w:space="0" w:color="auto"/>
              <w:right w:val="single" w:sz="4" w:space="0" w:color="auto"/>
            </w:tcBorders>
            <w:shd w:val="clear" w:color="auto" w:fill="969696"/>
            <w:vAlign w:val="center"/>
          </w:tcPr>
          <w:p w:rsidR="00C84F81" w:rsidRDefault="007D6B13">
            <w:pPr>
              <w:jc w:val="center"/>
              <w:rPr>
                <w:b/>
                <w:bCs/>
                <w:sz w:val="24"/>
                <w:szCs w:val="24"/>
              </w:rPr>
            </w:pPr>
            <w:r>
              <w:rPr>
                <w:b/>
                <w:bCs/>
                <w:color w:val="000000"/>
                <w:sz w:val="24"/>
                <w:szCs w:val="24"/>
              </w:rPr>
              <w:t>2025</w:t>
            </w:r>
          </w:p>
        </w:tc>
        <w:tc>
          <w:tcPr>
            <w:tcW w:w="1330" w:type="dxa"/>
            <w:tcBorders>
              <w:top w:val="none" w:sz="4" w:space="0" w:color="000000"/>
              <w:left w:val="none" w:sz="4" w:space="0" w:color="000000"/>
              <w:bottom w:val="single" w:sz="4" w:space="0" w:color="auto"/>
              <w:right w:val="single" w:sz="4" w:space="0" w:color="auto"/>
            </w:tcBorders>
            <w:shd w:val="clear" w:color="auto" w:fill="969696"/>
            <w:vAlign w:val="center"/>
          </w:tcPr>
          <w:p w:rsidR="00C84F81" w:rsidRDefault="007D6B13">
            <w:pPr>
              <w:jc w:val="center"/>
              <w:rPr>
                <w:b/>
                <w:bCs/>
                <w:sz w:val="24"/>
                <w:szCs w:val="24"/>
              </w:rPr>
            </w:pPr>
            <w:r>
              <w:rPr>
                <w:b/>
                <w:bCs/>
                <w:color w:val="000000"/>
                <w:sz w:val="24"/>
                <w:szCs w:val="24"/>
              </w:rPr>
              <w:t>2026</w:t>
            </w:r>
          </w:p>
        </w:tc>
        <w:tc>
          <w:tcPr>
            <w:tcW w:w="1330" w:type="dxa"/>
            <w:tcBorders>
              <w:top w:val="none" w:sz="4" w:space="0" w:color="000000"/>
              <w:left w:val="none" w:sz="4" w:space="0" w:color="000000"/>
              <w:bottom w:val="single" w:sz="4" w:space="0" w:color="auto"/>
              <w:right w:val="single" w:sz="4" w:space="0" w:color="auto"/>
            </w:tcBorders>
            <w:shd w:val="clear" w:color="auto" w:fill="969696"/>
            <w:vAlign w:val="center"/>
          </w:tcPr>
          <w:p w:rsidR="00C84F81" w:rsidRDefault="007D6B13">
            <w:pPr>
              <w:jc w:val="center"/>
              <w:rPr>
                <w:b/>
                <w:bCs/>
                <w:sz w:val="24"/>
                <w:szCs w:val="24"/>
              </w:rPr>
            </w:pPr>
            <w:r>
              <w:rPr>
                <w:b/>
                <w:bCs/>
                <w:color w:val="000000"/>
                <w:sz w:val="24"/>
                <w:szCs w:val="24"/>
              </w:rPr>
              <w:t>2027</w:t>
            </w:r>
          </w:p>
        </w:tc>
        <w:tc>
          <w:tcPr>
            <w:tcW w:w="1330" w:type="dxa"/>
            <w:tcBorders>
              <w:top w:val="none" w:sz="4" w:space="0" w:color="000000"/>
              <w:left w:val="none" w:sz="4" w:space="0" w:color="000000"/>
              <w:bottom w:val="single" w:sz="4" w:space="0" w:color="auto"/>
              <w:right w:val="single" w:sz="4" w:space="0" w:color="auto"/>
            </w:tcBorders>
            <w:shd w:val="clear" w:color="auto" w:fill="969696"/>
            <w:vAlign w:val="center"/>
          </w:tcPr>
          <w:p w:rsidR="00C84F81" w:rsidRDefault="007D6B13">
            <w:pPr>
              <w:jc w:val="center"/>
              <w:rPr>
                <w:b/>
                <w:bCs/>
                <w:sz w:val="24"/>
                <w:szCs w:val="24"/>
              </w:rPr>
            </w:pPr>
            <w:r>
              <w:rPr>
                <w:b/>
                <w:bCs/>
                <w:color w:val="000000"/>
                <w:sz w:val="24"/>
                <w:szCs w:val="24"/>
              </w:rPr>
              <w:t>2028</w:t>
            </w:r>
          </w:p>
        </w:tc>
        <w:tc>
          <w:tcPr>
            <w:tcW w:w="1517" w:type="dxa"/>
            <w:vMerge/>
            <w:tcBorders>
              <w:left w:val="single" w:sz="4" w:space="0" w:color="auto"/>
              <w:bottom w:val="single" w:sz="4" w:space="0" w:color="auto"/>
              <w:right w:val="single" w:sz="4" w:space="0" w:color="auto"/>
            </w:tcBorders>
            <w:shd w:val="clear" w:color="auto" w:fill="969696"/>
            <w:vAlign w:val="center"/>
          </w:tcPr>
          <w:p w:rsidR="00C84F81" w:rsidRDefault="00C84F81">
            <w:pPr>
              <w:jc w:val="center"/>
              <w:rPr>
                <w:b/>
                <w:bCs/>
                <w:sz w:val="24"/>
                <w:szCs w:val="24"/>
              </w:rPr>
            </w:pPr>
          </w:p>
        </w:tc>
      </w:tr>
      <w:tr w:rsidR="00C84F81">
        <w:trPr>
          <w:trHeight w:val="369"/>
        </w:trPr>
        <w:tc>
          <w:tcPr>
            <w:tcW w:w="620" w:type="dxa"/>
            <w:tcBorders>
              <w:top w:val="none" w:sz="4" w:space="0" w:color="000000"/>
              <w:left w:val="single" w:sz="4" w:space="0" w:color="auto"/>
              <w:bottom w:val="single" w:sz="4" w:space="0" w:color="auto"/>
              <w:right w:val="single" w:sz="4" w:space="0" w:color="auto"/>
            </w:tcBorders>
            <w:vAlign w:val="center"/>
          </w:tcPr>
          <w:p w:rsidR="00C84F81" w:rsidRDefault="007D6B13">
            <w:pPr>
              <w:jc w:val="both"/>
              <w:rPr>
                <w:b/>
                <w:sz w:val="24"/>
                <w:szCs w:val="24"/>
              </w:rPr>
            </w:pPr>
            <w:r>
              <w:rPr>
                <w:b/>
                <w:sz w:val="24"/>
                <w:szCs w:val="24"/>
              </w:rPr>
              <w:t>1</w:t>
            </w:r>
          </w:p>
        </w:tc>
        <w:tc>
          <w:tcPr>
            <w:tcW w:w="8906" w:type="dxa"/>
            <w:gridSpan w:val="6"/>
            <w:tcBorders>
              <w:top w:val="none" w:sz="4" w:space="0" w:color="000000"/>
              <w:left w:val="none" w:sz="4" w:space="0" w:color="000000"/>
              <w:bottom w:val="single" w:sz="4" w:space="0" w:color="auto"/>
              <w:right w:val="single" w:sz="4" w:space="0" w:color="auto"/>
            </w:tcBorders>
            <w:vAlign w:val="center"/>
          </w:tcPr>
          <w:p w:rsidR="00C84F81" w:rsidRDefault="007D6B13">
            <w:pPr>
              <w:jc w:val="center"/>
              <w:rPr>
                <w:b/>
                <w:sz w:val="24"/>
                <w:szCs w:val="24"/>
              </w:rPr>
            </w:pPr>
            <w:r>
              <w:rPr>
                <w:b/>
                <w:sz w:val="24"/>
                <w:szCs w:val="24"/>
              </w:rPr>
              <w:t>Затраты, относящиеся на инвестиционную деятельность</w:t>
            </w:r>
          </w:p>
        </w:tc>
      </w:tr>
      <w:tr w:rsidR="00C84F81">
        <w:trPr>
          <w:trHeight w:val="707"/>
        </w:trPr>
        <w:tc>
          <w:tcPr>
            <w:tcW w:w="620" w:type="dxa"/>
            <w:tcBorders>
              <w:top w:val="none" w:sz="4" w:space="0" w:color="000000"/>
              <w:left w:val="single" w:sz="4" w:space="0" w:color="auto"/>
              <w:bottom w:val="single" w:sz="4" w:space="0" w:color="auto"/>
              <w:right w:val="single" w:sz="4" w:space="0" w:color="auto"/>
            </w:tcBorders>
            <w:vAlign w:val="center"/>
          </w:tcPr>
          <w:p w:rsidR="00C84F81" w:rsidRDefault="007D6B13">
            <w:pPr>
              <w:jc w:val="both"/>
              <w:rPr>
                <w:b/>
                <w:sz w:val="24"/>
                <w:szCs w:val="24"/>
              </w:rPr>
            </w:pPr>
            <w:r>
              <w:rPr>
                <w:b/>
                <w:sz w:val="24"/>
                <w:szCs w:val="24"/>
              </w:rPr>
              <w:t>1.1</w:t>
            </w:r>
          </w:p>
        </w:tc>
        <w:tc>
          <w:tcPr>
            <w:tcW w:w="2070" w:type="dxa"/>
            <w:tcBorders>
              <w:top w:val="none" w:sz="4" w:space="0" w:color="000000"/>
              <w:left w:val="none" w:sz="4" w:space="0" w:color="000000"/>
              <w:bottom w:val="single" w:sz="4" w:space="0" w:color="auto"/>
              <w:right w:val="single" w:sz="4" w:space="0" w:color="auto"/>
            </w:tcBorders>
            <w:vAlign w:val="center"/>
          </w:tcPr>
          <w:p w:rsidR="00C84F81" w:rsidRDefault="007D6B13">
            <w:r>
              <w:t xml:space="preserve">Тарифно-балансовое решение </w:t>
            </w:r>
          </w:p>
        </w:tc>
        <w:tc>
          <w:tcPr>
            <w:tcW w:w="1329" w:type="dxa"/>
            <w:tcBorders>
              <w:top w:val="none" w:sz="4" w:space="0" w:color="000000"/>
              <w:left w:val="none" w:sz="4" w:space="0" w:color="000000"/>
              <w:bottom w:val="single" w:sz="8" w:space="0" w:color="auto"/>
              <w:right w:val="single" w:sz="8" w:space="0" w:color="auto"/>
            </w:tcBorders>
            <w:shd w:val="clear" w:color="auto" w:fill="auto"/>
            <w:vAlign w:val="center"/>
          </w:tcPr>
          <w:p w:rsidR="00C84F81" w:rsidRDefault="007D6B13">
            <w:pPr>
              <w:jc w:val="center"/>
            </w:pPr>
            <w:r>
              <w:rPr>
                <w:color w:val="000000"/>
              </w:rPr>
              <w:t>100 252</w:t>
            </w:r>
          </w:p>
        </w:tc>
        <w:tc>
          <w:tcPr>
            <w:tcW w:w="1330" w:type="dxa"/>
            <w:tcBorders>
              <w:top w:val="none" w:sz="4" w:space="0" w:color="000000"/>
              <w:left w:val="none" w:sz="4" w:space="0" w:color="000000"/>
              <w:bottom w:val="single" w:sz="8" w:space="0" w:color="auto"/>
              <w:right w:val="single" w:sz="8" w:space="0" w:color="auto"/>
            </w:tcBorders>
            <w:shd w:val="clear" w:color="auto" w:fill="auto"/>
            <w:vAlign w:val="center"/>
          </w:tcPr>
          <w:p w:rsidR="00C84F81" w:rsidRDefault="007D6B13">
            <w:pPr>
              <w:jc w:val="center"/>
            </w:pPr>
            <w:r>
              <w:rPr>
                <w:color w:val="000000"/>
              </w:rPr>
              <w:t>487 473</w:t>
            </w:r>
          </w:p>
        </w:tc>
        <w:tc>
          <w:tcPr>
            <w:tcW w:w="1330" w:type="dxa"/>
            <w:tcBorders>
              <w:top w:val="none" w:sz="4" w:space="0" w:color="000000"/>
              <w:left w:val="none" w:sz="4" w:space="0" w:color="000000"/>
              <w:bottom w:val="single" w:sz="8" w:space="0" w:color="auto"/>
              <w:right w:val="single" w:sz="8" w:space="0" w:color="auto"/>
            </w:tcBorders>
            <w:shd w:val="clear" w:color="auto" w:fill="auto"/>
            <w:vAlign w:val="center"/>
          </w:tcPr>
          <w:p w:rsidR="00C84F81" w:rsidRDefault="007D6B13">
            <w:pPr>
              <w:jc w:val="center"/>
            </w:pPr>
            <w:r>
              <w:rPr>
                <w:color w:val="000000"/>
              </w:rPr>
              <w:t>129 847</w:t>
            </w:r>
          </w:p>
        </w:tc>
        <w:tc>
          <w:tcPr>
            <w:tcW w:w="1330" w:type="dxa"/>
            <w:tcBorders>
              <w:top w:val="none" w:sz="4" w:space="0" w:color="000000"/>
              <w:left w:val="none" w:sz="4" w:space="0" w:color="000000"/>
              <w:bottom w:val="single" w:sz="8" w:space="0" w:color="auto"/>
              <w:right w:val="single" w:sz="8" w:space="0" w:color="auto"/>
            </w:tcBorders>
            <w:shd w:val="clear" w:color="auto" w:fill="auto"/>
            <w:vAlign w:val="center"/>
          </w:tcPr>
          <w:p w:rsidR="00C84F81" w:rsidRDefault="007D6B13">
            <w:pPr>
              <w:jc w:val="center"/>
            </w:pPr>
            <w:r>
              <w:rPr>
                <w:color w:val="000000"/>
              </w:rPr>
              <w:t>135 677</w:t>
            </w:r>
          </w:p>
        </w:tc>
        <w:tc>
          <w:tcPr>
            <w:tcW w:w="1517" w:type="dxa"/>
            <w:tcBorders>
              <w:top w:val="none" w:sz="4" w:space="0" w:color="000000"/>
              <w:left w:val="none" w:sz="4" w:space="0" w:color="000000"/>
              <w:bottom w:val="single" w:sz="8" w:space="0" w:color="auto"/>
              <w:right w:val="single" w:sz="8" w:space="0" w:color="auto"/>
            </w:tcBorders>
            <w:shd w:val="clear" w:color="auto" w:fill="auto"/>
            <w:noWrap/>
            <w:vAlign w:val="center"/>
          </w:tcPr>
          <w:p w:rsidR="00C84F81" w:rsidRDefault="007D6B13">
            <w:pPr>
              <w:jc w:val="center"/>
            </w:pPr>
            <w:r>
              <w:rPr>
                <w:color w:val="000000"/>
              </w:rPr>
              <w:t>853 249</w:t>
            </w:r>
          </w:p>
        </w:tc>
      </w:tr>
      <w:tr w:rsidR="00C84F81">
        <w:trPr>
          <w:trHeight w:val="285"/>
        </w:trPr>
        <w:tc>
          <w:tcPr>
            <w:tcW w:w="620" w:type="dxa"/>
            <w:tcBorders>
              <w:top w:val="none" w:sz="4" w:space="0" w:color="000000"/>
              <w:left w:val="single" w:sz="4" w:space="0" w:color="auto"/>
              <w:bottom w:val="single" w:sz="4" w:space="0" w:color="auto"/>
              <w:right w:val="single" w:sz="4" w:space="0" w:color="auto"/>
            </w:tcBorders>
            <w:shd w:val="clear" w:color="auto" w:fill="C0C0C0"/>
            <w:vAlign w:val="center"/>
          </w:tcPr>
          <w:p w:rsidR="00C84F81" w:rsidRDefault="007D6B13">
            <w:pPr>
              <w:jc w:val="both"/>
              <w:rPr>
                <w:sz w:val="24"/>
                <w:szCs w:val="24"/>
              </w:rPr>
            </w:pPr>
            <w:r>
              <w:rPr>
                <w:sz w:val="24"/>
                <w:szCs w:val="24"/>
              </w:rPr>
              <w:t> </w:t>
            </w:r>
          </w:p>
        </w:tc>
        <w:tc>
          <w:tcPr>
            <w:tcW w:w="2070" w:type="dxa"/>
            <w:tcBorders>
              <w:top w:val="none" w:sz="4" w:space="0" w:color="000000"/>
              <w:left w:val="none" w:sz="4" w:space="0" w:color="000000"/>
              <w:bottom w:val="single" w:sz="4" w:space="0" w:color="auto"/>
              <w:right w:val="single" w:sz="4" w:space="0" w:color="auto"/>
            </w:tcBorders>
            <w:shd w:val="clear" w:color="auto" w:fill="C0C0C0"/>
            <w:vAlign w:val="center"/>
          </w:tcPr>
          <w:p w:rsidR="00C84F81" w:rsidRDefault="007D6B13">
            <w:pPr>
              <w:jc w:val="right"/>
              <w:rPr>
                <w:b/>
                <w:bCs/>
                <w:sz w:val="24"/>
                <w:szCs w:val="24"/>
              </w:rPr>
            </w:pPr>
            <w:r>
              <w:rPr>
                <w:b/>
                <w:bCs/>
                <w:sz w:val="24"/>
                <w:szCs w:val="24"/>
              </w:rPr>
              <w:t>Итого:</w:t>
            </w:r>
          </w:p>
        </w:tc>
        <w:tc>
          <w:tcPr>
            <w:tcW w:w="1329" w:type="dxa"/>
            <w:tcBorders>
              <w:top w:val="none" w:sz="4" w:space="0" w:color="000000"/>
              <w:left w:val="none" w:sz="4" w:space="0" w:color="000000"/>
              <w:bottom w:val="single" w:sz="8" w:space="0" w:color="auto"/>
              <w:right w:val="single" w:sz="8" w:space="0" w:color="auto"/>
            </w:tcBorders>
            <w:shd w:val="clear" w:color="000000" w:fill="C0C0C0"/>
            <w:vAlign w:val="center"/>
          </w:tcPr>
          <w:p w:rsidR="00C84F81" w:rsidRDefault="007D6B13">
            <w:pPr>
              <w:jc w:val="center"/>
            </w:pPr>
            <w:r>
              <w:rPr>
                <w:b/>
                <w:color w:val="000000"/>
              </w:rPr>
              <w:t>100 252</w:t>
            </w:r>
          </w:p>
        </w:tc>
        <w:tc>
          <w:tcPr>
            <w:tcW w:w="1330" w:type="dxa"/>
            <w:tcBorders>
              <w:top w:val="none" w:sz="4" w:space="0" w:color="000000"/>
              <w:left w:val="none" w:sz="4" w:space="0" w:color="000000"/>
              <w:bottom w:val="single" w:sz="8" w:space="0" w:color="auto"/>
              <w:right w:val="single" w:sz="8" w:space="0" w:color="auto"/>
            </w:tcBorders>
            <w:shd w:val="clear" w:color="000000" w:fill="C0C0C0"/>
            <w:vAlign w:val="center"/>
          </w:tcPr>
          <w:p w:rsidR="00C84F81" w:rsidRDefault="007D6B13">
            <w:pPr>
              <w:jc w:val="center"/>
            </w:pPr>
            <w:r>
              <w:rPr>
                <w:b/>
                <w:color w:val="000000"/>
              </w:rPr>
              <w:t>487 473</w:t>
            </w:r>
          </w:p>
        </w:tc>
        <w:tc>
          <w:tcPr>
            <w:tcW w:w="1330" w:type="dxa"/>
            <w:tcBorders>
              <w:top w:val="none" w:sz="4" w:space="0" w:color="000000"/>
              <w:left w:val="none" w:sz="4" w:space="0" w:color="000000"/>
              <w:bottom w:val="single" w:sz="8" w:space="0" w:color="auto"/>
              <w:right w:val="single" w:sz="8" w:space="0" w:color="auto"/>
            </w:tcBorders>
            <w:shd w:val="clear" w:color="000000" w:fill="C0C0C0"/>
            <w:vAlign w:val="center"/>
          </w:tcPr>
          <w:p w:rsidR="00C84F81" w:rsidRDefault="007D6B13">
            <w:pPr>
              <w:jc w:val="center"/>
            </w:pPr>
            <w:r>
              <w:rPr>
                <w:b/>
                <w:color w:val="000000"/>
              </w:rPr>
              <w:t>129 847</w:t>
            </w:r>
          </w:p>
        </w:tc>
        <w:tc>
          <w:tcPr>
            <w:tcW w:w="1330" w:type="dxa"/>
            <w:tcBorders>
              <w:top w:val="none" w:sz="4" w:space="0" w:color="000000"/>
              <w:left w:val="none" w:sz="4" w:space="0" w:color="000000"/>
              <w:bottom w:val="single" w:sz="8" w:space="0" w:color="auto"/>
              <w:right w:val="single" w:sz="8" w:space="0" w:color="auto"/>
            </w:tcBorders>
            <w:shd w:val="clear" w:color="000000" w:fill="C0C0C0"/>
            <w:vAlign w:val="center"/>
          </w:tcPr>
          <w:p w:rsidR="00C84F81" w:rsidRDefault="007D6B13">
            <w:pPr>
              <w:jc w:val="center"/>
            </w:pPr>
            <w:r>
              <w:rPr>
                <w:b/>
                <w:color w:val="000000"/>
              </w:rPr>
              <w:t>135 677</w:t>
            </w:r>
          </w:p>
        </w:tc>
        <w:tc>
          <w:tcPr>
            <w:tcW w:w="1517" w:type="dxa"/>
            <w:tcBorders>
              <w:top w:val="none" w:sz="4" w:space="0" w:color="000000"/>
              <w:left w:val="none" w:sz="4" w:space="0" w:color="000000"/>
              <w:bottom w:val="single" w:sz="8" w:space="0" w:color="auto"/>
              <w:right w:val="single" w:sz="8" w:space="0" w:color="auto"/>
            </w:tcBorders>
            <w:shd w:val="clear" w:color="000000" w:fill="C0C0C0"/>
            <w:vAlign w:val="center"/>
          </w:tcPr>
          <w:p w:rsidR="00C84F81" w:rsidRDefault="007D6B13">
            <w:pPr>
              <w:jc w:val="center"/>
            </w:pPr>
            <w:r>
              <w:rPr>
                <w:b/>
                <w:color w:val="000000"/>
              </w:rPr>
              <w:t>853 249</w:t>
            </w:r>
          </w:p>
        </w:tc>
      </w:tr>
    </w:tbl>
    <w:p w:rsidR="00C84F81" w:rsidRDefault="00C84F81">
      <w:pPr>
        <w:ind w:left="8508"/>
        <w:rPr>
          <w:b/>
          <w:bCs/>
          <w:sz w:val="24"/>
          <w:szCs w:val="24"/>
        </w:rPr>
      </w:pPr>
    </w:p>
    <w:p w:rsidR="00C84F81" w:rsidRDefault="007D6B13">
      <w:pPr>
        <w:spacing w:before="80" w:after="80"/>
        <w:ind w:left="142" w:right="-172"/>
        <w:jc w:val="both"/>
        <w:rPr>
          <w:sz w:val="24"/>
          <w:szCs w:val="24"/>
        </w:rPr>
      </w:pPr>
      <w:r>
        <w:rPr>
          <w:bCs/>
          <w:sz w:val="24"/>
          <w:szCs w:val="24"/>
        </w:rPr>
        <w:t xml:space="preserve">Финансирование: </w:t>
      </w:r>
      <w:r>
        <w:rPr>
          <w:bCs/>
          <w:sz w:val="24"/>
          <w:szCs w:val="24"/>
        </w:rPr>
        <w:tab/>
      </w:r>
      <w:r>
        <w:rPr>
          <w:bCs/>
          <w:sz w:val="24"/>
          <w:szCs w:val="24"/>
        </w:rPr>
        <w:tab/>
      </w:r>
      <w:r>
        <w:rPr>
          <w:bCs/>
          <w:sz w:val="24"/>
          <w:szCs w:val="24"/>
        </w:rPr>
        <w:tab/>
      </w:r>
      <w:r>
        <w:rPr>
          <w:bCs/>
          <w:sz w:val="24"/>
          <w:szCs w:val="24"/>
        </w:rPr>
        <w:tab/>
      </w:r>
      <w:r>
        <w:rPr>
          <w:bCs/>
          <w:sz w:val="24"/>
          <w:szCs w:val="24"/>
        </w:rPr>
        <w:tab/>
        <w:t xml:space="preserve">                                             </w:t>
      </w:r>
      <w:r w:rsidR="003F7AB5">
        <w:rPr>
          <w:bCs/>
          <w:sz w:val="24"/>
          <w:szCs w:val="24"/>
        </w:rPr>
        <w:t xml:space="preserve">    </w:t>
      </w:r>
      <w:r>
        <w:rPr>
          <w:bCs/>
          <w:sz w:val="24"/>
          <w:szCs w:val="24"/>
        </w:rPr>
        <w:t xml:space="preserve"> тыс. руб. с НДС</w:t>
      </w:r>
    </w:p>
    <w:tbl>
      <w:tblPr>
        <w:tblW w:w="9526" w:type="dxa"/>
        <w:tblInd w:w="108" w:type="dxa"/>
        <w:tblLayout w:type="fixed"/>
        <w:tblLook w:val="0000" w:firstRow="0" w:lastRow="0" w:firstColumn="0" w:lastColumn="0" w:noHBand="0" w:noVBand="0"/>
      </w:tblPr>
      <w:tblGrid>
        <w:gridCol w:w="596"/>
        <w:gridCol w:w="2126"/>
        <w:gridCol w:w="1276"/>
        <w:gridCol w:w="1418"/>
        <w:gridCol w:w="1275"/>
        <w:gridCol w:w="1276"/>
        <w:gridCol w:w="1559"/>
      </w:tblGrid>
      <w:tr w:rsidR="00C84F81">
        <w:trPr>
          <w:trHeight w:val="293"/>
        </w:trPr>
        <w:tc>
          <w:tcPr>
            <w:tcW w:w="596" w:type="dxa"/>
            <w:vMerge w:val="restart"/>
            <w:tcBorders>
              <w:top w:val="single" w:sz="4" w:space="0" w:color="auto"/>
              <w:left w:val="single" w:sz="4" w:space="0" w:color="auto"/>
              <w:bottom w:val="single" w:sz="4" w:space="0" w:color="auto"/>
              <w:right w:val="single" w:sz="4" w:space="0" w:color="auto"/>
            </w:tcBorders>
            <w:shd w:val="clear" w:color="auto" w:fill="969696"/>
            <w:vAlign w:val="center"/>
          </w:tcPr>
          <w:p w:rsidR="00C84F81" w:rsidRDefault="007D6B13">
            <w:pPr>
              <w:jc w:val="both"/>
              <w:rPr>
                <w:b/>
                <w:bCs/>
                <w:sz w:val="24"/>
                <w:szCs w:val="24"/>
              </w:rPr>
            </w:pPr>
            <w:r>
              <w:rPr>
                <w:b/>
                <w:bCs/>
                <w:sz w:val="24"/>
                <w:szCs w:val="24"/>
              </w:rPr>
              <w:t>№</w:t>
            </w:r>
          </w:p>
        </w:tc>
        <w:tc>
          <w:tcPr>
            <w:tcW w:w="2126" w:type="dxa"/>
            <w:vMerge w:val="restart"/>
            <w:tcBorders>
              <w:top w:val="single" w:sz="4" w:space="0" w:color="auto"/>
              <w:left w:val="single" w:sz="4" w:space="0" w:color="auto"/>
              <w:bottom w:val="single" w:sz="4" w:space="0" w:color="auto"/>
              <w:right w:val="single" w:sz="4" w:space="0" w:color="auto"/>
            </w:tcBorders>
            <w:shd w:val="clear" w:color="auto" w:fill="969696"/>
            <w:vAlign w:val="center"/>
          </w:tcPr>
          <w:p w:rsidR="00C84F81" w:rsidRDefault="007D6B13">
            <w:pPr>
              <w:jc w:val="center"/>
              <w:rPr>
                <w:b/>
                <w:bCs/>
                <w:sz w:val="24"/>
                <w:szCs w:val="24"/>
              </w:rPr>
            </w:pPr>
            <w:r>
              <w:rPr>
                <w:b/>
                <w:bCs/>
                <w:sz w:val="24"/>
                <w:szCs w:val="24"/>
              </w:rPr>
              <w:t>Статья затрат</w:t>
            </w:r>
          </w:p>
        </w:tc>
        <w:tc>
          <w:tcPr>
            <w:tcW w:w="5245" w:type="dxa"/>
            <w:gridSpan w:val="4"/>
            <w:tcBorders>
              <w:top w:val="single" w:sz="4" w:space="0" w:color="auto"/>
              <w:left w:val="none" w:sz="4" w:space="0" w:color="000000"/>
              <w:bottom w:val="single" w:sz="4" w:space="0" w:color="auto"/>
              <w:right w:val="single" w:sz="4" w:space="0" w:color="auto"/>
            </w:tcBorders>
            <w:shd w:val="clear" w:color="auto" w:fill="969696"/>
            <w:vAlign w:val="center"/>
          </w:tcPr>
          <w:p w:rsidR="00C84F81" w:rsidRDefault="007D6B13">
            <w:pPr>
              <w:jc w:val="center"/>
              <w:rPr>
                <w:b/>
                <w:bCs/>
                <w:sz w:val="24"/>
                <w:szCs w:val="24"/>
              </w:rPr>
            </w:pPr>
            <w:r>
              <w:rPr>
                <w:b/>
                <w:bCs/>
                <w:sz w:val="24"/>
                <w:szCs w:val="24"/>
              </w:rPr>
              <w:t>Период реализации (год)</w:t>
            </w:r>
          </w:p>
        </w:tc>
        <w:tc>
          <w:tcPr>
            <w:tcW w:w="1559" w:type="dxa"/>
            <w:vMerge w:val="restart"/>
            <w:tcBorders>
              <w:top w:val="single" w:sz="4" w:space="0" w:color="auto"/>
              <w:left w:val="none" w:sz="4" w:space="0" w:color="000000"/>
              <w:right w:val="single" w:sz="4" w:space="0" w:color="auto"/>
            </w:tcBorders>
            <w:shd w:val="clear" w:color="auto" w:fill="969696"/>
            <w:vAlign w:val="center"/>
          </w:tcPr>
          <w:p w:rsidR="00C84F81" w:rsidRDefault="007D6B13">
            <w:pPr>
              <w:jc w:val="center"/>
              <w:rPr>
                <w:b/>
                <w:bCs/>
                <w:sz w:val="24"/>
                <w:szCs w:val="24"/>
              </w:rPr>
            </w:pPr>
            <w:r>
              <w:rPr>
                <w:b/>
                <w:bCs/>
                <w:sz w:val="24"/>
                <w:szCs w:val="24"/>
              </w:rPr>
              <w:t>Итого:</w:t>
            </w:r>
          </w:p>
        </w:tc>
      </w:tr>
      <w:tr w:rsidR="00C84F81">
        <w:trPr>
          <w:trHeight w:val="190"/>
        </w:trPr>
        <w:tc>
          <w:tcPr>
            <w:tcW w:w="596" w:type="dxa"/>
            <w:vMerge/>
            <w:tcBorders>
              <w:top w:val="single" w:sz="4" w:space="0" w:color="auto"/>
              <w:left w:val="single" w:sz="4" w:space="0" w:color="auto"/>
              <w:bottom w:val="single" w:sz="4" w:space="0" w:color="auto"/>
              <w:right w:val="single" w:sz="4" w:space="0" w:color="auto"/>
            </w:tcBorders>
            <w:vAlign w:val="center"/>
          </w:tcPr>
          <w:p w:rsidR="00C84F81" w:rsidRDefault="00C84F81">
            <w:pPr>
              <w:jc w:val="both"/>
              <w:rPr>
                <w:b/>
                <w:bCs/>
                <w:sz w:val="24"/>
                <w:szCs w:val="24"/>
              </w:rPr>
            </w:pPr>
          </w:p>
        </w:tc>
        <w:tc>
          <w:tcPr>
            <w:tcW w:w="2126" w:type="dxa"/>
            <w:vMerge/>
            <w:tcBorders>
              <w:top w:val="single" w:sz="4" w:space="0" w:color="auto"/>
              <w:left w:val="single" w:sz="4" w:space="0" w:color="auto"/>
              <w:bottom w:val="single" w:sz="4" w:space="0" w:color="auto"/>
              <w:right w:val="single" w:sz="4" w:space="0" w:color="auto"/>
            </w:tcBorders>
            <w:vAlign w:val="center"/>
          </w:tcPr>
          <w:p w:rsidR="00C84F81" w:rsidRDefault="00C84F81">
            <w:pPr>
              <w:jc w:val="center"/>
              <w:rPr>
                <w:b/>
                <w:bCs/>
                <w:sz w:val="24"/>
                <w:szCs w:val="24"/>
              </w:rPr>
            </w:pPr>
          </w:p>
        </w:tc>
        <w:tc>
          <w:tcPr>
            <w:tcW w:w="1276" w:type="dxa"/>
            <w:tcBorders>
              <w:top w:val="none" w:sz="4" w:space="0" w:color="000000"/>
              <w:left w:val="none" w:sz="4" w:space="0" w:color="000000"/>
              <w:bottom w:val="single" w:sz="4" w:space="0" w:color="auto"/>
              <w:right w:val="single" w:sz="4" w:space="0" w:color="auto"/>
            </w:tcBorders>
            <w:shd w:val="clear" w:color="auto" w:fill="969696"/>
            <w:vAlign w:val="center"/>
          </w:tcPr>
          <w:p w:rsidR="00C84F81" w:rsidRDefault="007D6B13">
            <w:pPr>
              <w:jc w:val="center"/>
              <w:rPr>
                <w:b/>
                <w:bCs/>
                <w:sz w:val="24"/>
                <w:szCs w:val="24"/>
              </w:rPr>
            </w:pPr>
            <w:r>
              <w:rPr>
                <w:b/>
                <w:bCs/>
                <w:color w:val="000000"/>
                <w:sz w:val="24"/>
                <w:szCs w:val="24"/>
              </w:rPr>
              <w:t>2025</w:t>
            </w:r>
          </w:p>
        </w:tc>
        <w:tc>
          <w:tcPr>
            <w:tcW w:w="1418" w:type="dxa"/>
            <w:tcBorders>
              <w:top w:val="none" w:sz="4" w:space="0" w:color="000000"/>
              <w:left w:val="none" w:sz="4" w:space="0" w:color="000000"/>
              <w:bottom w:val="single" w:sz="4" w:space="0" w:color="auto"/>
              <w:right w:val="single" w:sz="4" w:space="0" w:color="auto"/>
            </w:tcBorders>
            <w:shd w:val="clear" w:color="auto" w:fill="969696"/>
            <w:vAlign w:val="center"/>
          </w:tcPr>
          <w:p w:rsidR="00C84F81" w:rsidRDefault="007D6B13">
            <w:pPr>
              <w:jc w:val="center"/>
              <w:rPr>
                <w:b/>
                <w:bCs/>
                <w:sz w:val="24"/>
                <w:szCs w:val="24"/>
              </w:rPr>
            </w:pPr>
            <w:r>
              <w:rPr>
                <w:b/>
                <w:bCs/>
                <w:color w:val="000000"/>
                <w:sz w:val="24"/>
                <w:szCs w:val="24"/>
              </w:rPr>
              <w:t>2026</w:t>
            </w:r>
          </w:p>
        </w:tc>
        <w:tc>
          <w:tcPr>
            <w:tcW w:w="1275" w:type="dxa"/>
            <w:tcBorders>
              <w:top w:val="none" w:sz="4" w:space="0" w:color="000000"/>
              <w:left w:val="none" w:sz="4" w:space="0" w:color="000000"/>
              <w:bottom w:val="single" w:sz="4" w:space="0" w:color="auto"/>
              <w:right w:val="single" w:sz="4" w:space="0" w:color="auto"/>
            </w:tcBorders>
            <w:shd w:val="clear" w:color="auto" w:fill="969696"/>
            <w:vAlign w:val="center"/>
          </w:tcPr>
          <w:p w:rsidR="00C84F81" w:rsidRDefault="007D6B13">
            <w:pPr>
              <w:jc w:val="center"/>
              <w:rPr>
                <w:b/>
                <w:bCs/>
                <w:sz w:val="24"/>
                <w:szCs w:val="24"/>
              </w:rPr>
            </w:pPr>
            <w:r>
              <w:rPr>
                <w:b/>
                <w:bCs/>
                <w:color w:val="000000"/>
                <w:sz w:val="24"/>
                <w:szCs w:val="24"/>
              </w:rPr>
              <w:t>2027</w:t>
            </w:r>
          </w:p>
        </w:tc>
        <w:tc>
          <w:tcPr>
            <w:tcW w:w="1276" w:type="dxa"/>
            <w:tcBorders>
              <w:top w:val="none" w:sz="4" w:space="0" w:color="000000"/>
              <w:left w:val="none" w:sz="4" w:space="0" w:color="000000"/>
              <w:bottom w:val="single" w:sz="4" w:space="0" w:color="auto"/>
              <w:right w:val="single" w:sz="4" w:space="0" w:color="auto"/>
            </w:tcBorders>
            <w:shd w:val="clear" w:color="auto" w:fill="969696"/>
            <w:vAlign w:val="center"/>
          </w:tcPr>
          <w:p w:rsidR="00C84F81" w:rsidRDefault="007D6B13">
            <w:pPr>
              <w:jc w:val="center"/>
              <w:rPr>
                <w:b/>
                <w:bCs/>
                <w:sz w:val="24"/>
                <w:szCs w:val="24"/>
              </w:rPr>
            </w:pPr>
            <w:r>
              <w:rPr>
                <w:b/>
                <w:bCs/>
                <w:color w:val="000000"/>
                <w:sz w:val="24"/>
                <w:szCs w:val="24"/>
              </w:rPr>
              <w:t>2028</w:t>
            </w:r>
          </w:p>
        </w:tc>
        <w:tc>
          <w:tcPr>
            <w:tcW w:w="1559" w:type="dxa"/>
            <w:vMerge/>
            <w:tcBorders>
              <w:left w:val="single" w:sz="4" w:space="0" w:color="auto"/>
              <w:bottom w:val="single" w:sz="4" w:space="0" w:color="auto"/>
              <w:right w:val="single" w:sz="4" w:space="0" w:color="auto"/>
            </w:tcBorders>
            <w:shd w:val="clear" w:color="auto" w:fill="969696"/>
            <w:vAlign w:val="center"/>
          </w:tcPr>
          <w:p w:rsidR="00C84F81" w:rsidRDefault="00C84F81">
            <w:pPr>
              <w:jc w:val="center"/>
              <w:rPr>
                <w:b/>
                <w:bCs/>
                <w:sz w:val="24"/>
                <w:szCs w:val="24"/>
              </w:rPr>
            </w:pPr>
          </w:p>
        </w:tc>
      </w:tr>
      <w:tr w:rsidR="00C84F81">
        <w:trPr>
          <w:trHeight w:val="361"/>
        </w:trPr>
        <w:tc>
          <w:tcPr>
            <w:tcW w:w="596" w:type="dxa"/>
            <w:tcBorders>
              <w:top w:val="none" w:sz="4" w:space="0" w:color="000000"/>
              <w:left w:val="single" w:sz="4" w:space="0" w:color="auto"/>
              <w:bottom w:val="single" w:sz="4" w:space="0" w:color="auto"/>
              <w:right w:val="single" w:sz="4" w:space="0" w:color="auto"/>
            </w:tcBorders>
            <w:vAlign w:val="center"/>
          </w:tcPr>
          <w:p w:rsidR="00C84F81" w:rsidRDefault="007D6B13">
            <w:pPr>
              <w:jc w:val="both"/>
              <w:rPr>
                <w:b/>
                <w:sz w:val="24"/>
                <w:szCs w:val="24"/>
              </w:rPr>
            </w:pPr>
            <w:r>
              <w:rPr>
                <w:b/>
                <w:sz w:val="24"/>
                <w:szCs w:val="24"/>
              </w:rPr>
              <w:t>1</w:t>
            </w:r>
          </w:p>
        </w:tc>
        <w:tc>
          <w:tcPr>
            <w:tcW w:w="8930" w:type="dxa"/>
            <w:gridSpan w:val="6"/>
            <w:tcBorders>
              <w:top w:val="none" w:sz="4" w:space="0" w:color="000000"/>
              <w:left w:val="none" w:sz="4" w:space="0" w:color="000000"/>
              <w:bottom w:val="single" w:sz="4" w:space="0" w:color="auto"/>
              <w:right w:val="single" w:sz="4" w:space="0" w:color="auto"/>
            </w:tcBorders>
            <w:vAlign w:val="center"/>
          </w:tcPr>
          <w:p w:rsidR="00C84F81" w:rsidRDefault="007D6B13">
            <w:pPr>
              <w:jc w:val="center"/>
              <w:rPr>
                <w:b/>
                <w:sz w:val="24"/>
                <w:szCs w:val="24"/>
              </w:rPr>
            </w:pPr>
            <w:r>
              <w:rPr>
                <w:b/>
                <w:sz w:val="24"/>
                <w:szCs w:val="24"/>
              </w:rPr>
              <w:t>Затраты, относящиеся на инвестиционную деятельность</w:t>
            </w:r>
          </w:p>
        </w:tc>
      </w:tr>
      <w:tr w:rsidR="00C84F81">
        <w:trPr>
          <w:trHeight w:val="830"/>
        </w:trPr>
        <w:tc>
          <w:tcPr>
            <w:tcW w:w="596" w:type="dxa"/>
            <w:tcBorders>
              <w:top w:val="none" w:sz="4" w:space="0" w:color="000000"/>
              <w:left w:val="single" w:sz="4" w:space="0" w:color="auto"/>
              <w:bottom w:val="single" w:sz="4" w:space="0" w:color="auto"/>
              <w:right w:val="single" w:sz="4" w:space="0" w:color="auto"/>
            </w:tcBorders>
            <w:vAlign w:val="center"/>
          </w:tcPr>
          <w:p w:rsidR="00C84F81" w:rsidRDefault="007D6B13">
            <w:pPr>
              <w:jc w:val="both"/>
              <w:rPr>
                <w:b/>
                <w:sz w:val="24"/>
                <w:szCs w:val="24"/>
              </w:rPr>
            </w:pPr>
            <w:r>
              <w:rPr>
                <w:b/>
                <w:sz w:val="24"/>
                <w:szCs w:val="24"/>
              </w:rPr>
              <w:t>1.1</w:t>
            </w:r>
          </w:p>
        </w:tc>
        <w:tc>
          <w:tcPr>
            <w:tcW w:w="2126" w:type="dxa"/>
            <w:tcBorders>
              <w:top w:val="none" w:sz="4" w:space="0" w:color="000000"/>
              <w:left w:val="none" w:sz="4" w:space="0" w:color="000000"/>
              <w:bottom w:val="single" w:sz="4" w:space="0" w:color="auto"/>
              <w:right w:val="single" w:sz="4" w:space="0" w:color="auto"/>
            </w:tcBorders>
            <w:vAlign w:val="center"/>
          </w:tcPr>
          <w:p w:rsidR="00C84F81" w:rsidRDefault="007D6B13">
            <w:r>
              <w:t xml:space="preserve">Тарифно-балансовое решение  </w:t>
            </w:r>
          </w:p>
        </w:tc>
        <w:tc>
          <w:tcPr>
            <w:tcW w:w="1276" w:type="dxa"/>
            <w:tcBorders>
              <w:top w:val="none" w:sz="4" w:space="0" w:color="000000"/>
              <w:left w:val="none" w:sz="4" w:space="0" w:color="000000"/>
              <w:bottom w:val="single" w:sz="8" w:space="0" w:color="auto"/>
              <w:right w:val="single" w:sz="8" w:space="0" w:color="auto"/>
            </w:tcBorders>
            <w:shd w:val="clear" w:color="auto" w:fill="auto"/>
            <w:vAlign w:val="center"/>
          </w:tcPr>
          <w:p w:rsidR="00C84F81" w:rsidRDefault="007D6B13">
            <w:pPr>
              <w:jc w:val="center"/>
            </w:pPr>
            <w:r>
              <w:rPr>
                <w:color w:val="000000"/>
              </w:rPr>
              <w:t>120 302</w:t>
            </w:r>
          </w:p>
        </w:tc>
        <w:tc>
          <w:tcPr>
            <w:tcW w:w="1418" w:type="dxa"/>
            <w:tcBorders>
              <w:top w:val="none" w:sz="4" w:space="0" w:color="000000"/>
              <w:left w:val="none" w:sz="4" w:space="0" w:color="000000"/>
              <w:bottom w:val="single" w:sz="8" w:space="0" w:color="auto"/>
              <w:right w:val="single" w:sz="8" w:space="0" w:color="auto"/>
            </w:tcBorders>
            <w:shd w:val="clear" w:color="auto" w:fill="auto"/>
            <w:vAlign w:val="center"/>
          </w:tcPr>
          <w:p w:rsidR="00C84F81" w:rsidRDefault="007D6B13">
            <w:pPr>
              <w:jc w:val="center"/>
            </w:pPr>
            <w:r>
              <w:rPr>
                <w:color w:val="000000"/>
              </w:rPr>
              <w:t>584 967</w:t>
            </w:r>
          </w:p>
        </w:tc>
        <w:tc>
          <w:tcPr>
            <w:tcW w:w="1275" w:type="dxa"/>
            <w:tcBorders>
              <w:top w:val="none" w:sz="4" w:space="0" w:color="000000"/>
              <w:left w:val="none" w:sz="4" w:space="0" w:color="000000"/>
              <w:bottom w:val="single" w:sz="8" w:space="0" w:color="auto"/>
              <w:right w:val="single" w:sz="8" w:space="0" w:color="auto"/>
            </w:tcBorders>
            <w:shd w:val="clear" w:color="auto" w:fill="auto"/>
            <w:vAlign w:val="center"/>
          </w:tcPr>
          <w:p w:rsidR="00C84F81" w:rsidRDefault="007D6B13">
            <w:pPr>
              <w:jc w:val="center"/>
            </w:pPr>
            <w:r>
              <w:rPr>
                <w:color w:val="000000"/>
              </w:rPr>
              <w:t>155 817</w:t>
            </w:r>
          </w:p>
        </w:tc>
        <w:tc>
          <w:tcPr>
            <w:tcW w:w="1276" w:type="dxa"/>
            <w:tcBorders>
              <w:top w:val="none" w:sz="4" w:space="0" w:color="000000"/>
              <w:left w:val="none" w:sz="4" w:space="0" w:color="000000"/>
              <w:bottom w:val="single" w:sz="8" w:space="0" w:color="auto"/>
              <w:right w:val="single" w:sz="8" w:space="0" w:color="auto"/>
            </w:tcBorders>
            <w:shd w:val="clear" w:color="auto" w:fill="auto"/>
            <w:vAlign w:val="center"/>
          </w:tcPr>
          <w:p w:rsidR="00C84F81" w:rsidRDefault="007D6B13">
            <w:pPr>
              <w:jc w:val="center"/>
            </w:pPr>
            <w:r>
              <w:rPr>
                <w:color w:val="000000"/>
              </w:rPr>
              <w:t>162 813</w:t>
            </w:r>
          </w:p>
        </w:tc>
        <w:tc>
          <w:tcPr>
            <w:tcW w:w="1559" w:type="dxa"/>
            <w:tcBorders>
              <w:top w:val="none" w:sz="4" w:space="0" w:color="000000"/>
              <w:left w:val="none" w:sz="4" w:space="0" w:color="000000"/>
              <w:bottom w:val="single" w:sz="8" w:space="0" w:color="auto"/>
              <w:right w:val="single" w:sz="8" w:space="0" w:color="auto"/>
            </w:tcBorders>
            <w:shd w:val="clear" w:color="auto" w:fill="auto"/>
            <w:noWrap/>
            <w:vAlign w:val="center"/>
          </w:tcPr>
          <w:p w:rsidR="00C84F81" w:rsidRDefault="007D6B13">
            <w:pPr>
              <w:jc w:val="center"/>
            </w:pPr>
            <w:r>
              <w:rPr>
                <w:color w:val="000000"/>
              </w:rPr>
              <w:t>1 023 898</w:t>
            </w:r>
          </w:p>
        </w:tc>
      </w:tr>
      <w:tr w:rsidR="00C84F81">
        <w:trPr>
          <w:trHeight w:val="279"/>
        </w:trPr>
        <w:tc>
          <w:tcPr>
            <w:tcW w:w="596" w:type="dxa"/>
            <w:tcBorders>
              <w:top w:val="none" w:sz="4" w:space="0" w:color="000000"/>
              <w:left w:val="single" w:sz="4" w:space="0" w:color="auto"/>
              <w:bottom w:val="single" w:sz="4" w:space="0" w:color="auto"/>
              <w:right w:val="single" w:sz="4" w:space="0" w:color="auto"/>
            </w:tcBorders>
            <w:shd w:val="clear" w:color="auto" w:fill="C0C0C0"/>
            <w:vAlign w:val="center"/>
          </w:tcPr>
          <w:p w:rsidR="00C84F81" w:rsidRDefault="007D6B13">
            <w:pPr>
              <w:jc w:val="both"/>
              <w:rPr>
                <w:sz w:val="24"/>
                <w:szCs w:val="24"/>
              </w:rPr>
            </w:pPr>
            <w:r>
              <w:rPr>
                <w:sz w:val="24"/>
                <w:szCs w:val="24"/>
              </w:rPr>
              <w:t> </w:t>
            </w:r>
          </w:p>
        </w:tc>
        <w:tc>
          <w:tcPr>
            <w:tcW w:w="2126" w:type="dxa"/>
            <w:tcBorders>
              <w:top w:val="none" w:sz="4" w:space="0" w:color="000000"/>
              <w:left w:val="none" w:sz="4" w:space="0" w:color="000000"/>
              <w:bottom w:val="single" w:sz="4" w:space="0" w:color="auto"/>
              <w:right w:val="single" w:sz="4" w:space="0" w:color="auto"/>
            </w:tcBorders>
            <w:shd w:val="clear" w:color="auto" w:fill="C0C0C0"/>
            <w:vAlign w:val="center"/>
          </w:tcPr>
          <w:p w:rsidR="00C84F81" w:rsidRDefault="007D6B13">
            <w:pPr>
              <w:jc w:val="right"/>
              <w:rPr>
                <w:b/>
                <w:bCs/>
                <w:sz w:val="24"/>
                <w:szCs w:val="24"/>
              </w:rPr>
            </w:pPr>
            <w:r>
              <w:rPr>
                <w:b/>
                <w:bCs/>
                <w:sz w:val="24"/>
                <w:szCs w:val="24"/>
              </w:rPr>
              <w:t>Итого:</w:t>
            </w:r>
          </w:p>
        </w:tc>
        <w:tc>
          <w:tcPr>
            <w:tcW w:w="1276" w:type="dxa"/>
            <w:tcBorders>
              <w:top w:val="none" w:sz="4" w:space="0" w:color="000000"/>
              <w:left w:val="none" w:sz="4" w:space="0" w:color="000000"/>
              <w:bottom w:val="single" w:sz="8" w:space="0" w:color="auto"/>
              <w:right w:val="single" w:sz="8" w:space="0" w:color="auto"/>
            </w:tcBorders>
            <w:shd w:val="clear" w:color="000000" w:fill="C0C0C0"/>
            <w:vAlign w:val="center"/>
          </w:tcPr>
          <w:p w:rsidR="00C84F81" w:rsidRDefault="007D6B13">
            <w:pPr>
              <w:jc w:val="center"/>
            </w:pPr>
            <w:r>
              <w:rPr>
                <w:b/>
                <w:color w:val="000000"/>
              </w:rPr>
              <w:t>120 302</w:t>
            </w:r>
          </w:p>
        </w:tc>
        <w:tc>
          <w:tcPr>
            <w:tcW w:w="1418" w:type="dxa"/>
            <w:tcBorders>
              <w:top w:val="none" w:sz="4" w:space="0" w:color="000000"/>
              <w:left w:val="none" w:sz="4" w:space="0" w:color="000000"/>
              <w:bottom w:val="single" w:sz="8" w:space="0" w:color="auto"/>
              <w:right w:val="single" w:sz="8" w:space="0" w:color="auto"/>
            </w:tcBorders>
            <w:shd w:val="clear" w:color="000000" w:fill="C0C0C0"/>
            <w:vAlign w:val="center"/>
          </w:tcPr>
          <w:p w:rsidR="00C84F81" w:rsidRDefault="007D6B13">
            <w:pPr>
              <w:jc w:val="center"/>
            </w:pPr>
            <w:r>
              <w:rPr>
                <w:b/>
                <w:color w:val="000000"/>
              </w:rPr>
              <w:t>584 967</w:t>
            </w:r>
          </w:p>
        </w:tc>
        <w:tc>
          <w:tcPr>
            <w:tcW w:w="1275" w:type="dxa"/>
            <w:tcBorders>
              <w:top w:val="none" w:sz="4" w:space="0" w:color="000000"/>
              <w:left w:val="none" w:sz="4" w:space="0" w:color="000000"/>
              <w:bottom w:val="single" w:sz="8" w:space="0" w:color="auto"/>
              <w:right w:val="single" w:sz="8" w:space="0" w:color="auto"/>
            </w:tcBorders>
            <w:shd w:val="clear" w:color="000000" w:fill="C0C0C0"/>
            <w:vAlign w:val="center"/>
          </w:tcPr>
          <w:p w:rsidR="00C84F81" w:rsidRDefault="007D6B13">
            <w:pPr>
              <w:jc w:val="center"/>
            </w:pPr>
            <w:r>
              <w:rPr>
                <w:b/>
                <w:color w:val="000000"/>
              </w:rPr>
              <w:t>155 817</w:t>
            </w:r>
          </w:p>
        </w:tc>
        <w:tc>
          <w:tcPr>
            <w:tcW w:w="1276" w:type="dxa"/>
            <w:tcBorders>
              <w:top w:val="none" w:sz="4" w:space="0" w:color="000000"/>
              <w:left w:val="none" w:sz="4" w:space="0" w:color="000000"/>
              <w:bottom w:val="single" w:sz="8" w:space="0" w:color="auto"/>
              <w:right w:val="single" w:sz="8" w:space="0" w:color="auto"/>
            </w:tcBorders>
            <w:shd w:val="clear" w:color="000000" w:fill="C0C0C0"/>
            <w:vAlign w:val="center"/>
          </w:tcPr>
          <w:p w:rsidR="00C84F81" w:rsidRDefault="007D6B13">
            <w:pPr>
              <w:jc w:val="center"/>
            </w:pPr>
            <w:r>
              <w:rPr>
                <w:b/>
                <w:color w:val="000000"/>
              </w:rPr>
              <w:t>162 813</w:t>
            </w:r>
          </w:p>
        </w:tc>
        <w:tc>
          <w:tcPr>
            <w:tcW w:w="1559" w:type="dxa"/>
            <w:tcBorders>
              <w:top w:val="none" w:sz="4" w:space="0" w:color="000000"/>
              <w:left w:val="none" w:sz="4" w:space="0" w:color="000000"/>
              <w:bottom w:val="single" w:sz="8" w:space="0" w:color="auto"/>
              <w:right w:val="single" w:sz="8" w:space="0" w:color="auto"/>
            </w:tcBorders>
            <w:shd w:val="clear" w:color="000000" w:fill="C0C0C0"/>
            <w:vAlign w:val="center"/>
          </w:tcPr>
          <w:p w:rsidR="00C84F81" w:rsidRDefault="007D6B13">
            <w:pPr>
              <w:jc w:val="center"/>
            </w:pPr>
            <w:r>
              <w:rPr>
                <w:b/>
                <w:color w:val="000000"/>
              </w:rPr>
              <w:t>1 023 898</w:t>
            </w:r>
          </w:p>
        </w:tc>
      </w:tr>
    </w:tbl>
    <w:p w:rsidR="00C84F81" w:rsidRDefault="00C84F81">
      <w:pPr>
        <w:tabs>
          <w:tab w:val="left" w:pos="1134"/>
        </w:tabs>
        <w:ind w:firstLine="709"/>
        <w:jc w:val="both"/>
        <w:rPr>
          <w:b/>
          <w:sz w:val="24"/>
          <w:szCs w:val="24"/>
        </w:rPr>
      </w:pPr>
    </w:p>
    <w:p w:rsidR="0056640D" w:rsidRDefault="0056640D">
      <w:pPr>
        <w:tabs>
          <w:tab w:val="left" w:pos="1134"/>
        </w:tabs>
        <w:ind w:firstLine="709"/>
        <w:jc w:val="both"/>
        <w:rPr>
          <w:b/>
          <w:sz w:val="24"/>
          <w:szCs w:val="24"/>
        </w:rPr>
      </w:pPr>
    </w:p>
    <w:p w:rsidR="0056640D" w:rsidRDefault="0056640D">
      <w:pPr>
        <w:tabs>
          <w:tab w:val="left" w:pos="1134"/>
        </w:tabs>
        <w:ind w:firstLine="709"/>
        <w:jc w:val="both"/>
        <w:rPr>
          <w:b/>
          <w:sz w:val="24"/>
          <w:szCs w:val="24"/>
        </w:rPr>
      </w:pPr>
    </w:p>
    <w:p w:rsidR="00C84F81" w:rsidRDefault="007D6B13">
      <w:pPr>
        <w:tabs>
          <w:tab w:val="left" w:pos="1134"/>
        </w:tabs>
        <w:ind w:firstLine="709"/>
        <w:jc w:val="both"/>
        <w:rPr>
          <w:b/>
          <w:sz w:val="24"/>
          <w:szCs w:val="24"/>
        </w:rPr>
      </w:pPr>
      <w:r>
        <w:rPr>
          <w:b/>
          <w:sz w:val="24"/>
          <w:szCs w:val="24"/>
        </w:rPr>
        <w:t>Сроки и этапы реализации инвестиционного проекта</w:t>
      </w:r>
    </w:p>
    <w:p w:rsidR="00C84F81" w:rsidRDefault="00C84F81">
      <w:pPr>
        <w:spacing w:line="276" w:lineRule="auto"/>
        <w:ind w:firstLine="709"/>
        <w:jc w:val="both"/>
        <w:rPr>
          <w:b/>
          <w:sz w:val="24"/>
          <w:szCs w:val="24"/>
        </w:rPr>
      </w:pPr>
    </w:p>
    <w:p w:rsidR="00C84F81" w:rsidRDefault="007D6B13">
      <w:pPr>
        <w:pStyle w:val="af3"/>
        <w:ind w:left="0" w:firstLine="709"/>
        <w:jc w:val="both"/>
      </w:pPr>
      <w:r>
        <w:rPr>
          <w:rFonts w:ascii="Times New Roman" w:hAnsi="Times New Roman"/>
          <w:sz w:val="24"/>
          <w:szCs w:val="24"/>
        </w:rPr>
        <w:t>•</w:t>
      </w:r>
      <w:r w:rsidR="00415659">
        <w:rPr>
          <w:rFonts w:ascii="Times New Roman" w:hAnsi="Times New Roman"/>
          <w:sz w:val="24"/>
          <w:szCs w:val="24"/>
        </w:rPr>
        <w:t xml:space="preserve"> </w:t>
      </w:r>
      <w:r>
        <w:rPr>
          <w:rFonts w:ascii="Times New Roman" w:hAnsi="Times New Roman"/>
          <w:sz w:val="24"/>
          <w:szCs w:val="24"/>
        </w:rPr>
        <w:t xml:space="preserve">Формирование технического задания - декабрь 2024 – </w:t>
      </w:r>
      <w:r w:rsidR="00415659">
        <w:rPr>
          <w:rFonts w:ascii="Times New Roman" w:hAnsi="Times New Roman"/>
          <w:sz w:val="24"/>
          <w:szCs w:val="24"/>
        </w:rPr>
        <w:t xml:space="preserve">январь </w:t>
      </w:r>
      <w:r>
        <w:rPr>
          <w:rFonts w:ascii="Times New Roman" w:hAnsi="Times New Roman"/>
          <w:sz w:val="24"/>
          <w:szCs w:val="24"/>
        </w:rPr>
        <w:t>202</w:t>
      </w:r>
      <w:r w:rsidR="00415659">
        <w:rPr>
          <w:rFonts w:ascii="Times New Roman" w:hAnsi="Times New Roman"/>
          <w:sz w:val="24"/>
          <w:szCs w:val="24"/>
        </w:rPr>
        <w:t>8</w:t>
      </w:r>
      <w:r>
        <w:rPr>
          <w:rFonts w:ascii="Times New Roman" w:hAnsi="Times New Roman"/>
          <w:sz w:val="24"/>
          <w:szCs w:val="24"/>
        </w:rPr>
        <w:t xml:space="preserve"> гг.; </w:t>
      </w:r>
    </w:p>
    <w:p w:rsidR="00C84F81" w:rsidRDefault="007D6B13">
      <w:pPr>
        <w:pStyle w:val="af3"/>
        <w:ind w:left="0" w:firstLine="709"/>
        <w:jc w:val="both"/>
      </w:pPr>
      <w:r>
        <w:rPr>
          <w:rFonts w:ascii="Times New Roman" w:hAnsi="Times New Roman"/>
          <w:sz w:val="24"/>
          <w:szCs w:val="24"/>
        </w:rPr>
        <w:t>•</w:t>
      </w:r>
      <w:r w:rsidR="00415659">
        <w:rPr>
          <w:rFonts w:ascii="Times New Roman" w:hAnsi="Times New Roman"/>
          <w:sz w:val="24"/>
          <w:szCs w:val="24"/>
        </w:rPr>
        <w:t xml:space="preserve"> </w:t>
      </w:r>
      <w:r>
        <w:rPr>
          <w:rFonts w:ascii="Times New Roman" w:hAnsi="Times New Roman"/>
          <w:sz w:val="24"/>
          <w:szCs w:val="24"/>
        </w:rPr>
        <w:t xml:space="preserve">Заключение договора подряда на создание ИСУ в жилых домах города Томска и Томской области – декабрь 2024 – </w:t>
      </w:r>
      <w:r w:rsidR="00415659">
        <w:rPr>
          <w:rFonts w:ascii="Times New Roman" w:hAnsi="Times New Roman"/>
          <w:sz w:val="24"/>
          <w:szCs w:val="24"/>
        </w:rPr>
        <w:t xml:space="preserve">январь </w:t>
      </w:r>
      <w:r>
        <w:rPr>
          <w:rFonts w:ascii="Times New Roman" w:hAnsi="Times New Roman"/>
          <w:sz w:val="24"/>
          <w:szCs w:val="24"/>
        </w:rPr>
        <w:t>202</w:t>
      </w:r>
      <w:r w:rsidR="00415659">
        <w:rPr>
          <w:rFonts w:ascii="Times New Roman" w:hAnsi="Times New Roman"/>
          <w:sz w:val="24"/>
          <w:szCs w:val="24"/>
        </w:rPr>
        <w:t>8</w:t>
      </w:r>
      <w:r>
        <w:rPr>
          <w:rFonts w:ascii="Times New Roman" w:hAnsi="Times New Roman"/>
          <w:sz w:val="24"/>
          <w:szCs w:val="24"/>
        </w:rPr>
        <w:t xml:space="preserve"> гг.;</w:t>
      </w:r>
    </w:p>
    <w:p w:rsidR="00C84F81" w:rsidRDefault="007D6B13">
      <w:pPr>
        <w:pStyle w:val="af3"/>
        <w:ind w:left="0" w:firstLine="709"/>
        <w:jc w:val="both"/>
      </w:pPr>
      <w:r>
        <w:rPr>
          <w:rFonts w:ascii="Times New Roman" w:hAnsi="Times New Roman"/>
          <w:sz w:val="24"/>
          <w:szCs w:val="24"/>
        </w:rPr>
        <w:t>•</w:t>
      </w:r>
      <w:r w:rsidR="00415659">
        <w:rPr>
          <w:rFonts w:ascii="Times New Roman" w:hAnsi="Times New Roman"/>
          <w:sz w:val="24"/>
          <w:szCs w:val="24"/>
        </w:rPr>
        <w:t xml:space="preserve"> </w:t>
      </w:r>
      <w:r>
        <w:rPr>
          <w:rFonts w:ascii="Times New Roman" w:hAnsi="Times New Roman"/>
          <w:sz w:val="24"/>
          <w:szCs w:val="24"/>
        </w:rPr>
        <w:t>Обследование жилых домов, разработка проектов (технических решений) на МКД – январь- ноябрь 2025 – 2028 гг.;</w:t>
      </w:r>
    </w:p>
    <w:p w:rsidR="00C84F81" w:rsidRDefault="007D6B13">
      <w:pPr>
        <w:pStyle w:val="af3"/>
        <w:ind w:left="0" w:firstLine="709"/>
        <w:jc w:val="both"/>
      </w:pPr>
      <w:r>
        <w:rPr>
          <w:rFonts w:ascii="Times New Roman" w:hAnsi="Times New Roman"/>
          <w:sz w:val="24"/>
          <w:szCs w:val="24"/>
        </w:rPr>
        <w:t>•</w:t>
      </w:r>
      <w:r w:rsidR="00415659">
        <w:rPr>
          <w:rFonts w:ascii="Times New Roman" w:hAnsi="Times New Roman"/>
          <w:sz w:val="24"/>
          <w:szCs w:val="24"/>
        </w:rPr>
        <w:t xml:space="preserve"> </w:t>
      </w:r>
      <w:r>
        <w:rPr>
          <w:rFonts w:ascii="Times New Roman" w:hAnsi="Times New Roman"/>
          <w:sz w:val="24"/>
          <w:szCs w:val="24"/>
        </w:rPr>
        <w:t>Определение структуры ИСУ, способы передачи данных, выбор оборудования – январь-ноябрь 2025 – 2028 гг.;</w:t>
      </w:r>
    </w:p>
    <w:p w:rsidR="00C84F81" w:rsidRDefault="007D6B13">
      <w:pPr>
        <w:pStyle w:val="af3"/>
        <w:ind w:left="0" w:firstLine="709"/>
        <w:jc w:val="both"/>
      </w:pPr>
      <w:r>
        <w:rPr>
          <w:rFonts w:ascii="Times New Roman" w:hAnsi="Times New Roman"/>
          <w:sz w:val="24"/>
          <w:szCs w:val="24"/>
        </w:rPr>
        <w:t>•</w:t>
      </w:r>
      <w:r w:rsidR="00415659">
        <w:rPr>
          <w:rFonts w:ascii="Times New Roman" w:hAnsi="Times New Roman"/>
          <w:sz w:val="24"/>
          <w:szCs w:val="24"/>
        </w:rPr>
        <w:t xml:space="preserve"> </w:t>
      </w:r>
      <w:r>
        <w:rPr>
          <w:rFonts w:ascii="Times New Roman" w:hAnsi="Times New Roman"/>
          <w:sz w:val="24"/>
          <w:szCs w:val="24"/>
        </w:rPr>
        <w:t>Строительно-монтажные работы (СМР) январь 2025 – ноябрь 2028 г.,</w:t>
      </w:r>
    </w:p>
    <w:p w:rsidR="00C84F81" w:rsidRDefault="007D6B13">
      <w:pPr>
        <w:pStyle w:val="af3"/>
        <w:ind w:left="0" w:firstLine="709"/>
        <w:jc w:val="both"/>
      </w:pPr>
      <w:r>
        <w:rPr>
          <w:rFonts w:ascii="Times New Roman" w:hAnsi="Times New Roman"/>
          <w:sz w:val="24"/>
          <w:szCs w:val="24"/>
        </w:rPr>
        <w:t>•</w:t>
      </w:r>
      <w:r w:rsidR="00415659">
        <w:rPr>
          <w:rFonts w:ascii="Times New Roman" w:hAnsi="Times New Roman"/>
          <w:sz w:val="24"/>
          <w:szCs w:val="24"/>
        </w:rPr>
        <w:t xml:space="preserve"> </w:t>
      </w:r>
      <w:r>
        <w:rPr>
          <w:rFonts w:ascii="Times New Roman" w:hAnsi="Times New Roman"/>
          <w:sz w:val="24"/>
          <w:szCs w:val="24"/>
        </w:rPr>
        <w:t xml:space="preserve">Пуско-наладочные работы (ПНР) СДПД </w:t>
      </w:r>
      <w:r w:rsidR="00EA3FC1">
        <w:rPr>
          <w:rFonts w:ascii="Times New Roman" w:hAnsi="Times New Roman"/>
          <w:sz w:val="24"/>
          <w:szCs w:val="24"/>
        </w:rPr>
        <w:t>январь</w:t>
      </w:r>
      <w:r>
        <w:rPr>
          <w:rFonts w:ascii="Times New Roman" w:hAnsi="Times New Roman"/>
          <w:sz w:val="24"/>
          <w:szCs w:val="24"/>
        </w:rPr>
        <w:t xml:space="preserve"> 2025 – ноябрь 2028 гг.,  </w:t>
      </w:r>
    </w:p>
    <w:p w:rsidR="00C84F81" w:rsidRDefault="007D6B13" w:rsidP="00415659">
      <w:pPr>
        <w:pStyle w:val="af3"/>
        <w:spacing w:after="0" w:line="240" w:lineRule="auto"/>
        <w:ind w:left="0" w:firstLine="709"/>
        <w:jc w:val="both"/>
        <w:rPr>
          <w:rFonts w:ascii="Times New Roman" w:hAnsi="Times New Roman"/>
        </w:rPr>
      </w:pPr>
      <w:r>
        <w:rPr>
          <w:rFonts w:ascii="Times New Roman" w:hAnsi="Times New Roman"/>
          <w:sz w:val="24"/>
          <w:szCs w:val="24"/>
        </w:rPr>
        <w:t>•</w:t>
      </w:r>
      <w:r w:rsidR="00415659">
        <w:rPr>
          <w:rFonts w:ascii="Times New Roman" w:hAnsi="Times New Roman"/>
          <w:sz w:val="24"/>
          <w:szCs w:val="24"/>
        </w:rPr>
        <w:t xml:space="preserve"> </w:t>
      </w:r>
      <w:r>
        <w:rPr>
          <w:rFonts w:ascii="Times New Roman" w:hAnsi="Times New Roman"/>
          <w:sz w:val="24"/>
          <w:szCs w:val="24"/>
        </w:rPr>
        <w:t xml:space="preserve">Оформление документации по вводу в опытную эксплуатацию ИСУ – </w:t>
      </w:r>
      <w:r w:rsidR="00EA3FC1">
        <w:rPr>
          <w:rFonts w:ascii="Times New Roman" w:hAnsi="Times New Roman"/>
          <w:sz w:val="24"/>
          <w:szCs w:val="24"/>
        </w:rPr>
        <w:t>январь</w:t>
      </w:r>
      <w:r>
        <w:rPr>
          <w:rFonts w:ascii="Times New Roman" w:hAnsi="Times New Roman"/>
          <w:sz w:val="24"/>
          <w:szCs w:val="24"/>
        </w:rPr>
        <w:t xml:space="preserve"> 2025 -</w:t>
      </w:r>
      <w:r w:rsidR="00415659">
        <w:rPr>
          <w:rFonts w:ascii="Times New Roman" w:hAnsi="Times New Roman"/>
          <w:sz w:val="24"/>
          <w:szCs w:val="24"/>
        </w:rPr>
        <w:t>декабрь</w:t>
      </w:r>
      <w:r>
        <w:rPr>
          <w:rFonts w:ascii="Times New Roman" w:hAnsi="Times New Roman"/>
          <w:sz w:val="24"/>
          <w:szCs w:val="24"/>
        </w:rPr>
        <w:t xml:space="preserve"> 2028 г.;</w:t>
      </w:r>
    </w:p>
    <w:p w:rsidR="00C84F81" w:rsidRDefault="007D6B13" w:rsidP="00415659">
      <w:pPr>
        <w:ind w:left="709"/>
        <w:jc w:val="both"/>
        <w:rPr>
          <w:sz w:val="24"/>
          <w:szCs w:val="24"/>
        </w:rPr>
      </w:pPr>
      <w:r>
        <w:rPr>
          <w:sz w:val="24"/>
          <w:szCs w:val="24"/>
        </w:rPr>
        <w:t>•</w:t>
      </w:r>
      <w:r w:rsidR="00415659">
        <w:rPr>
          <w:sz w:val="24"/>
          <w:szCs w:val="24"/>
        </w:rPr>
        <w:t xml:space="preserve"> </w:t>
      </w:r>
      <w:r>
        <w:rPr>
          <w:sz w:val="24"/>
          <w:szCs w:val="24"/>
        </w:rPr>
        <w:t xml:space="preserve">Ввод в промышленную эксплуатацию </w:t>
      </w:r>
      <w:r w:rsidR="00415659">
        <w:rPr>
          <w:sz w:val="24"/>
          <w:szCs w:val="24"/>
        </w:rPr>
        <w:t>–</w:t>
      </w:r>
      <w:r>
        <w:rPr>
          <w:sz w:val="24"/>
          <w:szCs w:val="24"/>
        </w:rPr>
        <w:t xml:space="preserve"> </w:t>
      </w:r>
      <w:r w:rsidR="00EA3FC1">
        <w:rPr>
          <w:sz w:val="24"/>
          <w:szCs w:val="24"/>
        </w:rPr>
        <w:t>январь</w:t>
      </w:r>
      <w:r>
        <w:rPr>
          <w:sz w:val="24"/>
          <w:szCs w:val="24"/>
        </w:rPr>
        <w:t xml:space="preserve"> 2025 – декабрь 2028 гг.</w:t>
      </w:r>
    </w:p>
    <w:p w:rsidR="00C84F81" w:rsidRDefault="00C84F81">
      <w:pPr>
        <w:pStyle w:val="af3"/>
        <w:spacing w:after="0" w:line="240" w:lineRule="auto"/>
        <w:ind w:left="709"/>
        <w:jc w:val="both"/>
        <w:rPr>
          <w:rFonts w:ascii="Times New Roman" w:hAnsi="Times New Roman"/>
          <w:sz w:val="24"/>
          <w:szCs w:val="24"/>
        </w:rPr>
      </w:pPr>
    </w:p>
    <w:p w:rsidR="00C84F81" w:rsidRDefault="007D6B13">
      <w:pPr>
        <w:pStyle w:val="af3"/>
        <w:numPr>
          <w:ilvl w:val="0"/>
          <w:numId w:val="33"/>
        </w:numPr>
        <w:jc w:val="both"/>
        <w:rPr>
          <w:rFonts w:ascii="Times New Roman" w:hAnsi="Times New Roman"/>
          <w:b/>
          <w:sz w:val="24"/>
          <w:szCs w:val="24"/>
        </w:rPr>
      </w:pPr>
      <w:r>
        <w:rPr>
          <w:rFonts w:ascii="Times New Roman" w:hAnsi="Times New Roman"/>
          <w:b/>
          <w:sz w:val="24"/>
          <w:szCs w:val="24"/>
        </w:rPr>
        <w:t>РЕЗУЛЬТАТЫ РЕАЛИЗАЦИИ ИНВЕСТИЦИОННОГО ПРОЕКТА</w:t>
      </w:r>
    </w:p>
    <w:p w:rsidR="00C84F81" w:rsidRDefault="007D6B13">
      <w:pPr>
        <w:tabs>
          <w:tab w:val="left" w:pos="9360"/>
        </w:tabs>
        <w:ind w:firstLine="709"/>
        <w:jc w:val="both"/>
        <w:rPr>
          <w:sz w:val="24"/>
          <w:szCs w:val="24"/>
        </w:rPr>
      </w:pPr>
      <w:r>
        <w:rPr>
          <w:sz w:val="24"/>
          <w:szCs w:val="24"/>
        </w:rPr>
        <w:t>Реализация инвестиционного проекта «Построение интеллектуальной системы учета ИСУ в 2025-2027 гг.» обеспечивает выполнение положений Федерального Закона РФ от 27.12.2018 г. № 522-ФЗ «О внесении изменений в отдельные законодательные акты Российской Федерации в связи с развитием систем учета электрической энергии (мощности) в Российской Федерации</w:t>
      </w:r>
      <w:r w:rsidR="0083385D" w:rsidRPr="0083385D">
        <w:t xml:space="preserve"> </w:t>
      </w:r>
      <w:r w:rsidR="0083385D" w:rsidRPr="0083385D">
        <w:rPr>
          <w:sz w:val="24"/>
          <w:szCs w:val="24"/>
        </w:rPr>
        <w:t>посредством установки, замены, допуска в эксплуатацию приборов учета электрической энергии (ПУ) с включением их в интеллектуальную систему учёта электроэнергии и (или) иного оборудования, которые необходимы для обеспечения коммерческого учёта электрической энергии (мощности)</w:t>
      </w:r>
      <w:r>
        <w:rPr>
          <w:sz w:val="24"/>
          <w:szCs w:val="24"/>
        </w:rPr>
        <w:t>».</w:t>
      </w:r>
    </w:p>
    <w:p w:rsidR="00C84F81" w:rsidRDefault="00C84F81">
      <w:pPr>
        <w:jc w:val="both"/>
        <w:rPr>
          <w:b/>
          <w:sz w:val="24"/>
          <w:szCs w:val="24"/>
        </w:rPr>
      </w:pPr>
    </w:p>
    <w:p w:rsidR="00C84F81" w:rsidRDefault="00C84F81">
      <w:pPr>
        <w:jc w:val="both"/>
        <w:rPr>
          <w:b/>
          <w:sz w:val="24"/>
          <w:szCs w:val="24"/>
        </w:rPr>
      </w:pPr>
    </w:p>
    <w:p w:rsidR="00C84F81" w:rsidRDefault="007D6B13">
      <w:pPr>
        <w:pStyle w:val="af3"/>
        <w:numPr>
          <w:ilvl w:val="0"/>
          <w:numId w:val="33"/>
        </w:numPr>
        <w:jc w:val="both"/>
        <w:rPr>
          <w:rFonts w:ascii="Times New Roman" w:hAnsi="Times New Roman"/>
          <w:b/>
          <w:sz w:val="24"/>
          <w:szCs w:val="24"/>
        </w:rPr>
      </w:pPr>
      <w:r>
        <w:rPr>
          <w:rFonts w:ascii="Times New Roman" w:hAnsi="Times New Roman"/>
          <w:b/>
          <w:sz w:val="24"/>
          <w:szCs w:val="24"/>
        </w:rPr>
        <w:t>ОТВЕТСТВЕННЫЕ ЛИЦА ИНВЕСТИЦИОННОГО ПРОЕКТА</w:t>
      </w:r>
    </w:p>
    <w:p w:rsidR="00C84F81" w:rsidRDefault="007D6B13">
      <w:pPr>
        <w:numPr>
          <w:ilvl w:val="0"/>
          <w:numId w:val="30"/>
        </w:numPr>
        <w:ind w:left="0" w:firstLine="709"/>
        <w:jc w:val="both"/>
        <w:rPr>
          <w:sz w:val="24"/>
          <w:szCs w:val="24"/>
        </w:rPr>
      </w:pPr>
      <w:r>
        <w:rPr>
          <w:sz w:val="24"/>
          <w:szCs w:val="24"/>
        </w:rPr>
        <w:t xml:space="preserve">ответственный за инвестиционную деятельность АО «Томскэнергосбыт»: Забарова Юлия Владимировна, руководитель направления по инвестиционной политики, (3822) 48-48-88, </w:t>
      </w:r>
      <w:r>
        <w:rPr>
          <w:rStyle w:val="aff2"/>
          <w:sz w:val="24"/>
          <w:szCs w:val="24"/>
        </w:rPr>
        <w:t>terpelova_yv@ensb.tomsk.ru</w:t>
      </w:r>
      <w:r>
        <w:rPr>
          <w:sz w:val="24"/>
          <w:szCs w:val="24"/>
        </w:rPr>
        <w:t>;</w:t>
      </w:r>
    </w:p>
    <w:p w:rsidR="00C84F81" w:rsidRDefault="007D6B13">
      <w:pPr>
        <w:numPr>
          <w:ilvl w:val="0"/>
          <w:numId w:val="30"/>
        </w:numPr>
        <w:ind w:left="0" w:firstLine="709"/>
        <w:jc w:val="both"/>
        <w:rPr>
          <w:sz w:val="24"/>
          <w:szCs w:val="24"/>
        </w:rPr>
      </w:pPr>
      <w:r>
        <w:rPr>
          <w:sz w:val="24"/>
          <w:szCs w:val="24"/>
        </w:rPr>
        <w:t>ответственное лицо по инвестиционному проекту: Забаров Роман Дамирович, начальник отдела сопровождения ИСУ, (3822) 48-48-16,</w:t>
      </w:r>
      <w:r>
        <w:rPr>
          <w:rStyle w:val="aff2"/>
          <w:sz w:val="24"/>
          <w:szCs w:val="24"/>
        </w:rPr>
        <w:t xml:space="preserve"> zabarov_rd@ensb.tomsk.ru</w:t>
      </w:r>
      <w:r>
        <w:rPr>
          <w:sz w:val="24"/>
          <w:szCs w:val="24"/>
        </w:rPr>
        <w:t>;</w:t>
      </w:r>
    </w:p>
    <w:p w:rsidR="00C84F81" w:rsidRDefault="007D6B13">
      <w:pPr>
        <w:numPr>
          <w:ilvl w:val="0"/>
          <w:numId w:val="30"/>
        </w:numPr>
        <w:ind w:left="0" w:firstLine="709"/>
        <w:jc w:val="both"/>
        <w:rPr>
          <w:sz w:val="24"/>
          <w:szCs w:val="24"/>
        </w:rPr>
      </w:pPr>
      <w:r>
        <w:rPr>
          <w:sz w:val="24"/>
          <w:szCs w:val="24"/>
        </w:rPr>
        <w:t xml:space="preserve">инициатор инвестиционного проекта: Ефремов Юрий Михайлович, руководитель направления коммерческого учёта, (3822) 48-49-45, </w:t>
      </w:r>
      <w:r>
        <w:rPr>
          <w:rStyle w:val="aff2"/>
          <w:sz w:val="24"/>
          <w:szCs w:val="24"/>
        </w:rPr>
        <w:t>efremov_ym@ensb.tomsk.ru</w:t>
      </w:r>
      <w:r>
        <w:rPr>
          <w:sz w:val="24"/>
          <w:szCs w:val="24"/>
        </w:rPr>
        <w:t>.</w:t>
      </w:r>
    </w:p>
    <w:p w:rsidR="00C84F81" w:rsidRDefault="00C84F81">
      <w:pPr>
        <w:tabs>
          <w:tab w:val="left" w:pos="9360"/>
        </w:tabs>
        <w:ind w:firstLine="709"/>
        <w:jc w:val="both"/>
        <w:rPr>
          <w:sz w:val="24"/>
          <w:szCs w:val="24"/>
        </w:rPr>
      </w:pPr>
    </w:p>
    <w:p w:rsidR="00C84F81" w:rsidRDefault="00C84F81">
      <w:pPr>
        <w:tabs>
          <w:tab w:val="left" w:pos="9360"/>
        </w:tabs>
        <w:ind w:firstLine="709"/>
        <w:jc w:val="both"/>
        <w:rPr>
          <w:sz w:val="24"/>
          <w:szCs w:val="24"/>
        </w:rPr>
      </w:pPr>
    </w:p>
    <w:p w:rsidR="00C84F81" w:rsidRDefault="007D6B13">
      <w:pPr>
        <w:tabs>
          <w:tab w:val="left" w:pos="7560"/>
        </w:tabs>
        <w:jc w:val="both"/>
        <w:rPr>
          <w:sz w:val="24"/>
          <w:szCs w:val="24"/>
        </w:rPr>
      </w:pPr>
      <w:r>
        <w:rPr>
          <w:sz w:val="24"/>
          <w:szCs w:val="24"/>
        </w:rPr>
        <w:t>Заместитель генерального директора</w:t>
      </w:r>
    </w:p>
    <w:p w:rsidR="00C84F81" w:rsidRDefault="007D6B13">
      <w:pPr>
        <w:tabs>
          <w:tab w:val="left" w:pos="7560"/>
        </w:tabs>
        <w:jc w:val="both"/>
        <w:rPr>
          <w:sz w:val="24"/>
          <w:szCs w:val="24"/>
        </w:rPr>
      </w:pPr>
      <w:r>
        <w:rPr>
          <w:sz w:val="24"/>
          <w:szCs w:val="24"/>
        </w:rPr>
        <w:t xml:space="preserve">по экономике и финансам </w:t>
      </w:r>
      <w:r>
        <w:rPr>
          <w:sz w:val="24"/>
          <w:szCs w:val="24"/>
        </w:rPr>
        <w:tab/>
      </w:r>
      <w:r>
        <w:rPr>
          <w:sz w:val="24"/>
          <w:szCs w:val="24"/>
        </w:rPr>
        <w:tab/>
        <w:t>С. В. Алибекова</w:t>
      </w:r>
    </w:p>
    <w:p w:rsidR="00C84F81" w:rsidRDefault="00C84F81">
      <w:pPr>
        <w:tabs>
          <w:tab w:val="left" w:pos="7560"/>
        </w:tabs>
        <w:ind w:firstLine="709"/>
        <w:jc w:val="both"/>
        <w:rPr>
          <w:sz w:val="24"/>
          <w:szCs w:val="24"/>
        </w:rPr>
      </w:pPr>
    </w:p>
    <w:p w:rsidR="00C84F81" w:rsidRDefault="00C84F81">
      <w:pPr>
        <w:tabs>
          <w:tab w:val="left" w:pos="7560"/>
        </w:tabs>
        <w:ind w:firstLine="709"/>
        <w:jc w:val="both"/>
        <w:rPr>
          <w:sz w:val="24"/>
          <w:szCs w:val="24"/>
        </w:rPr>
      </w:pPr>
    </w:p>
    <w:p w:rsidR="00C84F81" w:rsidRDefault="007D6B13">
      <w:pPr>
        <w:tabs>
          <w:tab w:val="left" w:pos="7560"/>
        </w:tabs>
        <w:jc w:val="both"/>
        <w:rPr>
          <w:rFonts w:eastAsiaTheme="minorHAnsi"/>
          <w:sz w:val="24"/>
          <w:szCs w:val="24"/>
          <w:lang w:eastAsia="en-US"/>
        </w:rPr>
      </w:pPr>
      <w:r>
        <w:rPr>
          <w:rFonts w:eastAsiaTheme="minorHAnsi"/>
          <w:sz w:val="24"/>
          <w:szCs w:val="24"/>
          <w:lang w:eastAsia="en-US"/>
        </w:rPr>
        <w:t>Заместитель генерального директора</w:t>
      </w:r>
    </w:p>
    <w:p w:rsidR="00C84F81" w:rsidRDefault="007D6B13">
      <w:pPr>
        <w:tabs>
          <w:tab w:val="left" w:pos="7560"/>
        </w:tabs>
        <w:jc w:val="both"/>
        <w:rPr>
          <w:rFonts w:eastAsiaTheme="minorHAnsi"/>
          <w:sz w:val="24"/>
          <w:szCs w:val="24"/>
          <w:lang w:eastAsia="en-US"/>
        </w:rPr>
      </w:pPr>
      <w:r>
        <w:rPr>
          <w:rFonts w:eastAsiaTheme="minorHAnsi"/>
          <w:sz w:val="24"/>
          <w:szCs w:val="24"/>
          <w:lang w:eastAsia="en-US"/>
        </w:rPr>
        <w:t>по реализации электроэнергии</w:t>
      </w:r>
      <w:r>
        <w:rPr>
          <w:sz w:val="24"/>
          <w:szCs w:val="24"/>
        </w:rPr>
        <w:tab/>
      </w:r>
      <w:r>
        <w:rPr>
          <w:sz w:val="24"/>
          <w:szCs w:val="24"/>
        </w:rPr>
        <w:tab/>
      </w:r>
      <w:r>
        <w:rPr>
          <w:rFonts w:eastAsiaTheme="minorHAnsi"/>
          <w:sz w:val="24"/>
          <w:szCs w:val="24"/>
          <w:lang w:eastAsia="en-US"/>
        </w:rPr>
        <w:t>А.В. Булгаков</w:t>
      </w:r>
    </w:p>
    <w:p w:rsidR="00C84F81" w:rsidRDefault="00C84F81">
      <w:pPr>
        <w:tabs>
          <w:tab w:val="left" w:pos="7560"/>
        </w:tabs>
        <w:ind w:firstLine="709"/>
        <w:jc w:val="both"/>
        <w:rPr>
          <w:sz w:val="24"/>
          <w:szCs w:val="24"/>
        </w:rPr>
      </w:pPr>
    </w:p>
    <w:p w:rsidR="00C84F81" w:rsidRDefault="00C84F81">
      <w:pPr>
        <w:tabs>
          <w:tab w:val="left" w:pos="7560"/>
        </w:tabs>
        <w:ind w:firstLine="709"/>
        <w:jc w:val="both"/>
        <w:rPr>
          <w:sz w:val="24"/>
          <w:szCs w:val="24"/>
        </w:rPr>
      </w:pPr>
    </w:p>
    <w:p w:rsidR="00C84F81" w:rsidRDefault="007D6B13">
      <w:pPr>
        <w:jc w:val="both"/>
        <w:rPr>
          <w:sz w:val="24"/>
          <w:szCs w:val="24"/>
          <w:highlight w:val="cyan"/>
        </w:rPr>
      </w:pPr>
      <w:r>
        <w:rPr>
          <w:sz w:val="24"/>
          <w:szCs w:val="24"/>
        </w:rPr>
        <w:t>Директор по работе с клиентами</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О. А. Шакирова</w:t>
      </w:r>
    </w:p>
    <w:p w:rsidR="00C84F81" w:rsidRDefault="00C84F81">
      <w:pPr>
        <w:tabs>
          <w:tab w:val="left" w:pos="7560"/>
        </w:tabs>
        <w:jc w:val="both"/>
        <w:rPr>
          <w:sz w:val="24"/>
          <w:szCs w:val="24"/>
        </w:rPr>
      </w:pPr>
    </w:p>
    <w:sectPr w:rsidR="00C84F81">
      <w:headerReference w:type="first" r:id="rId11"/>
      <w:pgSz w:w="11907" w:h="16840"/>
      <w:pgMar w:top="1134" w:right="851" w:bottom="1276" w:left="1418" w:header="720" w:footer="386" w:gutter="0"/>
      <w:pgNumType w:start="3"/>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D6B13" w:rsidRDefault="007D6B13">
      <w:r>
        <w:separator/>
      </w:r>
    </w:p>
  </w:endnote>
  <w:endnote w:type="continuationSeparator" w:id="0">
    <w:p w:rsidR="007D6B13" w:rsidRDefault="007D6B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MT">
    <w:charset w:val="00"/>
    <w:family w:val="auto"/>
    <w:pitch w:val="default"/>
  </w:font>
  <w:font w:name="TimesNewRomanPS-BoldMT">
    <w:altName w:val="Times New Roman"/>
    <w:charset w:val="00"/>
    <w:family w:val="auto"/>
    <w:pitch w:val="default"/>
  </w:font>
  <w:font w:name="TimesNewRomanPS-BoldItalicMT">
    <w:altName w:val="Times New Roman"/>
    <w:charset w:val="00"/>
    <w:family w:val="auto"/>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D6B13" w:rsidRDefault="007D6B13">
      <w:r>
        <w:separator/>
      </w:r>
    </w:p>
  </w:footnote>
  <w:footnote w:type="continuationSeparator" w:id="0">
    <w:p w:rsidR="007D6B13" w:rsidRDefault="007D6B1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6B13" w:rsidRDefault="007D6B13">
    <w:pPr>
      <w:pStyle w:val="af5"/>
      <w:jc w:val="right"/>
      <w:rPr>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8F2DFD"/>
    <w:multiLevelType w:val="hybridMultilevel"/>
    <w:tmpl w:val="0C0466C4"/>
    <w:lvl w:ilvl="0" w:tplc="DCFA0BC2">
      <w:start w:val="1"/>
      <w:numFmt w:val="decimal"/>
      <w:lvlText w:val="%1."/>
      <w:lvlJc w:val="left"/>
      <w:pPr>
        <w:ind w:left="720" w:hanging="360"/>
      </w:pPr>
    </w:lvl>
    <w:lvl w:ilvl="1" w:tplc="8954DCB4">
      <w:start w:val="1"/>
      <w:numFmt w:val="lowerLetter"/>
      <w:lvlText w:val="%2."/>
      <w:lvlJc w:val="left"/>
      <w:pPr>
        <w:ind w:left="1440" w:hanging="360"/>
      </w:pPr>
    </w:lvl>
    <w:lvl w:ilvl="2" w:tplc="9DAEC6C6">
      <w:start w:val="1"/>
      <w:numFmt w:val="lowerRoman"/>
      <w:lvlText w:val="%3."/>
      <w:lvlJc w:val="right"/>
      <w:pPr>
        <w:ind w:left="2160" w:hanging="180"/>
      </w:pPr>
    </w:lvl>
    <w:lvl w:ilvl="3" w:tplc="43AA34D8">
      <w:start w:val="1"/>
      <w:numFmt w:val="decimal"/>
      <w:lvlText w:val="%4."/>
      <w:lvlJc w:val="left"/>
      <w:pPr>
        <w:ind w:left="2880" w:hanging="360"/>
      </w:pPr>
    </w:lvl>
    <w:lvl w:ilvl="4" w:tplc="B1DA70B8">
      <w:start w:val="1"/>
      <w:numFmt w:val="lowerLetter"/>
      <w:lvlText w:val="%5."/>
      <w:lvlJc w:val="left"/>
      <w:pPr>
        <w:ind w:left="3600" w:hanging="360"/>
      </w:pPr>
    </w:lvl>
    <w:lvl w:ilvl="5" w:tplc="9EFEED2C">
      <w:start w:val="1"/>
      <w:numFmt w:val="lowerRoman"/>
      <w:lvlText w:val="%6."/>
      <w:lvlJc w:val="right"/>
      <w:pPr>
        <w:ind w:left="4320" w:hanging="180"/>
      </w:pPr>
    </w:lvl>
    <w:lvl w:ilvl="6" w:tplc="6832A6B6">
      <w:start w:val="1"/>
      <w:numFmt w:val="decimal"/>
      <w:lvlText w:val="%7."/>
      <w:lvlJc w:val="left"/>
      <w:pPr>
        <w:ind w:left="5040" w:hanging="360"/>
      </w:pPr>
    </w:lvl>
    <w:lvl w:ilvl="7" w:tplc="02908564">
      <w:start w:val="1"/>
      <w:numFmt w:val="lowerLetter"/>
      <w:lvlText w:val="%8."/>
      <w:lvlJc w:val="left"/>
      <w:pPr>
        <w:ind w:left="5760" w:hanging="360"/>
      </w:pPr>
    </w:lvl>
    <w:lvl w:ilvl="8" w:tplc="EA0A1BDC">
      <w:start w:val="1"/>
      <w:numFmt w:val="lowerRoman"/>
      <w:lvlText w:val="%9."/>
      <w:lvlJc w:val="right"/>
      <w:pPr>
        <w:ind w:left="6480" w:hanging="180"/>
      </w:pPr>
    </w:lvl>
  </w:abstractNum>
  <w:abstractNum w:abstractNumId="1" w15:restartNumberingAfterBreak="0">
    <w:nsid w:val="07D53708"/>
    <w:multiLevelType w:val="hybridMultilevel"/>
    <w:tmpl w:val="E320D714"/>
    <w:lvl w:ilvl="0" w:tplc="D812C774">
      <w:start w:val="1"/>
      <w:numFmt w:val="bullet"/>
      <w:lvlText w:val=""/>
      <w:lvlJc w:val="left"/>
      <w:pPr>
        <w:ind w:left="1772" w:hanging="360"/>
      </w:pPr>
      <w:rPr>
        <w:rFonts w:ascii="Wingdings" w:hAnsi="Wingdings" w:hint="default"/>
      </w:rPr>
    </w:lvl>
    <w:lvl w:ilvl="1" w:tplc="440836E4">
      <w:start w:val="1"/>
      <w:numFmt w:val="bullet"/>
      <w:lvlText w:val="o"/>
      <w:lvlJc w:val="left"/>
      <w:pPr>
        <w:ind w:left="2492" w:hanging="360"/>
      </w:pPr>
      <w:rPr>
        <w:rFonts w:ascii="Courier New" w:hAnsi="Courier New" w:cs="Courier New" w:hint="default"/>
      </w:rPr>
    </w:lvl>
    <w:lvl w:ilvl="2" w:tplc="590A3032">
      <w:start w:val="1"/>
      <w:numFmt w:val="bullet"/>
      <w:lvlText w:val=""/>
      <w:lvlJc w:val="left"/>
      <w:pPr>
        <w:ind w:left="3212" w:hanging="360"/>
      </w:pPr>
      <w:rPr>
        <w:rFonts w:ascii="Wingdings" w:hAnsi="Wingdings" w:hint="default"/>
      </w:rPr>
    </w:lvl>
    <w:lvl w:ilvl="3" w:tplc="4232E16E">
      <w:start w:val="1"/>
      <w:numFmt w:val="bullet"/>
      <w:lvlText w:val=""/>
      <w:lvlJc w:val="left"/>
      <w:pPr>
        <w:ind w:left="3932" w:hanging="360"/>
      </w:pPr>
      <w:rPr>
        <w:rFonts w:ascii="Symbol" w:hAnsi="Symbol" w:hint="default"/>
      </w:rPr>
    </w:lvl>
    <w:lvl w:ilvl="4" w:tplc="C91AA094">
      <w:start w:val="1"/>
      <w:numFmt w:val="bullet"/>
      <w:lvlText w:val="o"/>
      <w:lvlJc w:val="left"/>
      <w:pPr>
        <w:ind w:left="4652" w:hanging="360"/>
      </w:pPr>
      <w:rPr>
        <w:rFonts w:ascii="Courier New" w:hAnsi="Courier New" w:cs="Courier New" w:hint="default"/>
      </w:rPr>
    </w:lvl>
    <w:lvl w:ilvl="5" w:tplc="EE421EA2">
      <w:start w:val="1"/>
      <w:numFmt w:val="bullet"/>
      <w:lvlText w:val=""/>
      <w:lvlJc w:val="left"/>
      <w:pPr>
        <w:ind w:left="5372" w:hanging="360"/>
      </w:pPr>
      <w:rPr>
        <w:rFonts w:ascii="Wingdings" w:hAnsi="Wingdings" w:hint="default"/>
      </w:rPr>
    </w:lvl>
    <w:lvl w:ilvl="6" w:tplc="96DE557A">
      <w:start w:val="1"/>
      <w:numFmt w:val="bullet"/>
      <w:lvlText w:val=""/>
      <w:lvlJc w:val="left"/>
      <w:pPr>
        <w:ind w:left="6092" w:hanging="360"/>
      </w:pPr>
      <w:rPr>
        <w:rFonts w:ascii="Symbol" w:hAnsi="Symbol" w:hint="default"/>
      </w:rPr>
    </w:lvl>
    <w:lvl w:ilvl="7" w:tplc="9BDE3FDC">
      <w:start w:val="1"/>
      <w:numFmt w:val="bullet"/>
      <w:lvlText w:val="o"/>
      <w:lvlJc w:val="left"/>
      <w:pPr>
        <w:ind w:left="6812" w:hanging="360"/>
      </w:pPr>
      <w:rPr>
        <w:rFonts w:ascii="Courier New" w:hAnsi="Courier New" w:cs="Courier New" w:hint="default"/>
      </w:rPr>
    </w:lvl>
    <w:lvl w:ilvl="8" w:tplc="6B8E9E34">
      <w:start w:val="1"/>
      <w:numFmt w:val="bullet"/>
      <w:lvlText w:val=""/>
      <w:lvlJc w:val="left"/>
      <w:pPr>
        <w:ind w:left="7532" w:hanging="360"/>
      </w:pPr>
      <w:rPr>
        <w:rFonts w:ascii="Wingdings" w:hAnsi="Wingdings" w:hint="default"/>
      </w:rPr>
    </w:lvl>
  </w:abstractNum>
  <w:abstractNum w:abstractNumId="2" w15:restartNumberingAfterBreak="0">
    <w:nsid w:val="08623A37"/>
    <w:multiLevelType w:val="hybridMultilevel"/>
    <w:tmpl w:val="35F0859E"/>
    <w:lvl w:ilvl="0" w:tplc="8E86251C">
      <w:start w:val="1"/>
      <w:numFmt w:val="decimal"/>
      <w:lvlText w:val="%1."/>
      <w:lvlJc w:val="left"/>
      <w:pPr>
        <w:ind w:left="1287" w:hanging="360"/>
      </w:pPr>
    </w:lvl>
    <w:lvl w:ilvl="1" w:tplc="0D920A2A">
      <w:start w:val="1"/>
      <w:numFmt w:val="lowerLetter"/>
      <w:lvlText w:val="%2."/>
      <w:lvlJc w:val="left"/>
      <w:pPr>
        <w:ind w:left="2007" w:hanging="360"/>
      </w:pPr>
    </w:lvl>
    <w:lvl w:ilvl="2" w:tplc="49547190">
      <w:start w:val="1"/>
      <w:numFmt w:val="lowerRoman"/>
      <w:lvlText w:val="%3."/>
      <w:lvlJc w:val="right"/>
      <w:pPr>
        <w:ind w:left="2727" w:hanging="180"/>
      </w:pPr>
    </w:lvl>
    <w:lvl w:ilvl="3" w:tplc="3BACC2DA">
      <w:start w:val="1"/>
      <w:numFmt w:val="decimal"/>
      <w:lvlText w:val="%4."/>
      <w:lvlJc w:val="left"/>
      <w:pPr>
        <w:ind w:left="3447" w:hanging="360"/>
      </w:pPr>
    </w:lvl>
    <w:lvl w:ilvl="4" w:tplc="CAACA0EA">
      <w:start w:val="1"/>
      <w:numFmt w:val="lowerLetter"/>
      <w:lvlText w:val="%5."/>
      <w:lvlJc w:val="left"/>
      <w:pPr>
        <w:ind w:left="4167" w:hanging="360"/>
      </w:pPr>
    </w:lvl>
    <w:lvl w:ilvl="5" w:tplc="E06E6342">
      <w:start w:val="1"/>
      <w:numFmt w:val="lowerRoman"/>
      <w:lvlText w:val="%6."/>
      <w:lvlJc w:val="right"/>
      <w:pPr>
        <w:ind w:left="4887" w:hanging="180"/>
      </w:pPr>
    </w:lvl>
    <w:lvl w:ilvl="6" w:tplc="4ED6CA52">
      <w:start w:val="1"/>
      <w:numFmt w:val="decimal"/>
      <w:lvlText w:val="%7."/>
      <w:lvlJc w:val="left"/>
      <w:pPr>
        <w:ind w:left="5607" w:hanging="360"/>
      </w:pPr>
    </w:lvl>
    <w:lvl w:ilvl="7" w:tplc="37C27A6A">
      <w:start w:val="1"/>
      <w:numFmt w:val="lowerLetter"/>
      <w:lvlText w:val="%8."/>
      <w:lvlJc w:val="left"/>
      <w:pPr>
        <w:ind w:left="6327" w:hanging="360"/>
      </w:pPr>
    </w:lvl>
    <w:lvl w:ilvl="8" w:tplc="C7CA4392">
      <w:start w:val="1"/>
      <w:numFmt w:val="lowerRoman"/>
      <w:lvlText w:val="%9."/>
      <w:lvlJc w:val="right"/>
      <w:pPr>
        <w:ind w:left="7047" w:hanging="180"/>
      </w:pPr>
    </w:lvl>
  </w:abstractNum>
  <w:abstractNum w:abstractNumId="3" w15:restartNumberingAfterBreak="0">
    <w:nsid w:val="0D0E7F92"/>
    <w:multiLevelType w:val="hybridMultilevel"/>
    <w:tmpl w:val="D61A5DC0"/>
    <w:lvl w:ilvl="0" w:tplc="16227230">
      <w:start w:val="1"/>
      <w:numFmt w:val="bullet"/>
      <w:lvlText w:val=""/>
      <w:lvlJc w:val="left"/>
      <w:pPr>
        <w:ind w:left="720" w:hanging="360"/>
      </w:pPr>
      <w:rPr>
        <w:rFonts w:ascii="Symbol" w:hAnsi="Symbol" w:hint="default"/>
      </w:rPr>
    </w:lvl>
    <w:lvl w:ilvl="1" w:tplc="1EEC9B90">
      <w:start w:val="1"/>
      <w:numFmt w:val="bullet"/>
      <w:lvlText w:val="o"/>
      <w:lvlJc w:val="left"/>
      <w:pPr>
        <w:ind w:left="1440" w:hanging="360"/>
      </w:pPr>
      <w:rPr>
        <w:rFonts w:ascii="Courier New" w:hAnsi="Courier New" w:cs="Courier New" w:hint="default"/>
      </w:rPr>
    </w:lvl>
    <w:lvl w:ilvl="2" w:tplc="6F5E0D24">
      <w:start w:val="1"/>
      <w:numFmt w:val="bullet"/>
      <w:lvlText w:val=""/>
      <w:lvlJc w:val="left"/>
      <w:pPr>
        <w:ind w:left="2160" w:hanging="360"/>
      </w:pPr>
      <w:rPr>
        <w:rFonts w:ascii="Wingdings" w:hAnsi="Wingdings" w:hint="default"/>
      </w:rPr>
    </w:lvl>
    <w:lvl w:ilvl="3" w:tplc="8CF8915C">
      <w:start w:val="1"/>
      <w:numFmt w:val="bullet"/>
      <w:lvlText w:val=""/>
      <w:lvlJc w:val="left"/>
      <w:pPr>
        <w:ind w:left="2880" w:hanging="360"/>
      </w:pPr>
      <w:rPr>
        <w:rFonts w:ascii="Symbol" w:hAnsi="Symbol" w:hint="default"/>
      </w:rPr>
    </w:lvl>
    <w:lvl w:ilvl="4" w:tplc="07967DE6">
      <w:start w:val="1"/>
      <w:numFmt w:val="bullet"/>
      <w:lvlText w:val="o"/>
      <w:lvlJc w:val="left"/>
      <w:pPr>
        <w:ind w:left="3600" w:hanging="360"/>
      </w:pPr>
      <w:rPr>
        <w:rFonts w:ascii="Courier New" w:hAnsi="Courier New" w:cs="Courier New" w:hint="default"/>
      </w:rPr>
    </w:lvl>
    <w:lvl w:ilvl="5" w:tplc="83943594">
      <w:start w:val="1"/>
      <w:numFmt w:val="bullet"/>
      <w:lvlText w:val=""/>
      <w:lvlJc w:val="left"/>
      <w:pPr>
        <w:ind w:left="4320" w:hanging="360"/>
      </w:pPr>
      <w:rPr>
        <w:rFonts w:ascii="Wingdings" w:hAnsi="Wingdings" w:hint="default"/>
      </w:rPr>
    </w:lvl>
    <w:lvl w:ilvl="6" w:tplc="DBBEA96A">
      <w:start w:val="1"/>
      <w:numFmt w:val="bullet"/>
      <w:lvlText w:val=""/>
      <w:lvlJc w:val="left"/>
      <w:pPr>
        <w:ind w:left="5040" w:hanging="360"/>
      </w:pPr>
      <w:rPr>
        <w:rFonts w:ascii="Symbol" w:hAnsi="Symbol" w:hint="default"/>
      </w:rPr>
    </w:lvl>
    <w:lvl w:ilvl="7" w:tplc="BB9CBF4E">
      <w:start w:val="1"/>
      <w:numFmt w:val="bullet"/>
      <w:lvlText w:val="o"/>
      <w:lvlJc w:val="left"/>
      <w:pPr>
        <w:ind w:left="5760" w:hanging="360"/>
      </w:pPr>
      <w:rPr>
        <w:rFonts w:ascii="Courier New" w:hAnsi="Courier New" w:cs="Courier New" w:hint="default"/>
      </w:rPr>
    </w:lvl>
    <w:lvl w:ilvl="8" w:tplc="AEAEDDBA">
      <w:start w:val="1"/>
      <w:numFmt w:val="bullet"/>
      <w:lvlText w:val=""/>
      <w:lvlJc w:val="left"/>
      <w:pPr>
        <w:ind w:left="6480" w:hanging="360"/>
      </w:pPr>
      <w:rPr>
        <w:rFonts w:ascii="Wingdings" w:hAnsi="Wingdings" w:hint="default"/>
      </w:rPr>
    </w:lvl>
  </w:abstractNum>
  <w:abstractNum w:abstractNumId="4" w15:restartNumberingAfterBreak="0">
    <w:nsid w:val="0F294B15"/>
    <w:multiLevelType w:val="hybridMultilevel"/>
    <w:tmpl w:val="54B66178"/>
    <w:lvl w:ilvl="0" w:tplc="BF580AF6">
      <w:start w:val="5"/>
      <w:numFmt w:val="decimal"/>
      <w:lvlText w:val="%1"/>
      <w:lvlJc w:val="left"/>
      <w:pPr>
        <w:ind w:left="720" w:hanging="360"/>
      </w:pPr>
      <w:rPr>
        <w:rFonts w:hint="default"/>
      </w:rPr>
    </w:lvl>
    <w:lvl w:ilvl="1" w:tplc="E01C43B6">
      <w:start w:val="1"/>
      <w:numFmt w:val="lowerLetter"/>
      <w:lvlText w:val="%2."/>
      <w:lvlJc w:val="left"/>
      <w:pPr>
        <w:ind w:left="1440" w:hanging="360"/>
      </w:pPr>
    </w:lvl>
    <w:lvl w:ilvl="2" w:tplc="1E4A7BBC">
      <w:start w:val="1"/>
      <w:numFmt w:val="lowerRoman"/>
      <w:lvlText w:val="%3."/>
      <w:lvlJc w:val="right"/>
      <w:pPr>
        <w:ind w:left="2160" w:hanging="180"/>
      </w:pPr>
    </w:lvl>
    <w:lvl w:ilvl="3" w:tplc="68A4E2C0">
      <w:start w:val="1"/>
      <w:numFmt w:val="decimal"/>
      <w:lvlText w:val="%4."/>
      <w:lvlJc w:val="left"/>
      <w:pPr>
        <w:ind w:left="2880" w:hanging="360"/>
      </w:pPr>
    </w:lvl>
    <w:lvl w:ilvl="4" w:tplc="908CC032">
      <w:start w:val="1"/>
      <w:numFmt w:val="lowerLetter"/>
      <w:lvlText w:val="%5."/>
      <w:lvlJc w:val="left"/>
      <w:pPr>
        <w:ind w:left="3600" w:hanging="360"/>
      </w:pPr>
    </w:lvl>
    <w:lvl w:ilvl="5" w:tplc="CF1ACA4E">
      <w:start w:val="1"/>
      <w:numFmt w:val="lowerRoman"/>
      <w:lvlText w:val="%6."/>
      <w:lvlJc w:val="right"/>
      <w:pPr>
        <w:ind w:left="4320" w:hanging="180"/>
      </w:pPr>
    </w:lvl>
    <w:lvl w:ilvl="6" w:tplc="BFD27F82">
      <w:start w:val="1"/>
      <w:numFmt w:val="decimal"/>
      <w:lvlText w:val="%7."/>
      <w:lvlJc w:val="left"/>
      <w:pPr>
        <w:ind w:left="5040" w:hanging="360"/>
      </w:pPr>
    </w:lvl>
    <w:lvl w:ilvl="7" w:tplc="13B6B276">
      <w:start w:val="1"/>
      <w:numFmt w:val="lowerLetter"/>
      <w:lvlText w:val="%8."/>
      <w:lvlJc w:val="left"/>
      <w:pPr>
        <w:ind w:left="5760" w:hanging="360"/>
      </w:pPr>
    </w:lvl>
    <w:lvl w:ilvl="8" w:tplc="EB6C2530">
      <w:start w:val="1"/>
      <w:numFmt w:val="lowerRoman"/>
      <w:lvlText w:val="%9."/>
      <w:lvlJc w:val="right"/>
      <w:pPr>
        <w:ind w:left="6480" w:hanging="180"/>
      </w:pPr>
    </w:lvl>
  </w:abstractNum>
  <w:abstractNum w:abstractNumId="5" w15:restartNumberingAfterBreak="0">
    <w:nsid w:val="13E86000"/>
    <w:multiLevelType w:val="hybridMultilevel"/>
    <w:tmpl w:val="771ABBDC"/>
    <w:lvl w:ilvl="0" w:tplc="65D403CA">
      <w:start w:val="1"/>
      <w:numFmt w:val="bullet"/>
      <w:lvlText w:val=""/>
      <w:lvlJc w:val="left"/>
      <w:pPr>
        <w:ind w:left="720" w:hanging="360"/>
      </w:pPr>
      <w:rPr>
        <w:rFonts w:ascii="Symbol" w:hAnsi="Symbol" w:hint="default"/>
      </w:rPr>
    </w:lvl>
    <w:lvl w:ilvl="1" w:tplc="9968AABA">
      <w:start w:val="1"/>
      <w:numFmt w:val="bullet"/>
      <w:lvlText w:val="o"/>
      <w:lvlJc w:val="left"/>
      <w:pPr>
        <w:ind w:left="1440" w:hanging="360"/>
      </w:pPr>
      <w:rPr>
        <w:rFonts w:ascii="Courier New" w:hAnsi="Courier New" w:cs="Courier New" w:hint="default"/>
      </w:rPr>
    </w:lvl>
    <w:lvl w:ilvl="2" w:tplc="486EFB4E">
      <w:start w:val="1"/>
      <w:numFmt w:val="bullet"/>
      <w:lvlText w:val=""/>
      <w:lvlJc w:val="left"/>
      <w:pPr>
        <w:ind w:left="2160" w:hanging="360"/>
      </w:pPr>
      <w:rPr>
        <w:rFonts w:ascii="Wingdings" w:hAnsi="Wingdings" w:hint="default"/>
      </w:rPr>
    </w:lvl>
    <w:lvl w:ilvl="3" w:tplc="97D2C846">
      <w:start w:val="1"/>
      <w:numFmt w:val="bullet"/>
      <w:lvlText w:val=""/>
      <w:lvlJc w:val="left"/>
      <w:pPr>
        <w:ind w:left="2880" w:hanging="360"/>
      </w:pPr>
      <w:rPr>
        <w:rFonts w:ascii="Symbol" w:hAnsi="Symbol" w:hint="default"/>
      </w:rPr>
    </w:lvl>
    <w:lvl w:ilvl="4" w:tplc="A370A5B6">
      <w:start w:val="1"/>
      <w:numFmt w:val="bullet"/>
      <w:lvlText w:val="o"/>
      <w:lvlJc w:val="left"/>
      <w:pPr>
        <w:ind w:left="3600" w:hanging="360"/>
      </w:pPr>
      <w:rPr>
        <w:rFonts w:ascii="Courier New" w:hAnsi="Courier New" w:cs="Courier New" w:hint="default"/>
      </w:rPr>
    </w:lvl>
    <w:lvl w:ilvl="5" w:tplc="9FC86DC4">
      <w:start w:val="1"/>
      <w:numFmt w:val="bullet"/>
      <w:lvlText w:val=""/>
      <w:lvlJc w:val="left"/>
      <w:pPr>
        <w:ind w:left="4320" w:hanging="360"/>
      </w:pPr>
      <w:rPr>
        <w:rFonts w:ascii="Wingdings" w:hAnsi="Wingdings" w:hint="default"/>
      </w:rPr>
    </w:lvl>
    <w:lvl w:ilvl="6" w:tplc="5900ABFC">
      <w:start w:val="1"/>
      <w:numFmt w:val="bullet"/>
      <w:lvlText w:val=""/>
      <w:lvlJc w:val="left"/>
      <w:pPr>
        <w:ind w:left="5040" w:hanging="360"/>
      </w:pPr>
      <w:rPr>
        <w:rFonts w:ascii="Symbol" w:hAnsi="Symbol" w:hint="default"/>
      </w:rPr>
    </w:lvl>
    <w:lvl w:ilvl="7" w:tplc="86A25EB0">
      <w:start w:val="1"/>
      <w:numFmt w:val="bullet"/>
      <w:lvlText w:val="o"/>
      <w:lvlJc w:val="left"/>
      <w:pPr>
        <w:ind w:left="5760" w:hanging="360"/>
      </w:pPr>
      <w:rPr>
        <w:rFonts w:ascii="Courier New" w:hAnsi="Courier New" w:cs="Courier New" w:hint="default"/>
      </w:rPr>
    </w:lvl>
    <w:lvl w:ilvl="8" w:tplc="F67CAFF0">
      <w:start w:val="1"/>
      <w:numFmt w:val="bullet"/>
      <w:lvlText w:val=""/>
      <w:lvlJc w:val="left"/>
      <w:pPr>
        <w:ind w:left="6480" w:hanging="360"/>
      </w:pPr>
      <w:rPr>
        <w:rFonts w:ascii="Wingdings" w:hAnsi="Wingdings" w:hint="default"/>
      </w:rPr>
    </w:lvl>
  </w:abstractNum>
  <w:abstractNum w:abstractNumId="6" w15:restartNumberingAfterBreak="0">
    <w:nsid w:val="16AC7138"/>
    <w:multiLevelType w:val="multilevel"/>
    <w:tmpl w:val="2BDC042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7A2599A"/>
    <w:multiLevelType w:val="hybridMultilevel"/>
    <w:tmpl w:val="452E6356"/>
    <w:lvl w:ilvl="0" w:tplc="52F8577C">
      <w:start w:val="1"/>
      <w:numFmt w:val="decimal"/>
      <w:lvlText w:val="%1."/>
      <w:lvlJc w:val="left"/>
      <w:pPr>
        <w:ind w:left="1287" w:hanging="360"/>
      </w:pPr>
      <w:rPr>
        <w:b/>
        <w:sz w:val="24"/>
        <w:szCs w:val="24"/>
      </w:rPr>
    </w:lvl>
    <w:lvl w:ilvl="1" w:tplc="90CC5FD4">
      <w:start w:val="1"/>
      <w:numFmt w:val="lowerLetter"/>
      <w:lvlText w:val="%2."/>
      <w:lvlJc w:val="left"/>
      <w:pPr>
        <w:ind w:left="2007" w:hanging="360"/>
      </w:pPr>
    </w:lvl>
    <w:lvl w:ilvl="2" w:tplc="BAF8724C">
      <w:start w:val="1"/>
      <w:numFmt w:val="lowerRoman"/>
      <w:lvlText w:val="%3."/>
      <w:lvlJc w:val="right"/>
      <w:pPr>
        <w:ind w:left="2727" w:hanging="180"/>
      </w:pPr>
    </w:lvl>
    <w:lvl w:ilvl="3" w:tplc="39B07B3E">
      <w:start w:val="1"/>
      <w:numFmt w:val="decimal"/>
      <w:lvlText w:val="%4."/>
      <w:lvlJc w:val="left"/>
      <w:pPr>
        <w:ind w:left="3447" w:hanging="360"/>
      </w:pPr>
    </w:lvl>
    <w:lvl w:ilvl="4" w:tplc="8610B57C">
      <w:start w:val="1"/>
      <w:numFmt w:val="lowerLetter"/>
      <w:lvlText w:val="%5."/>
      <w:lvlJc w:val="left"/>
      <w:pPr>
        <w:ind w:left="4167" w:hanging="360"/>
      </w:pPr>
    </w:lvl>
    <w:lvl w:ilvl="5" w:tplc="DB389AF2">
      <w:start w:val="1"/>
      <w:numFmt w:val="lowerRoman"/>
      <w:lvlText w:val="%6."/>
      <w:lvlJc w:val="right"/>
      <w:pPr>
        <w:ind w:left="4887" w:hanging="180"/>
      </w:pPr>
    </w:lvl>
    <w:lvl w:ilvl="6" w:tplc="CCC05568">
      <w:start w:val="1"/>
      <w:numFmt w:val="decimal"/>
      <w:lvlText w:val="%7."/>
      <w:lvlJc w:val="left"/>
      <w:pPr>
        <w:ind w:left="5607" w:hanging="360"/>
      </w:pPr>
    </w:lvl>
    <w:lvl w:ilvl="7" w:tplc="CFB83C28">
      <w:start w:val="1"/>
      <w:numFmt w:val="lowerLetter"/>
      <w:lvlText w:val="%8."/>
      <w:lvlJc w:val="left"/>
      <w:pPr>
        <w:ind w:left="6327" w:hanging="360"/>
      </w:pPr>
    </w:lvl>
    <w:lvl w:ilvl="8" w:tplc="5D18BA84">
      <w:start w:val="1"/>
      <w:numFmt w:val="lowerRoman"/>
      <w:lvlText w:val="%9."/>
      <w:lvlJc w:val="right"/>
      <w:pPr>
        <w:ind w:left="7047" w:hanging="180"/>
      </w:pPr>
    </w:lvl>
  </w:abstractNum>
  <w:abstractNum w:abstractNumId="8" w15:restartNumberingAfterBreak="0">
    <w:nsid w:val="1B3900CE"/>
    <w:multiLevelType w:val="hybridMultilevel"/>
    <w:tmpl w:val="F740DA0C"/>
    <w:lvl w:ilvl="0" w:tplc="C102ED92">
      <w:start w:val="3"/>
      <w:numFmt w:val="decimal"/>
      <w:lvlText w:val="%1."/>
      <w:lvlJc w:val="left"/>
      <w:pPr>
        <w:ind w:left="1429" w:hanging="360"/>
      </w:pPr>
      <w:rPr>
        <w:rFonts w:hint="default"/>
      </w:rPr>
    </w:lvl>
    <w:lvl w:ilvl="1" w:tplc="B3346A94">
      <w:start w:val="1"/>
      <w:numFmt w:val="lowerLetter"/>
      <w:lvlText w:val="%2."/>
      <w:lvlJc w:val="left"/>
      <w:pPr>
        <w:ind w:left="2149" w:hanging="360"/>
      </w:pPr>
    </w:lvl>
    <w:lvl w:ilvl="2" w:tplc="1D5A6470">
      <w:start w:val="1"/>
      <w:numFmt w:val="lowerRoman"/>
      <w:lvlText w:val="%3."/>
      <w:lvlJc w:val="right"/>
      <w:pPr>
        <w:ind w:left="2869" w:hanging="180"/>
      </w:pPr>
    </w:lvl>
    <w:lvl w:ilvl="3" w:tplc="9088286E">
      <w:start w:val="1"/>
      <w:numFmt w:val="decimal"/>
      <w:lvlText w:val="%4."/>
      <w:lvlJc w:val="left"/>
      <w:pPr>
        <w:ind w:left="3589" w:hanging="360"/>
      </w:pPr>
    </w:lvl>
    <w:lvl w:ilvl="4" w:tplc="5F6055B2">
      <w:start w:val="1"/>
      <w:numFmt w:val="lowerLetter"/>
      <w:lvlText w:val="%5."/>
      <w:lvlJc w:val="left"/>
      <w:pPr>
        <w:ind w:left="4309" w:hanging="360"/>
      </w:pPr>
    </w:lvl>
    <w:lvl w:ilvl="5" w:tplc="F0B29514">
      <w:start w:val="1"/>
      <w:numFmt w:val="lowerRoman"/>
      <w:lvlText w:val="%6."/>
      <w:lvlJc w:val="right"/>
      <w:pPr>
        <w:ind w:left="5029" w:hanging="180"/>
      </w:pPr>
    </w:lvl>
    <w:lvl w:ilvl="6" w:tplc="9822D59A">
      <w:start w:val="1"/>
      <w:numFmt w:val="decimal"/>
      <w:lvlText w:val="%7."/>
      <w:lvlJc w:val="left"/>
      <w:pPr>
        <w:ind w:left="5749" w:hanging="360"/>
      </w:pPr>
    </w:lvl>
    <w:lvl w:ilvl="7" w:tplc="16BC9A74">
      <w:start w:val="1"/>
      <w:numFmt w:val="lowerLetter"/>
      <w:lvlText w:val="%8."/>
      <w:lvlJc w:val="left"/>
      <w:pPr>
        <w:ind w:left="6469" w:hanging="360"/>
      </w:pPr>
    </w:lvl>
    <w:lvl w:ilvl="8" w:tplc="D22C8174">
      <w:start w:val="1"/>
      <w:numFmt w:val="lowerRoman"/>
      <w:lvlText w:val="%9."/>
      <w:lvlJc w:val="right"/>
      <w:pPr>
        <w:ind w:left="7189" w:hanging="180"/>
      </w:pPr>
    </w:lvl>
  </w:abstractNum>
  <w:abstractNum w:abstractNumId="9" w15:restartNumberingAfterBreak="0">
    <w:nsid w:val="1BA52C57"/>
    <w:multiLevelType w:val="hybridMultilevel"/>
    <w:tmpl w:val="8CCC0140"/>
    <w:lvl w:ilvl="0" w:tplc="4386D50C">
      <w:start w:val="1"/>
      <w:numFmt w:val="bullet"/>
      <w:lvlText w:val=""/>
      <w:lvlJc w:val="left"/>
      <w:pPr>
        <w:ind w:left="1429" w:hanging="360"/>
      </w:pPr>
      <w:rPr>
        <w:rFonts w:ascii="Symbol" w:hAnsi="Symbol" w:hint="default"/>
      </w:rPr>
    </w:lvl>
    <w:lvl w:ilvl="1" w:tplc="D0FAAD24">
      <w:start w:val="1"/>
      <w:numFmt w:val="bullet"/>
      <w:lvlText w:val="o"/>
      <w:lvlJc w:val="left"/>
      <w:pPr>
        <w:ind w:left="2149" w:hanging="360"/>
      </w:pPr>
      <w:rPr>
        <w:rFonts w:ascii="Courier New" w:hAnsi="Courier New" w:cs="Courier New" w:hint="default"/>
      </w:rPr>
    </w:lvl>
    <w:lvl w:ilvl="2" w:tplc="D5DE1C76">
      <w:start w:val="1"/>
      <w:numFmt w:val="bullet"/>
      <w:lvlText w:val=""/>
      <w:lvlJc w:val="left"/>
      <w:pPr>
        <w:ind w:left="2869" w:hanging="360"/>
      </w:pPr>
      <w:rPr>
        <w:rFonts w:ascii="Wingdings" w:hAnsi="Wingdings" w:hint="default"/>
      </w:rPr>
    </w:lvl>
    <w:lvl w:ilvl="3" w:tplc="626AEB1A">
      <w:start w:val="1"/>
      <w:numFmt w:val="bullet"/>
      <w:lvlText w:val=""/>
      <w:lvlJc w:val="left"/>
      <w:pPr>
        <w:ind w:left="3589" w:hanging="360"/>
      </w:pPr>
      <w:rPr>
        <w:rFonts w:ascii="Symbol" w:hAnsi="Symbol" w:hint="default"/>
      </w:rPr>
    </w:lvl>
    <w:lvl w:ilvl="4" w:tplc="E166C28E">
      <w:start w:val="1"/>
      <w:numFmt w:val="bullet"/>
      <w:lvlText w:val="o"/>
      <w:lvlJc w:val="left"/>
      <w:pPr>
        <w:ind w:left="4309" w:hanging="360"/>
      </w:pPr>
      <w:rPr>
        <w:rFonts w:ascii="Courier New" w:hAnsi="Courier New" w:cs="Courier New" w:hint="default"/>
      </w:rPr>
    </w:lvl>
    <w:lvl w:ilvl="5" w:tplc="4CF26E10">
      <w:start w:val="1"/>
      <w:numFmt w:val="bullet"/>
      <w:lvlText w:val=""/>
      <w:lvlJc w:val="left"/>
      <w:pPr>
        <w:ind w:left="5029" w:hanging="360"/>
      </w:pPr>
      <w:rPr>
        <w:rFonts w:ascii="Wingdings" w:hAnsi="Wingdings" w:hint="default"/>
      </w:rPr>
    </w:lvl>
    <w:lvl w:ilvl="6" w:tplc="E5EE8EA6">
      <w:start w:val="1"/>
      <w:numFmt w:val="bullet"/>
      <w:lvlText w:val=""/>
      <w:lvlJc w:val="left"/>
      <w:pPr>
        <w:ind w:left="5749" w:hanging="360"/>
      </w:pPr>
      <w:rPr>
        <w:rFonts w:ascii="Symbol" w:hAnsi="Symbol" w:hint="default"/>
      </w:rPr>
    </w:lvl>
    <w:lvl w:ilvl="7" w:tplc="1B480F2E">
      <w:start w:val="1"/>
      <w:numFmt w:val="bullet"/>
      <w:lvlText w:val="o"/>
      <w:lvlJc w:val="left"/>
      <w:pPr>
        <w:ind w:left="6469" w:hanging="360"/>
      </w:pPr>
      <w:rPr>
        <w:rFonts w:ascii="Courier New" w:hAnsi="Courier New" w:cs="Courier New" w:hint="default"/>
      </w:rPr>
    </w:lvl>
    <w:lvl w:ilvl="8" w:tplc="A89CEEA6">
      <w:start w:val="1"/>
      <w:numFmt w:val="bullet"/>
      <w:lvlText w:val=""/>
      <w:lvlJc w:val="left"/>
      <w:pPr>
        <w:ind w:left="7189" w:hanging="360"/>
      </w:pPr>
      <w:rPr>
        <w:rFonts w:ascii="Wingdings" w:hAnsi="Wingdings" w:hint="default"/>
      </w:rPr>
    </w:lvl>
  </w:abstractNum>
  <w:abstractNum w:abstractNumId="10" w15:restartNumberingAfterBreak="0">
    <w:nsid w:val="1BB81B95"/>
    <w:multiLevelType w:val="hybridMultilevel"/>
    <w:tmpl w:val="A31874D8"/>
    <w:lvl w:ilvl="0" w:tplc="FC1C821E">
      <w:start w:val="1"/>
      <w:numFmt w:val="decimal"/>
      <w:lvlText w:val="%1."/>
      <w:lvlJc w:val="left"/>
      <w:pPr>
        <w:ind w:left="786" w:hanging="360"/>
      </w:pPr>
      <w:rPr>
        <w:rFonts w:hint="default"/>
      </w:rPr>
    </w:lvl>
    <w:lvl w:ilvl="1" w:tplc="4A7AADE0">
      <w:start w:val="1"/>
      <w:numFmt w:val="bullet"/>
      <w:lvlText w:val=""/>
      <w:lvlJc w:val="left"/>
      <w:pPr>
        <w:ind w:left="1506" w:hanging="360"/>
      </w:pPr>
      <w:rPr>
        <w:rFonts w:ascii="Wingdings" w:hAnsi="Wingdings" w:hint="default"/>
      </w:rPr>
    </w:lvl>
    <w:lvl w:ilvl="2" w:tplc="D5826122">
      <w:start w:val="1"/>
      <w:numFmt w:val="lowerRoman"/>
      <w:lvlText w:val="%3."/>
      <w:lvlJc w:val="right"/>
      <w:pPr>
        <w:ind w:left="2226" w:hanging="180"/>
      </w:pPr>
    </w:lvl>
    <w:lvl w:ilvl="3" w:tplc="DAC2F47A">
      <w:start w:val="1"/>
      <w:numFmt w:val="decimal"/>
      <w:lvlText w:val="%4."/>
      <w:lvlJc w:val="left"/>
      <w:pPr>
        <w:ind w:left="2946" w:hanging="360"/>
      </w:pPr>
    </w:lvl>
    <w:lvl w:ilvl="4" w:tplc="858CE5F6">
      <w:start w:val="1"/>
      <w:numFmt w:val="lowerLetter"/>
      <w:lvlText w:val="%5."/>
      <w:lvlJc w:val="left"/>
      <w:pPr>
        <w:ind w:left="3666" w:hanging="360"/>
      </w:pPr>
    </w:lvl>
    <w:lvl w:ilvl="5" w:tplc="B28C4618">
      <w:start w:val="1"/>
      <w:numFmt w:val="lowerRoman"/>
      <w:lvlText w:val="%6."/>
      <w:lvlJc w:val="right"/>
      <w:pPr>
        <w:ind w:left="4386" w:hanging="180"/>
      </w:pPr>
    </w:lvl>
    <w:lvl w:ilvl="6" w:tplc="675A4A78">
      <w:start w:val="1"/>
      <w:numFmt w:val="decimal"/>
      <w:lvlText w:val="%7."/>
      <w:lvlJc w:val="left"/>
      <w:pPr>
        <w:ind w:left="5106" w:hanging="360"/>
      </w:pPr>
    </w:lvl>
    <w:lvl w:ilvl="7" w:tplc="337C97B0">
      <w:start w:val="1"/>
      <w:numFmt w:val="lowerLetter"/>
      <w:lvlText w:val="%8."/>
      <w:lvlJc w:val="left"/>
      <w:pPr>
        <w:ind w:left="5826" w:hanging="360"/>
      </w:pPr>
    </w:lvl>
    <w:lvl w:ilvl="8" w:tplc="B2224A18">
      <w:start w:val="1"/>
      <w:numFmt w:val="lowerRoman"/>
      <w:lvlText w:val="%9."/>
      <w:lvlJc w:val="right"/>
      <w:pPr>
        <w:ind w:left="6546" w:hanging="180"/>
      </w:pPr>
    </w:lvl>
  </w:abstractNum>
  <w:abstractNum w:abstractNumId="11" w15:restartNumberingAfterBreak="0">
    <w:nsid w:val="1E1E1F66"/>
    <w:multiLevelType w:val="hybridMultilevel"/>
    <w:tmpl w:val="7046CBBA"/>
    <w:lvl w:ilvl="0" w:tplc="258E10BC">
      <w:start w:val="1"/>
      <w:numFmt w:val="decimal"/>
      <w:lvlText w:val="%1."/>
      <w:lvlJc w:val="left"/>
      <w:pPr>
        <w:ind w:left="1069" w:hanging="360"/>
      </w:pPr>
      <w:rPr>
        <w:rFonts w:hint="default"/>
      </w:rPr>
    </w:lvl>
    <w:lvl w:ilvl="1" w:tplc="582C0940">
      <w:start w:val="1"/>
      <w:numFmt w:val="lowerLetter"/>
      <w:lvlText w:val="%2."/>
      <w:lvlJc w:val="left"/>
      <w:pPr>
        <w:ind w:left="1789" w:hanging="360"/>
      </w:pPr>
    </w:lvl>
    <w:lvl w:ilvl="2" w:tplc="3BBE6EAC">
      <w:start w:val="1"/>
      <w:numFmt w:val="lowerRoman"/>
      <w:lvlText w:val="%3."/>
      <w:lvlJc w:val="right"/>
      <w:pPr>
        <w:ind w:left="2509" w:hanging="180"/>
      </w:pPr>
    </w:lvl>
    <w:lvl w:ilvl="3" w:tplc="34004A66">
      <w:start w:val="1"/>
      <w:numFmt w:val="decimal"/>
      <w:lvlText w:val="%4."/>
      <w:lvlJc w:val="left"/>
      <w:pPr>
        <w:ind w:left="3229" w:hanging="360"/>
      </w:pPr>
    </w:lvl>
    <w:lvl w:ilvl="4" w:tplc="A5A07EC8">
      <w:start w:val="1"/>
      <w:numFmt w:val="lowerLetter"/>
      <w:lvlText w:val="%5."/>
      <w:lvlJc w:val="left"/>
      <w:pPr>
        <w:ind w:left="3949" w:hanging="360"/>
      </w:pPr>
    </w:lvl>
    <w:lvl w:ilvl="5" w:tplc="2F16BBF8">
      <w:start w:val="1"/>
      <w:numFmt w:val="lowerRoman"/>
      <w:lvlText w:val="%6."/>
      <w:lvlJc w:val="right"/>
      <w:pPr>
        <w:ind w:left="4669" w:hanging="180"/>
      </w:pPr>
    </w:lvl>
    <w:lvl w:ilvl="6" w:tplc="A238BCBE">
      <w:start w:val="1"/>
      <w:numFmt w:val="decimal"/>
      <w:lvlText w:val="%7."/>
      <w:lvlJc w:val="left"/>
      <w:pPr>
        <w:ind w:left="5389" w:hanging="360"/>
      </w:pPr>
    </w:lvl>
    <w:lvl w:ilvl="7" w:tplc="57E42EF8">
      <w:start w:val="1"/>
      <w:numFmt w:val="lowerLetter"/>
      <w:lvlText w:val="%8."/>
      <w:lvlJc w:val="left"/>
      <w:pPr>
        <w:ind w:left="6109" w:hanging="360"/>
      </w:pPr>
    </w:lvl>
    <w:lvl w:ilvl="8" w:tplc="6C36D676">
      <w:start w:val="1"/>
      <w:numFmt w:val="lowerRoman"/>
      <w:lvlText w:val="%9."/>
      <w:lvlJc w:val="right"/>
      <w:pPr>
        <w:ind w:left="6829" w:hanging="180"/>
      </w:pPr>
    </w:lvl>
  </w:abstractNum>
  <w:abstractNum w:abstractNumId="12" w15:restartNumberingAfterBreak="0">
    <w:nsid w:val="1EBB26EE"/>
    <w:multiLevelType w:val="hybridMultilevel"/>
    <w:tmpl w:val="80B05B8C"/>
    <w:lvl w:ilvl="0" w:tplc="86FE4794">
      <w:start w:val="1"/>
      <w:numFmt w:val="bullet"/>
      <w:lvlText w:val=""/>
      <w:lvlJc w:val="left"/>
      <w:pPr>
        <w:ind w:left="1485" w:hanging="360"/>
      </w:pPr>
      <w:rPr>
        <w:rFonts w:ascii="Symbol" w:hAnsi="Symbol" w:hint="default"/>
      </w:rPr>
    </w:lvl>
    <w:lvl w:ilvl="1" w:tplc="715A2100">
      <w:start w:val="1"/>
      <w:numFmt w:val="bullet"/>
      <w:lvlText w:val="o"/>
      <w:lvlJc w:val="left"/>
      <w:pPr>
        <w:ind w:left="2205" w:hanging="360"/>
      </w:pPr>
      <w:rPr>
        <w:rFonts w:ascii="Courier New" w:hAnsi="Courier New" w:cs="Courier New" w:hint="default"/>
      </w:rPr>
    </w:lvl>
    <w:lvl w:ilvl="2" w:tplc="72DA9F4C">
      <w:start w:val="1"/>
      <w:numFmt w:val="bullet"/>
      <w:lvlText w:val=""/>
      <w:lvlJc w:val="left"/>
      <w:pPr>
        <w:ind w:left="2925" w:hanging="360"/>
      </w:pPr>
      <w:rPr>
        <w:rFonts w:ascii="Wingdings" w:hAnsi="Wingdings" w:hint="default"/>
      </w:rPr>
    </w:lvl>
    <w:lvl w:ilvl="3" w:tplc="A79CB6DC">
      <w:start w:val="1"/>
      <w:numFmt w:val="bullet"/>
      <w:lvlText w:val=""/>
      <w:lvlJc w:val="left"/>
      <w:pPr>
        <w:ind w:left="3645" w:hanging="360"/>
      </w:pPr>
      <w:rPr>
        <w:rFonts w:ascii="Symbol" w:hAnsi="Symbol" w:hint="default"/>
      </w:rPr>
    </w:lvl>
    <w:lvl w:ilvl="4" w:tplc="97BA23EC">
      <w:start w:val="1"/>
      <w:numFmt w:val="bullet"/>
      <w:lvlText w:val="o"/>
      <w:lvlJc w:val="left"/>
      <w:pPr>
        <w:ind w:left="4365" w:hanging="360"/>
      </w:pPr>
      <w:rPr>
        <w:rFonts w:ascii="Courier New" w:hAnsi="Courier New" w:cs="Courier New" w:hint="default"/>
      </w:rPr>
    </w:lvl>
    <w:lvl w:ilvl="5" w:tplc="6C9C3854">
      <w:start w:val="1"/>
      <w:numFmt w:val="bullet"/>
      <w:lvlText w:val=""/>
      <w:lvlJc w:val="left"/>
      <w:pPr>
        <w:ind w:left="5085" w:hanging="360"/>
      </w:pPr>
      <w:rPr>
        <w:rFonts w:ascii="Wingdings" w:hAnsi="Wingdings" w:hint="default"/>
      </w:rPr>
    </w:lvl>
    <w:lvl w:ilvl="6" w:tplc="491AB9C8">
      <w:start w:val="1"/>
      <w:numFmt w:val="bullet"/>
      <w:lvlText w:val=""/>
      <w:lvlJc w:val="left"/>
      <w:pPr>
        <w:ind w:left="5805" w:hanging="360"/>
      </w:pPr>
      <w:rPr>
        <w:rFonts w:ascii="Symbol" w:hAnsi="Symbol" w:hint="default"/>
      </w:rPr>
    </w:lvl>
    <w:lvl w:ilvl="7" w:tplc="B22848D4">
      <w:start w:val="1"/>
      <w:numFmt w:val="bullet"/>
      <w:lvlText w:val="o"/>
      <w:lvlJc w:val="left"/>
      <w:pPr>
        <w:ind w:left="6525" w:hanging="360"/>
      </w:pPr>
      <w:rPr>
        <w:rFonts w:ascii="Courier New" w:hAnsi="Courier New" w:cs="Courier New" w:hint="default"/>
      </w:rPr>
    </w:lvl>
    <w:lvl w:ilvl="8" w:tplc="6EC02818">
      <w:start w:val="1"/>
      <w:numFmt w:val="bullet"/>
      <w:lvlText w:val=""/>
      <w:lvlJc w:val="left"/>
      <w:pPr>
        <w:ind w:left="7245" w:hanging="360"/>
      </w:pPr>
      <w:rPr>
        <w:rFonts w:ascii="Wingdings" w:hAnsi="Wingdings" w:hint="default"/>
      </w:rPr>
    </w:lvl>
  </w:abstractNum>
  <w:abstractNum w:abstractNumId="13" w15:restartNumberingAfterBreak="0">
    <w:nsid w:val="20A34A64"/>
    <w:multiLevelType w:val="hybridMultilevel"/>
    <w:tmpl w:val="679E9686"/>
    <w:lvl w:ilvl="0" w:tplc="367491E8">
      <w:start w:val="5"/>
      <w:numFmt w:val="bullet"/>
      <w:lvlText w:val="-"/>
      <w:lvlJc w:val="left"/>
      <w:pPr>
        <w:ind w:left="1069" w:hanging="360"/>
      </w:pPr>
      <w:rPr>
        <w:rFonts w:ascii="Times New Roman" w:eastAsia="Times New Roman" w:hAnsi="Times New Roman" w:cs="Times New Roman" w:hint="default"/>
      </w:rPr>
    </w:lvl>
    <w:lvl w:ilvl="1" w:tplc="D98429E6">
      <w:start w:val="1"/>
      <w:numFmt w:val="bullet"/>
      <w:lvlText w:val="o"/>
      <w:lvlJc w:val="left"/>
      <w:pPr>
        <w:ind w:left="1789" w:hanging="360"/>
      </w:pPr>
      <w:rPr>
        <w:rFonts w:ascii="Courier New" w:hAnsi="Courier New" w:cs="Courier New" w:hint="default"/>
      </w:rPr>
    </w:lvl>
    <w:lvl w:ilvl="2" w:tplc="AB6022DA">
      <w:start w:val="1"/>
      <w:numFmt w:val="bullet"/>
      <w:lvlText w:val=""/>
      <w:lvlJc w:val="left"/>
      <w:pPr>
        <w:ind w:left="2509" w:hanging="360"/>
      </w:pPr>
      <w:rPr>
        <w:rFonts w:ascii="Wingdings" w:hAnsi="Wingdings" w:hint="default"/>
      </w:rPr>
    </w:lvl>
    <w:lvl w:ilvl="3" w:tplc="47887D1A">
      <w:start w:val="1"/>
      <w:numFmt w:val="bullet"/>
      <w:lvlText w:val=""/>
      <w:lvlJc w:val="left"/>
      <w:pPr>
        <w:ind w:left="3229" w:hanging="360"/>
      </w:pPr>
      <w:rPr>
        <w:rFonts w:ascii="Symbol" w:hAnsi="Symbol" w:hint="default"/>
      </w:rPr>
    </w:lvl>
    <w:lvl w:ilvl="4" w:tplc="C6344CCC">
      <w:start w:val="1"/>
      <w:numFmt w:val="bullet"/>
      <w:lvlText w:val="o"/>
      <w:lvlJc w:val="left"/>
      <w:pPr>
        <w:ind w:left="3949" w:hanging="360"/>
      </w:pPr>
      <w:rPr>
        <w:rFonts w:ascii="Courier New" w:hAnsi="Courier New" w:cs="Courier New" w:hint="default"/>
      </w:rPr>
    </w:lvl>
    <w:lvl w:ilvl="5" w:tplc="9CD2C8C0">
      <w:start w:val="1"/>
      <w:numFmt w:val="bullet"/>
      <w:lvlText w:val=""/>
      <w:lvlJc w:val="left"/>
      <w:pPr>
        <w:ind w:left="4669" w:hanging="360"/>
      </w:pPr>
      <w:rPr>
        <w:rFonts w:ascii="Wingdings" w:hAnsi="Wingdings" w:hint="default"/>
      </w:rPr>
    </w:lvl>
    <w:lvl w:ilvl="6" w:tplc="E29C3098">
      <w:start w:val="1"/>
      <w:numFmt w:val="bullet"/>
      <w:lvlText w:val=""/>
      <w:lvlJc w:val="left"/>
      <w:pPr>
        <w:ind w:left="5389" w:hanging="360"/>
      </w:pPr>
      <w:rPr>
        <w:rFonts w:ascii="Symbol" w:hAnsi="Symbol" w:hint="default"/>
      </w:rPr>
    </w:lvl>
    <w:lvl w:ilvl="7" w:tplc="AC00F0EE">
      <w:start w:val="1"/>
      <w:numFmt w:val="bullet"/>
      <w:lvlText w:val="o"/>
      <w:lvlJc w:val="left"/>
      <w:pPr>
        <w:ind w:left="6109" w:hanging="360"/>
      </w:pPr>
      <w:rPr>
        <w:rFonts w:ascii="Courier New" w:hAnsi="Courier New" w:cs="Courier New" w:hint="default"/>
      </w:rPr>
    </w:lvl>
    <w:lvl w:ilvl="8" w:tplc="6046B924">
      <w:start w:val="1"/>
      <w:numFmt w:val="bullet"/>
      <w:lvlText w:val=""/>
      <w:lvlJc w:val="left"/>
      <w:pPr>
        <w:ind w:left="6829" w:hanging="360"/>
      </w:pPr>
      <w:rPr>
        <w:rFonts w:ascii="Wingdings" w:hAnsi="Wingdings" w:hint="default"/>
      </w:rPr>
    </w:lvl>
  </w:abstractNum>
  <w:abstractNum w:abstractNumId="14" w15:restartNumberingAfterBreak="0">
    <w:nsid w:val="25F44A05"/>
    <w:multiLevelType w:val="multilevel"/>
    <w:tmpl w:val="CE669B4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270D4524"/>
    <w:multiLevelType w:val="hybridMultilevel"/>
    <w:tmpl w:val="725A77B2"/>
    <w:lvl w:ilvl="0" w:tplc="50B496AC">
      <w:start w:val="1"/>
      <w:numFmt w:val="bullet"/>
      <w:lvlText w:val=""/>
      <w:lvlJc w:val="left"/>
      <w:pPr>
        <w:ind w:left="1429" w:hanging="360"/>
      </w:pPr>
      <w:rPr>
        <w:rFonts w:ascii="Symbol" w:hAnsi="Symbol" w:hint="default"/>
      </w:rPr>
    </w:lvl>
    <w:lvl w:ilvl="1" w:tplc="C090D992">
      <w:start w:val="1"/>
      <w:numFmt w:val="bullet"/>
      <w:lvlText w:val="o"/>
      <w:lvlJc w:val="left"/>
      <w:pPr>
        <w:ind w:left="2149" w:hanging="360"/>
      </w:pPr>
      <w:rPr>
        <w:rFonts w:ascii="Courier New" w:hAnsi="Courier New" w:cs="Courier New" w:hint="default"/>
      </w:rPr>
    </w:lvl>
    <w:lvl w:ilvl="2" w:tplc="66461E0A">
      <w:start w:val="1"/>
      <w:numFmt w:val="bullet"/>
      <w:lvlText w:val=""/>
      <w:lvlJc w:val="left"/>
      <w:pPr>
        <w:ind w:left="2869" w:hanging="360"/>
      </w:pPr>
      <w:rPr>
        <w:rFonts w:ascii="Wingdings" w:hAnsi="Wingdings" w:hint="default"/>
      </w:rPr>
    </w:lvl>
    <w:lvl w:ilvl="3" w:tplc="B28AF4F8">
      <w:start w:val="1"/>
      <w:numFmt w:val="bullet"/>
      <w:lvlText w:val=""/>
      <w:lvlJc w:val="left"/>
      <w:pPr>
        <w:ind w:left="3589" w:hanging="360"/>
      </w:pPr>
      <w:rPr>
        <w:rFonts w:ascii="Symbol" w:hAnsi="Symbol" w:hint="default"/>
      </w:rPr>
    </w:lvl>
    <w:lvl w:ilvl="4" w:tplc="76FE5976">
      <w:start w:val="1"/>
      <w:numFmt w:val="bullet"/>
      <w:lvlText w:val="o"/>
      <w:lvlJc w:val="left"/>
      <w:pPr>
        <w:ind w:left="4309" w:hanging="360"/>
      </w:pPr>
      <w:rPr>
        <w:rFonts w:ascii="Courier New" w:hAnsi="Courier New" w:cs="Courier New" w:hint="default"/>
      </w:rPr>
    </w:lvl>
    <w:lvl w:ilvl="5" w:tplc="74F68F80">
      <w:start w:val="1"/>
      <w:numFmt w:val="bullet"/>
      <w:lvlText w:val=""/>
      <w:lvlJc w:val="left"/>
      <w:pPr>
        <w:ind w:left="5029" w:hanging="360"/>
      </w:pPr>
      <w:rPr>
        <w:rFonts w:ascii="Wingdings" w:hAnsi="Wingdings" w:hint="default"/>
      </w:rPr>
    </w:lvl>
    <w:lvl w:ilvl="6" w:tplc="B8C88636">
      <w:start w:val="1"/>
      <w:numFmt w:val="bullet"/>
      <w:lvlText w:val=""/>
      <w:lvlJc w:val="left"/>
      <w:pPr>
        <w:ind w:left="5749" w:hanging="360"/>
      </w:pPr>
      <w:rPr>
        <w:rFonts w:ascii="Symbol" w:hAnsi="Symbol" w:hint="default"/>
      </w:rPr>
    </w:lvl>
    <w:lvl w:ilvl="7" w:tplc="6C1A8D06">
      <w:start w:val="1"/>
      <w:numFmt w:val="bullet"/>
      <w:lvlText w:val="o"/>
      <w:lvlJc w:val="left"/>
      <w:pPr>
        <w:ind w:left="6469" w:hanging="360"/>
      </w:pPr>
      <w:rPr>
        <w:rFonts w:ascii="Courier New" w:hAnsi="Courier New" w:cs="Courier New" w:hint="default"/>
      </w:rPr>
    </w:lvl>
    <w:lvl w:ilvl="8" w:tplc="A9107710">
      <w:start w:val="1"/>
      <w:numFmt w:val="bullet"/>
      <w:lvlText w:val=""/>
      <w:lvlJc w:val="left"/>
      <w:pPr>
        <w:ind w:left="7189" w:hanging="360"/>
      </w:pPr>
      <w:rPr>
        <w:rFonts w:ascii="Wingdings" w:hAnsi="Wingdings" w:hint="default"/>
      </w:rPr>
    </w:lvl>
  </w:abstractNum>
  <w:abstractNum w:abstractNumId="16" w15:restartNumberingAfterBreak="0">
    <w:nsid w:val="276F0153"/>
    <w:multiLevelType w:val="hybridMultilevel"/>
    <w:tmpl w:val="192AE672"/>
    <w:lvl w:ilvl="0" w:tplc="38C8DA1E">
      <w:start w:val="8"/>
      <w:numFmt w:val="bullet"/>
      <w:lvlText w:val=""/>
      <w:lvlJc w:val="left"/>
      <w:pPr>
        <w:ind w:left="1422" w:hanging="360"/>
      </w:pPr>
      <w:rPr>
        <w:rFonts w:ascii="Symbol" w:eastAsia="Times New Roman" w:hAnsi="Symbol" w:cs="Times New Roman" w:hint="default"/>
      </w:rPr>
    </w:lvl>
    <w:lvl w:ilvl="1" w:tplc="64B009E8">
      <w:start w:val="1"/>
      <w:numFmt w:val="bullet"/>
      <w:lvlText w:val="o"/>
      <w:lvlJc w:val="left"/>
      <w:pPr>
        <w:ind w:left="2142" w:hanging="360"/>
      </w:pPr>
      <w:rPr>
        <w:rFonts w:ascii="Courier New" w:hAnsi="Courier New" w:cs="Courier New" w:hint="default"/>
      </w:rPr>
    </w:lvl>
    <w:lvl w:ilvl="2" w:tplc="75C440D8">
      <w:start w:val="1"/>
      <w:numFmt w:val="bullet"/>
      <w:lvlText w:val=""/>
      <w:lvlJc w:val="left"/>
      <w:pPr>
        <w:ind w:left="2862" w:hanging="360"/>
      </w:pPr>
      <w:rPr>
        <w:rFonts w:ascii="Wingdings" w:hAnsi="Wingdings" w:hint="default"/>
      </w:rPr>
    </w:lvl>
    <w:lvl w:ilvl="3" w:tplc="2B107DDA">
      <w:start w:val="1"/>
      <w:numFmt w:val="bullet"/>
      <w:lvlText w:val=""/>
      <w:lvlJc w:val="left"/>
      <w:pPr>
        <w:ind w:left="3582" w:hanging="360"/>
      </w:pPr>
      <w:rPr>
        <w:rFonts w:ascii="Symbol" w:hAnsi="Symbol" w:hint="default"/>
      </w:rPr>
    </w:lvl>
    <w:lvl w:ilvl="4" w:tplc="BC6E81D0">
      <w:start w:val="1"/>
      <w:numFmt w:val="bullet"/>
      <w:lvlText w:val="o"/>
      <w:lvlJc w:val="left"/>
      <w:pPr>
        <w:ind w:left="4302" w:hanging="360"/>
      </w:pPr>
      <w:rPr>
        <w:rFonts w:ascii="Courier New" w:hAnsi="Courier New" w:cs="Courier New" w:hint="default"/>
      </w:rPr>
    </w:lvl>
    <w:lvl w:ilvl="5" w:tplc="9B5EEF0C">
      <w:start w:val="1"/>
      <w:numFmt w:val="bullet"/>
      <w:lvlText w:val=""/>
      <w:lvlJc w:val="left"/>
      <w:pPr>
        <w:ind w:left="5022" w:hanging="360"/>
      </w:pPr>
      <w:rPr>
        <w:rFonts w:ascii="Wingdings" w:hAnsi="Wingdings" w:hint="default"/>
      </w:rPr>
    </w:lvl>
    <w:lvl w:ilvl="6" w:tplc="441C4A26">
      <w:start w:val="1"/>
      <w:numFmt w:val="bullet"/>
      <w:lvlText w:val=""/>
      <w:lvlJc w:val="left"/>
      <w:pPr>
        <w:ind w:left="5742" w:hanging="360"/>
      </w:pPr>
      <w:rPr>
        <w:rFonts w:ascii="Symbol" w:hAnsi="Symbol" w:hint="default"/>
      </w:rPr>
    </w:lvl>
    <w:lvl w:ilvl="7" w:tplc="EB40B7D4">
      <w:start w:val="1"/>
      <w:numFmt w:val="bullet"/>
      <w:lvlText w:val="o"/>
      <w:lvlJc w:val="left"/>
      <w:pPr>
        <w:ind w:left="6462" w:hanging="360"/>
      </w:pPr>
      <w:rPr>
        <w:rFonts w:ascii="Courier New" w:hAnsi="Courier New" w:cs="Courier New" w:hint="default"/>
      </w:rPr>
    </w:lvl>
    <w:lvl w:ilvl="8" w:tplc="ED30F2DA">
      <w:start w:val="1"/>
      <w:numFmt w:val="bullet"/>
      <w:lvlText w:val=""/>
      <w:lvlJc w:val="left"/>
      <w:pPr>
        <w:ind w:left="7182" w:hanging="360"/>
      </w:pPr>
      <w:rPr>
        <w:rFonts w:ascii="Wingdings" w:hAnsi="Wingdings" w:hint="default"/>
      </w:rPr>
    </w:lvl>
  </w:abstractNum>
  <w:abstractNum w:abstractNumId="17" w15:restartNumberingAfterBreak="0">
    <w:nsid w:val="28725294"/>
    <w:multiLevelType w:val="hybridMultilevel"/>
    <w:tmpl w:val="6CA45AF8"/>
    <w:lvl w:ilvl="0" w:tplc="41F847C8">
      <w:start w:val="1"/>
      <w:numFmt w:val="bullet"/>
      <w:lvlText w:val=""/>
      <w:lvlJc w:val="left"/>
      <w:pPr>
        <w:ind w:left="3054" w:hanging="360"/>
      </w:pPr>
      <w:rPr>
        <w:rFonts w:ascii="Symbol" w:hAnsi="Symbol" w:hint="default"/>
      </w:rPr>
    </w:lvl>
    <w:lvl w:ilvl="1" w:tplc="31448CEE">
      <w:start w:val="1"/>
      <w:numFmt w:val="bullet"/>
      <w:lvlText w:val="o"/>
      <w:lvlJc w:val="left"/>
      <w:pPr>
        <w:ind w:left="3774" w:hanging="360"/>
      </w:pPr>
      <w:rPr>
        <w:rFonts w:ascii="Courier New" w:hAnsi="Courier New" w:cs="Courier New" w:hint="default"/>
      </w:rPr>
    </w:lvl>
    <w:lvl w:ilvl="2" w:tplc="28D26818">
      <w:start w:val="1"/>
      <w:numFmt w:val="bullet"/>
      <w:lvlText w:val=""/>
      <w:lvlJc w:val="left"/>
      <w:pPr>
        <w:ind w:left="4494" w:hanging="360"/>
      </w:pPr>
      <w:rPr>
        <w:rFonts w:ascii="Wingdings" w:hAnsi="Wingdings" w:hint="default"/>
      </w:rPr>
    </w:lvl>
    <w:lvl w:ilvl="3" w:tplc="ED52F986">
      <w:start w:val="1"/>
      <w:numFmt w:val="bullet"/>
      <w:lvlText w:val=""/>
      <w:lvlJc w:val="left"/>
      <w:pPr>
        <w:ind w:left="5214" w:hanging="360"/>
      </w:pPr>
      <w:rPr>
        <w:rFonts w:ascii="Symbol" w:hAnsi="Symbol" w:hint="default"/>
      </w:rPr>
    </w:lvl>
    <w:lvl w:ilvl="4" w:tplc="43A4687E">
      <w:start w:val="1"/>
      <w:numFmt w:val="bullet"/>
      <w:lvlText w:val="o"/>
      <w:lvlJc w:val="left"/>
      <w:pPr>
        <w:ind w:left="5934" w:hanging="360"/>
      </w:pPr>
      <w:rPr>
        <w:rFonts w:ascii="Courier New" w:hAnsi="Courier New" w:cs="Courier New" w:hint="default"/>
      </w:rPr>
    </w:lvl>
    <w:lvl w:ilvl="5" w:tplc="11A4281C">
      <w:start w:val="1"/>
      <w:numFmt w:val="bullet"/>
      <w:lvlText w:val=""/>
      <w:lvlJc w:val="left"/>
      <w:pPr>
        <w:ind w:left="6654" w:hanging="360"/>
      </w:pPr>
      <w:rPr>
        <w:rFonts w:ascii="Wingdings" w:hAnsi="Wingdings" w:hint="default"/>
      </w:rPr>
    </w:lvl>
    <w:lvl w:ilvl="6" w:tplc="3FBA2E9C">
      <w:start w:val="1"/>
      <w:numFmt w:val="bullet"/>
      <w:lvlText w:val=""/>
      <w:lvlJc w:val="left"/>
      <w:pPr>
        <w:ind w:left="7374" w:hanging="360"/>
      </w:pPr>
      <w:rPr>
        <w:rFonts w:ascii="Symbol" w:hAnsi="Symbol" w:hint="default"/>
      </w:rPr>
    </w:lvl>
    <w:lvl w:ilvl="7" w:tplc="91FA9618">
      <w:start w:val="1"/>
      <w:numFmt w:val="bullet"/>
      <w:lvlText w:val="o"/>
      <w:lvlJc w:val="left"/>
      <w:pPr>
        <w:ind w:left="8094" w:hanging="360"/>
      </w:pPr>
      <w:rPr>
        <w:rFonts w:ascii="Courier New" w:hAnsi="Courier New" w:cs="Courier New" w:hint="default"/>
      </w:rPr>
    </w:lvl>
    <w:lvl w:ilvl="8" w:tplc="9AE49EEC">
      <w:start w:val="1"/>
      <w:numFmt w:val="bullet"/>
      <w:lvlText w:val=""/>
      <w:lvlJc w:val="left"/>
      <w:pPr>
        <w:ind w:left="8814" w:hanging="360"/>
      </w:pPr>
      <w:rPr>
        <w:rFonts w:ascii="Wingdings" w:hAnsi="Wingdings" w:hint="default"/>
      </w:rPr>
    </w:lvl>
  </w:abstractNum>
  <w:abstractNum w:abstractNumId="18" w15:restartNumberingAfterBreak="0">
    <w:nsid w:val="28CB225F"/>
    <w:multiLevelType w:val="hybridMultilevel"/>
    <w:tmpl w:val="9A6A5026"/>
    <w:lvl w:ilvl="0" w:tplc="5BFE7DCE">
      <w:start w:val="1"/>
      <w:numFmt w:val="bullet"/>
      <w:lvlText w:val=""/>
      <w:lvlJc w:val="left"/>
      <w:pPr>
        <w:ind w:left="1069" w:hanging="360"/>
      </w:pPr>
      <w:rPr>
        <w:rFonts w:ascii="Symbol" w:eastAsia="Times New Roman" w:hAnsi="Symbol" w:cs="Times New Roman" w:hint="default"/>
      </w:rPr>
    </w:lvl>
    <w:lvl w:ilvl="1" w:tplc="BF523886">
      <w:start w:val="1"/>
      <w:numFmt w:val="bullet"/>
      <w:lvlText w:val="o"/>
      <w:lvlJc w:val="left"/>
      <w:pPr>
        <w:ind w:left="1789" w:hanging="360"/>
      </w:pPr>
      <w:rPr>
        <w:rFonts w:ascii="Courier New" w:hAnsi="Courier New" w:cs="Courier New" w:hint="default"/>
      </w:rPr>
    </w:lvl>
    <w:lvl w:ilvl="2" w:tplc="C5D03AC8">
      <w:start w:val="1"/>
      <w:numFmt w:val="bullet"/>
      <w:lvlText w:val=""/>
      <w:lvlJc w:val="left"/>
      <w:pPr>
        <w:ind w:left="2509" w:hanging="360"/>
      </w:pPr>
      <w:rPr>
        <w:rFonts w:ascii="Wingdings" w:hAnsi="Wingdings" w:hint="default"/>
      </w:rPr>
    </w:lvl>
    <w:lvl w:ilvl="3" w:tplc="8DAA2018">
      <w:start w:val="1"/>
      <w:numFmt w:val="bullet"/>
      <w:lvlText w:val=""/>
      <w:lvlJc w:val="left"/>
      <w:pPr>
        <w:ind w:left="3229" w:hanging="360"/>
      </w:pPr>
      <w:rPr>
        <w:rFonts w:ascii="Symbol" w:hAnsi="Symbol" w:hint="default"/>
      </w:rPr>
    </w:lvl>
    <w:lvl w:ilvl="4" w:tplc="ABFE9B10">
      <w:start w:val="1"/>
      <w:numFmt w:val="bullet"/>
      <w:lvlText w:val="o"/>
      <w:lvlJc w:val="left"/>
      <w:pPr>
        <w:ind w:left="3949" w:hanging="360"/>
      </w:pPr>
      <w:rPr>
        <w:rFonts w:ascii="Courier New" w:hAnsi="Courier New" w:cs="Courier New" w:hint="default"/>
      </w:rPr>
    </w:lvl>
    <w:lvl w:ilvl="5" w:tplc="2370CCEA">
      <w:start w:val="1"/>
      <w:numFmt w:val="bullet"/>
      <w:lvlText w:val=""/>
      <w:lvlJc w:val="left"/>
      <w:pPr>
        <w:ind w:left="4669" w:hanging="360"/>
      </w:pPr>
      <w:rPr>
        <w:rFonts w:ascii="Wingdings" w:hAnsi="Wingdings" w:hint="default"/>
      </w:rPr>
    </w:lvl>
    <w:lvl w:ilvl="6" w:tplc="BAACFD94">
      <w:start w:val="1"/>
      <w:numFmt w:val="bullet"/>
      <w:lvlText w:val=""/>
      <w:lvlJc w:val="left"/>
      <w:pPr>
        <w:ind w:left="5389" w:hanging="360"/>
      </w:pPr>
      <w:rPr>
        <w:rFonts w:ascii="Symbol" w:hAnsi="Symbol" w:hint="default"/>
      </w:rPr>
    </w:lvl>
    <w:lvl w:ilvl="7" w:tplc="C2A83CD8">
      <w:start w:val="1"/>
      <w:numFmt w:val="bullet"/>
      <w:lvlText w:val="o"/>
      <w:lvlJc w:val="left"/>
      <w:pPr>
        <w:ind w:left="6109" w:hanging="360"/>
      </w:pPr>
      <w:rPr>
        <w:rFonts w:ascii="Courier New" w:hAnsi="Courier New" w:cs="Courier New" w:hint="default"/>
      </w:rPr>
    </w:lvl>
    <w:lvl w:ilvl="8" w:tplc="9A681594">
      <w:start w:val="1"/>
      <w:numFmt w:val="bullet"/>
      <w:lvlText w:val=""/>
      <w:lvlJc w:val="left"/>
      <w:pPr>
        <w:ind w:left="6829" w:hanging="360"/>
      </w:pPr>
      <w:rPr>
        <w:rFonts w:ascii="Wingdings" w:hAnsi="Wingdings" w:hint="default"/>
      </w:rPr>
    </w:lvl>
  </w:abstractNum>
  <w:abstractNum w:abstractNumId="19" w15:restartNumberingAfterBreak="0">
    <w:nsid w:val="31D50172"/>
    <w:multiLevelType w:val="hybridMultilevel"/>
    <w:tmpl w:val="50289FF8"/>
    <w:lvl w:ilvl="0" w:tplc="6E263316">
      <w:start w:val="1"/>
      <w:numFmt w:val="bullet"/>
      <w:lvlText w:val=""/>
      <w:lvlJc w:val="left"/>
      <w:pPr>
        <w:ind w:left="720" w:hanging="360"/>
      </w:pPr>
      <w:rPr>
        <w:rFonts w:ascii="Symbol" w:hAnsi="Symbol" w:hint="default"/>
      </w:rPr>
    </w:lvl>
    <w:lvl w:ilvl="1" w:tplc="63FE96D4">
      <w:start w:val="1"/>
      <w:numFmt w:val="bullet"/>
      <w:lvlText w:val="•"/>
      <w:lvlJc w:val="left"/>
      <w:pPr>
        <w:ind w:left="1785" w:hanging="705"/>
      </w:pPr>
      <w:rPr>
        <w:rFonts w:ascii="Times New Roman" w:eastAsia="Times New Roman" w:hAnsi="Times New Roman" w:cs="Times New Roman" w:hint="default"/>
      </w:rPr>
    </w:lvl>
    <w:lvl w:ilvl="2" w:tplc="BDC6EE86">
      <w:start w:val="1"/>
      <w:numFmt w:val="bullet"/>
      <w:lvlText w:val=""/>
      <w:lvlJc w:val="left"/>
      <w:pPr>
        <w:ind w:left="2160" w:hanging="360"/>
      </w:pPr>
      <w:rPr>
        <w:rFonts w:ascii="Wingdings" w:hAnsi="Wingdings" w:hint="default"/>
      </w:rPr>
    </w:lvl>
    <w:lvl w:ilvl="3" w:tplc="26A602C8">
      <w:start w:val="1"/>
      <w:numFmt w:val="bullet"/>
      <w:lvlText w:val=""/>
      <w:lvlJc w:val="left"/>
      <w:pPr>
        <w:ind w:left="2880" w:hanging="360"/>
      </w:pPr>
      <w:rPr>
        <w:rFonts w:ascii="Symbol" w:hAnsi="Symbol" w:hint="default"/>
      </w:rPr>
    </w:lvl>
    <w:lvl w:ilvl="4" w:tplc="09821956">
      <w:start w:val="1"/>
      <w:numFmt w:val="bullet"/>
      <w:lvlText w:val="o"/>
      <w:lvlJc w:val="left"/>
      <w:pPr>
        <w:ind w:left="3600" w:hanging="360"/>
      </w:pPr>
      <w:rPr>
        <w:rFonts w:ascii="Courier New" w:hAnsi="Courier New" w:cs="Courier New" w:hint="default"/>
      </w:rPr>
    </w:lvl>
    <w:lvl w:ilvl="5" w:tplc="4780752A">
      <w:start w:val="1"/>
      <w:numFmt w:val="bullet"/>
      <w:lvlText w:val=""/>
      <w:lvlJc w:val="left"/>
      <w:pPr>
        <w:ind w:left="4320" w:hanging="360"/>
      </w:pPr>
      <w:rPr>
        <w:rFonts w:ascii="Wingdings" w:hAnsi="Wingdings" w:hint="default"/>
      </w:rPr>
    </w:lvl>
    <w:lvl w:ilvl="6" w:tplc="56D0D7D0">
      <w:start w:val="1"/>
      <w:numFmt w:val="bullet"/>
      <w:lvlText w:val=""/>
      <w:lvlJc w:val="left"/>
      <w:pPr>
        <w:ind w:left="5040" w:hanging="360"/>
      </w:pPr>
      <w:rPr>
        <w:rFonts w:ascii="Symbol" w:hAnsi="Symbol" w:hint="default"/>
      </w:rPr>
    </w:lvl>
    <w:lvl w:ilvl="7" w:tplc="09D81984">
      <w:start w:val="1"/>
      <w:numFmt w:val="bullet"/>
      <w:lvlText w:val="o"/>
      <w:lvlJc w:val="left"/>
      <w:pPr>
        <w:ind w:left="5760" w:hanging="360"/>
      </w:pPr>
      <w:rPr>
        <w:rFonts w:ascii="Courier New" w:hAnsi="Courier New" w:cs="Courier New" w:hint="default"/>
      </w:rPr>
    </w:lvl>
    <w:lvl w:ilvl="8" w:tplc="5CF453A2">
      <w:start w:val="1"/>
      <w:numFmt w:val="bullet"/>
      <w:lvlText w:val=""/>
      <w:lvlJc w:val="left"/>
      <w:pPr>
        <w:ind w:left="6480" w:hanging="360"/>
      </w:pPr>
      <w:rPr>
        <w:rFonts w:ascii="Wingdings" w:hAnsi="Wingdings" w:hint="default"/>
      </w:rPr>
    </w:lvl>
  </w:abstractNum>
  <w:abstractNum w:abstractNumId="20" w15:restartNumberingAfterBreak="0">
    <w:nsid w:val="32E4137A"/>
    <w:multiLevelType w:val="hybridMultilevel"/>
    <w:tmpl w:val="E5FA2DB6"/>
    <w:lvl w:ilvl="0" w:tplc="121AD7AA">
      <w:start w:val="1"/>
      <w:numFmt w:val="bullet"/>
      <w:lvlText w:val="-"/>
      <w:lvlJc w:val="left"/>
      <w:pPr>
        <w:ind w:left="927" w:hanging="360"/>
      </w:pPr>
      <w:rPr>
        <w:rFonts w:ascii="Times New Roman" w:eastAsia="Calibri" w:hAnsi="Times New Roman" w:cs="Times New Roman" w:hint="default"/>
      </w:rPr>
    </w:lvl>
    <w:lvl w:ilvl="1" w:tplc="2EE42864">
      <w:start w:val="1"/>
      <w:numFmt w:val="bullet"/>
      <w:lvlText w:val="o"/>
      <w:lvlJc w:val="left"/>
      <w:pPr>
        <w:ind w:left="1647" w:hanging="360"/>
      </w:pPr>
      <w:rPr>
        <w:rFonts w:ascii="Courier New" w:hAnsi="Courier New" w:cs="Courier New" w:hint="default"/>
      </w:rPr>
    </w:lvl>
    <w:lvl w:ilvl="2" w:tplc="F9D03D44">
      <w:start w:val="1"/>
      <w:numFmt w:val="bullet"/>
      <w:lvlText w:val=""/>
      <w:lvlJc w:val="left"/>
      <w:pPr>
        <w:ind w:left="2367" w:hanging="360"/>
      </w:pPr>
      <w:rPr>
        <w:rFonts w:ascii="Wingdings" w:hAnsi="Wingdings" w:hint="default"/>
      </w:rPr>
    </w:lvl>
    <w:lvl w:ilvl="3" w:tplc="C3F2BFC4">
      <w:start w:val="1"/>
      <w:numFmt w:val="bullet"/>
      <w:lvlText w:val=""/>
      <w:lvlJc w:val="left"/>
      <w:pPr>
        <w:ind w:left="3087" w:hanging="360"/>
      </w:pPr>
      <w:rPr>
        <w:rFonts w:ascii="Symbol" w:hAnsi="Symbol" w:hint="default"/>
      </w:rPr>
    </w:lvl>
    <w:lvl w:ilvl="4" w:tplc="37E016B8">
      <w:start w:val="1"/>
      <w:numFmt w:val="bullet"/>
      <w:lvlText w:val="o"/>
      <w:lvlJc w:val="left"/>
      <w:pPr>
        <w:ind w:left="3807" w:hanging="360"/>
      </w:pPr>
      <w:rPr>
        <w:rFonts w:ascii="Courier New" w:hAnsi="Courier New" w:cs="Courier New" w:hint="default"/>
      </w:rPr>
    </w:lvl>
    <w:lvl w:ilvl="5" w:tplc="1706B308">
      <w:start w:val="1"/>
      <w:numFmt w:val="bullet"/>
      <w:lvlText w:val=""/>
      <w:lvlJc w:val="left"/>
      <w:pPr>
        <w:ind w:left="4527" w:hanging="360"/>
      </w:pPr>
      <w:rPr>
        <w:rFonts w:ascii="Wingdings" w:hAnsi="Wingdings" w:hint="default"/>
      </w:rPr>
    </w:lvl>
    <w:lvl w:ilvl="6" w:tplc="D504815E">
      <w:start w:val="1"/>
      <w:numFmt w:val="bullet"/>
      <w:lvlText w:val=""/>
      <w:lvlJc w:val="left"/>
      <w:pPr>
        <w:ind w:left="5247" w:hanging="360"/>
      </w:pPr>
      <w:rPr>
        <w:rFonts w:ascii="Symbol" w:hAnsi="Symbol" w:hint="default"/>
      </w:rPr>
    </w:lvl>
    <w:lvl w:ilvl="7" w:tplc="5B3A296C">
      <w:start w:val="1"/>
      <w:numFmt w:val="bullet"/>
      <w:lvlText w:val="o"/>
      <w:lvlJc w:val="left"/>
      <w:pPr>
        <w:ind w:left="5967" w:hanging="360"/>
      </w:pPr>
      <w:rPr>
        <w:rFonts w:ascii="Courier New" w:hAnsi="Courier New" w:cs="Courier New" w:hint="default"/>
      </w:rPr>
    </w:lvl>
    <w:lvl w:ilvl="8" w:tplc="5EE299D0">
      <w:start w:val="1"/>
      <w:numFmt w:val="bullet"/>
      <w:lvlText w:val=""/>
      <w:lvlJc w:val="left"/>
      <w:pPr>
        <w:ind w:left="6687" w:hanging="360"/>
      </w:pPr>
      <w:rPr>
        <w:rFonts w:ascii="Wingdings" w:hAnsi="Wingdings" w:hint="default"/>
      </w:rPr>
    </w:lvl>
  </w:abstractNum>
  <w:abstractNum w:abstractNumId="21" w15:restartNumberingAfterBreak="0">
    <w:nsid w:val="339753F8"/>
    <w:multiLevelType w:val="multilevel"/>
    <w:tmpl w:val="1E4E06D4"/>
    <w:lvl w:ilvl="0">
      <w:start w:val="1"/>
      <w:numFmt w:val="decimal"/>
      <w:lvlText w:val="%1."/>
      <w:lvlJc w:val="left"/>
      <w:pPr>
        <w:ind w:left="1069" w:hanging="360"/>
      </w:pPr>
      <w:rPr>
        <w:rFonts w:hint="default"/>
      </w:rPr>
    </w:lvl>
    <w:lvl w:ilvl="1">
      <w:start w:val="1"/>
      <w:numFmt w:val="decimal"/>
      <w:isLgl/>
      <w:lvlText w:val="%1.%2."/>
      <w:lvlJc w:val="left"/>
      <w:pPr>
        <w:ind w:left="1789" w:hanging="720"/>
      </w:pPr>
      <w:rPr>
        <w:rFonts w:hint="default"/>
      </w:rPr>
    </w:lvl>
    <w:lvl w:ilvl="2">
      <w:start w:val="1"/>
      <w:numFmt w:val="decimal"/>
      <w:isLgl/>
      <w:lvlText w:val="%1.%2.%3."/>
      <w:lvlJc w:val="left"/>
      <w:pPr>
        <w:ind w:left="2149" w:hanging="720"/>
      </w:pPr>
      <w:rPr>
        <w:rFonts w:hint="default"/>
      </w:rPr>
    </w:lvl>
    <w:lvl w:ilvl="3">
      <w:start w:val="1"/>
      <w:numFmt w:val="decimal"/>
      <w:isLgl/>
      <w:lvlText w:val="%1.%2.%3.%4."/>
      <w:lvlJc w:val="left"/>
      <w:pPr>
        <w:ind w:left="2869" w:hanging="1080"/>
      </w:pPr>
      <w:rPr>
        <w:rFonts w:hint="default"/>
      </w:rPr>
    </w:lvl>
    <w:lvl w:ilvl="4">
      <w:start w:val="1"/>
      <w:numFmt w:val="decimal"/>
      <w:isLgl/>
      <w:lvlText w:val="%1.%2.%3.%4.%5."/>
      <w:lvlJc w:val="left"/>
      <w:pPr>
        <w:ind w:left="3229" w:hanging="1080"/>
      </w:pPr>
      <w:rPr>
        <w:rFonts w:hint="default"/>
      </w:rPr>
    </w:lvl>
    <w:lvl w:ilvl="5">
      <w:start w:val="1"/>
      <w:numFmt w:val="decimal"/>
      <w:isLgl/>
      <w:lvlText w:val="%1.%2.%3.%4.%5.%6."/>
      <w:lvlJc w:val="left"/>
      <w:pPr>
        <w:ind w:left="3949" w:hanging="1440"/>
      </w:pPr>
      <w:rPr>
        <w:rFonts w:hint="default"/>
      </w:rPr>
    </w:lvl>
    <w:lvl w:ilvl="6">
      <w:start w:val="1"/>
      <w:numFmt w:val="decimal"/>
      <w:isLgl/>
      <w:lvlText w:val="%1.%2.%3.%4.%5.%6.%7."/>
      <w:lvlJc w:val="left"/>
      <w:pPr>
        <w:ind w:left="4309" w:hanging="1440"/>
      </w:pPr>
      <w:rPr>
        <w:rFonts w:hint="default"/>
      </w:rPr>
    </w:lvl>
    <w:lvl w:ilvl="7">
      <w:start w:val="1"/>
      <w:numFmt w:val="decimal"/>
      <w:isLgl/>
      <w:lvlText w:val="%1.%2.%3.%4.%5.%6.%7.%8."/>
      <w:lvlJc w:val="left"/>
      <w:pPr>
        <w:ind w:left="5029" w:hanging="1800"/>
      </w:pPr>
      <w:rPr>
        <w:rFonts w:hint="default"/>
      </w:rPr>
    </w:lvl>
    <w:lvl w:ilvl="8">
      <w:start w:val="1"/>
      <w:numFmt w:val="decimal"/>
      <w:isLgl/>
      <w:lvlText w:val="%1.%2.%3.%4.%5.%6.%7.%8.%9."/>
      <w:lvlJc w:val="left"/>
      <w:pPr>
        <w:ind w:left="5389" w:hanging="1800"/>
      </w:pPr>
      <w:rPr>
        <w:rFonts w:hint="default"/>
      </w:rPr>
    </w:lvl>
  </w:abstractNum>
  <w:abstractNum w:abstractNumId="22" w15:restartNumberingAfterBreak="0">
    <w:nsid w:val="46EB609E"/>
    <w:multiLevelType w:val="hybridMultilevel"/>
    <w:tmpl w:val="CE9E104A"/>
    <w:lvl w:ilvl="0" w:tplc="48A06F2C">
      <w:start w:val="1"/>
      <w:numFmt w:val="decimal"/>
      <w:lvlText w:val="%1."/>
      <w:lvlJc w:val="left"/>
      <w:pPr>
        <w:ind w:left="1069" w:hanging="360"/>
      </w:pPr>
      <w:rPr>
        <w:rFonts w:hint="default"/>
      </w:rPr>
    </w:lvl>
    <w:lvl w:ilvl="1" w:tplc="728A9D6C">
      <w:start w:val="1"/>
      <w:numFmt w:val="lowerLetter"/>
      <w:lvlText w:val="%2."/>
      <w:lvlJc w:val="left"/>
      <w:pPr>
        <w:ind w:left="1789" w:hanging="360"/>
      </w:pPr>
    </w:lvl>
    <w:lvl w:ilvl="2" w:tplc="A6489482">
      <w:start w:val="1"/>
      <w:numFmt w:val="lowerRoman"/>
      <w:lvlText w:val="%3."/>
      <w:lvlJc w:val="right"/>
      <w:pPr>
        <w:ind w:left="2509" w:hanging="180"/>
      </w:pPr>
    </w:lvl>
    <w:lvl w:ilvl="3" w:tplc="C6428612">
      <w:start w:val="1"/>
      <w:numFmt w:val="decimal"/>
      <w:lvlText w:val="%4."/>
      <w:lvlJc w:val="left"/>
      <w:pPr>
        <w:ind w:left="3229" w:hanging="360"/>
      </w:pPr>
    </w:lvl>
    <w:lvl w:ilvl="4" w:tplc="D5641F6A">
      <w:start w:val="1"/>
      <w:numFmt w:val="lowerLetter"/>
      <w:lvlText w:val="%5."/>
      <w:lvlJc w:val="left"/>
      <w:pPr>
        <w:ind w:left="3949" w:hanging="360"/>
      </w:pPr>
    </w:lvl>
    <w:lvl w:ilvl="5" w:tplc="8D0C6AC4">
      <w:start w:val="1"/>
      <w:numFmt w:val="lowerRoman"/>
      <w:lvlText w:val="%6."/>
      <w:lvlJc w:val="right"/>
      <w:pPr>
        <w:ind w:left="4669" w:hanging="180"/>
      </w:pPr>
    </w:lvl>
    <w:lvl w:ilvl="6" w:tplc="4370A014">
      <w:start w:val="1"/>
      <w:numFmt w:val="decimal"/>
      <w:lvlText w:val="%7."/>
      <w:lvlJc w:val="left"/>
      <w:pPr>
        <w:ind w:left="5389" w:hanging="360"/>
      </w:pPr>
    </w:lvl>
    <w:lvl w:ilvl="7" w:tplc="88B29514">
      <w:start w:val="1"/>
      <w:numFmt w:val="lowerLetter"/>
      <w:lvlText w:val="%8."/>
      <w:lvlJc w:val="left"/>
      <w:pPr>
        <w:ind w:left="6109" w:hanging="360"/>
      </w:pPr>
    </w:lvl>
    <w:lvl w:ilvl="8" w:tplc="91F62866">
      <w:start w:val="1"/>
      <w:numFmt w:val="lowerRoman"/>
      <w:lvlText w:val="%9."/>
      <w:lvlJc w:val="right"/>
      <w:pPr>
        <w:ind w:left="6829" w:hanging="180"/>
      </w:pPr>
    </w:lvl>
  </w:abstractNum>
  <w:abstractNum w:abstractNumId="23" w15:restartNumberingAfterBreak="0">
    <w:nsid w:val="4B106A97"/>
    <w:multiLevelType w:val="hybridMultilevel"/>
    <w:tmpl w:val="CC3E18A6"/>
    <w:lvl w:ilvl="0" w:tplc="20F4B99C">
      <w:start w:val="1"/>
      <w:numFmt w:val="bullet"/>
      <w:lvlText w:val=""/>
      <w:lvlJc w:val="left"/>
      <w:pPr>
        <w:ind w:left="1287" w:hanging="360"/>
      </w:pPr>
      <w:rPr>
        <w:rFonts w:ascii="Symbol" w:hAnsi="Symbol" w:hint="default"/>
      </w:rPr>
    </w:lvl>
    <w:lvl w:ilvl="1" w:tplc="190AF080">
      <w:start w:val="1"/>
      <w:numFmt w:val="bullet"/>
      <w:lvlText w:val="o"/>
      <w:lvlJc w:val="left"/>
      <w:pPr>
        <w:ind w:left="2007" w:hanging="360"/>
      </w:pPr>
      <w:rPr>
        <w:rFonts w:ascii="Courier New" w:hAnsi="Courier New" w:cs="Courier New" w:hint="default"/>
      </w:rPr>
    </w:lvl>
    <w:lvl w:ilvl="2" w:tplc="0B18F318">
      <w:start w:val="1"/>
      <w:numFmt w:val="bullet"/>
      <w:lvlText w:val=""/>
      <w:lvlJc w:val="left"/>
      <w:pPr>
        <w:ind w:left="2727" w:hanging="360"/>
      </w:pPr>
      <w:rPr>
        <w:rFonts w:ascii="Wingdings" w:hAnsi="Wingdings" w:hint="default"/>
      </w:rPr>
    </w:lvl>
    <w:lvl w:ilvl="3" w:tplc="74185420">
      <w:start w:val="1"/>
      <w:numFmt w:val="bullet"/>
      <w:lvlText w:val=""/>
      <w:lvlJc w:val="left"/>
      <w:pPr>
        <w:ind w:left="3447" w:hanging="360"/>
      </w:pPr>
      <w:rPr>
        <w:rFonts w:ascii="Symbol" w:hAnsi="Symbol" w:hint="default"/>
      </w:rPr>
    </w:lvl>
    <w:lvl w:ilvl="4" w:tplc="CFACB04A">
      <w:start w:val="1"/>
      <w:numFmt w:val="bullet"/>
      <w:lvlText w:val="o"/>
      <w:lvlJc w:val="left"/>
      <w:pPr>
        <w:ind w:left="4167" w:hanging="360"/>
      </w:pPr>
      <w:rPr>
        <w:rFonts w:ascii="Courier New" w:hAnsi="Courier New" w:cs="Courier New" w:hint="default"/>
      </w:rPr>
    </w:lvl>
    <w:lvl w:ilvl="5" w:tplc="7A1E4F2C">
      <w:start w:val="1"/>
      <w:numFmt w:val="bullet"/>
      <w:lvlText w:val=""/>
      <w:lvlJc w:val="left"/>
      <w:pPr>
        <w:ind w:left="4887" w:hanging="360"/>
      </w:pPr>
      <w:rPr>
        <w:rFonts w:ascii="Wingdings" w:hAnsi="Wingdings" w:hint="default"/>
      </w:rPr>
    </w:lvl>
    <w:lvl w:ilvl="6" w:tplc="A3ACAD90">
      <w:start w:val="1"/>
      <w:numFmt w:val="bullet"/>
      <w:lvlText w:val=""/>
      <w:lvlJc w:val="left"/>
      <w:pPr>
        <w:ind w:left="5607" w:hanging="360"/>
      </w:pPr>
      <w:rPr>
        <w:rFonts w:ascii="Symbol" w:hAnsi="Symbol" w:hint="default"/>
      </w:rPr>
    </w:lvl>
    <w:lvl w:ilvl="7" w:tplc="F118B414">
      <w:start w:val="1"/>
      <w:numFmt w:val="bullet"/>
      <w:lvlText w:val="o"/>
      <w:lvlJc w:val="left"/>
      <w:pPr>
        <w:ind w:left="6327" w:hanging="360"/>
      </w:pPr>
      <w:rPr>
        <w:rFonts w:ascii="Courier New" w:hAnsi="Courier New" w:cs="Courier New" w:hint="default"/>
      </w:rPr>
    </w:lvl>
    <w:lvl w:ilvl="8" w:tplc="E0C8FD08">
      <w:start w:val="1"/>
      <w:numFmt w:val="bullet"/>
      <w:lvlText w:val=""/>
      <w:lvlJc w:val="left"/>
      <w:pPr>
        <w:ind w:left="7047" w:hanging="360"/>
      </w:pPr>
      <w:rPr>
        <w:rFonts w:ascii="Wingdings" w:hAnsi="Wingdings" w:hint="default"/>
      </w:rPr>
    </w:lvl>
  </w:abstractNum>
  <w:abstractNum w:abstractNumId="24" w15:restartNumberingAfterBreak="0">
    <w:nsid w:val="4E32274E"/>
    <w:multiLevelType w:val="multilevel"/>
    <w:tmpl w:val="4D483956"/>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54B86D82"/>
    <w:multiLevelType w:val="hybridMultilevel"/>
    <w:tmpl w:val="DD827E14"/>
    <w:lvl w:ilvl="0" w:tplc="3304B0CA">
      <w:start w:val="1"/>
      <w:numFmt w:val="bullet"/>
      <w:lvlText w:val=""/>
      <w:lvlJc w:val="left"/>
      <w:pPr>
        <w:ind w:left="1486" w:hanging="360"/>
      </w:pPr>
      <w:rPr>
        <w:rFonts w:ascii="Wingdings" w:hAnsi="Wingdings" w:hint="default"/>
      </w:rPr>
    </w:lvl>
    <w:lvl w:ilvl="1" w:tplc="AA422EEA">
      <w:start w:val="1"/>
      <w:numFmt w:val="bullet"/>
      <w:lvlText w:val="o"/>
      <w:lvlJc w:val="left"/>
      <w:pPr>
        <w:ind w:left="2206" w:hanging="360"/>
      </w:pPr>
      <w:rPr>
        <w:rFonts w:ascii="Courier New" w:hAnsi="Courier New" w:cs="Courier New" w:hint="default"/>
      </w:rPr>
    </w:lvl>
    <w:lvl w:ilvl="2" w:tplc="2D36DAAE">
      <w:start w:val="1"/>
      <w:numFmt w:val="bullet"/>
      <w:lvlText w:val=""/>
      <w:lvlJc w:val="left"/>
      <w:pPr>
        <w:ind w:left="2926" w:hanging="360"/>
      </w:pPr>
      <w:rPr>
        <w:rFonts w:ascii="Wingdings" w:hAnsi="Wingdings" w:hint="default"/>
      </w:rPr>
    </w:lvl>
    <w:lvl w:ilvl="3" w:tplc="EDAC67B2">
      <w:start w:val="1"/>
      <w:numFmt w:val="bullet"/>
      <w:lvlText w:val=""/>
      <w:lvlJc w:val="left"/>
      <w:pPr>
        <w:ind w:left="3646" w:hanging="360"/>
      </w:pPr>
      <w:rPr>
        <w:rFonts w:ascii="Symbol" w:hAnsi="Symbol" w:hint="default"/>
      </w:rPr>
    </w:lvl>
    <w:lvl w:ilvl="4" w:tplc="B8E6E4F4">
      <w:start w:val="1"/>
      <w:numFmt w:val="bullet"/>
      <w:lvlText w:val="o"/>
      <w:lvlJc w:val="left"/>
      <w:pPr>
        <w:ind w:left="4366" w:hanging="360"/>
      </w:pPr>
      <w:rPr>
        <w:rFonts w:ascii="Courier New" w:hAnsi="Courier New" w:cs="Courier New" w:hint="default"/>
      </w:rPr>
    </w:lvl>
    <w:lvl w:ilvl="5" w:tplc="18F6EE92">
      <w:start w:val="1"/>
      <w:numFmt w:val="bullet"/>
      <w:lvlText w:val=""/>
      <w:lvlJc w:val="left"/>
      <w:pPr>
        <w:ind w:left="5086" w:hanging="360"/>
      </w:pPr>
      <w:rPr>
        <w:rFonts w:ascii="Wingdings" w:hAnsi="Wingdings" w:hint="default"/>
      </w:rPr>
    </w:lvl>
    <w:lvl w:ilvl="6" w:tplc="E4D454DA">
      <w:start w:val="1"/>
      <w:numFmt w:val="bullet"/>
      <w:lvlText w:val=""/>
      <w:lvlJc w:val="left"/>
      <w:pPr>
        <w:ind w:left="5806" w:hanging="360"/>
      </w:pPr>
      <w:rPr>
        <w:rFonts w:ascii="Symbol" w:hAnsi="Symbol" w:hint="default"/>
      </w:rPr>
    </w:lvl>
    <w:lvl w:ilvl="7" w:tplc="97D0A736">
      <w:start w:val="1"/>
      <w:numFmt w:val="bullet"/>
      <w:lvlText w:val="o"/>
      <w:lvlJc w:val="left"/>
      <w:pPr>
        <w:ind w:left="6526" w:hanging="360"/>
      </w:pPr>
      <w:rPr>
        <w:rFonts w:ascii="Courier New" w:hAnsi="Courier New" w:cs="Courier New" w:hint="default"/>
      </w:rPr>
    </w:lvl>
    <w:lvl w:ilvl="8" w:tplc="4016E914">
      <w:start w:val="1"/>
      <w:numFmt w:val="bullet"/>
      <w:lvlText w:val=""/>
      <w:lvlJc w:val="left"/>
      <w:pPr>
        <w:ind w:left="7246" w:hanging="360"/>
      </w:pPr>
      <w:rPr>
        <w:rFonts w:ascii="Wingdings" w:hAnsi="Wingdings" w:hint="default"/>
      </w:rPr>
    </w:lvl>
  </w:abstractNum>
  <w:abstractNum w:abstractNumId="26" w15:restartNumberingAfterBreak="0">
    <w:nsid w:val="5B366A28"/>
    <w:multiLevelType w:val="hybridMultilevel"/>
    <w:tmpl w:val="AFE216E2"/>
    <w:lvl w:ilvl="0" w:tplc="1D662F20">
      <w:start w:val="1"/>
      <w:numFmt w:val="decimal"/>
      <w:lvlText w:val="%1."/>
      <w:lvlJc w:val="left"/>
      <w:pPr>
        <w:ind w:left="720" w:hanging="360"/>
      </w:pPr>
      <w:rPr>
        <w:rFonts w:hint="default"/>
      </w:rPr>
    </w:lvl>
    <w:lvl w:ilvl="1" w:tplc="28AA7CE0">
      <w:start w:val="1"/>
      <w:numFmt w:val="lowerLetter"/>
      <w:lvlText w:val="%2."/>
      <w:lvlJc w:val="left"/>
      <w:pPr>
        <w:ind w:left="1440" w:hanging="360"/>
      </w:pPr>
    </w:lvl>
    <w:lvl w:ilvl="2" w:tplc="1BFE2B8A">
      <w:start w:val="1"/>
      <w:numFmt w:val="lowerRoman"/>
      <w:lvlText w:val="%3."/>
      <w:lvlJc w:val="right"/>
      <w:pPr>
        <w:ind w:left="2160" w:hanging="180"/>
      </w:pPr>
    </w:lvl>
    <w:lvl w:ilvl="3" w:tplc="C0A8762A">
      <w:start w:val="1"/>
      <w:numFmt w:val="decimal"/>
      <w:lvlText w:val="%4."/>
      <w:lvlJc w:val="left"/>
      <w:pPr>
        <w:ind w:left="2880" w:hanging="360"/>
      </w:pPr>
    </w:lvl>
    <w:lvl w:ilvl="4" w:tplc="B358C118">
      <w:start w:val="1"/>
      <w:numFmt w:val="lowerLetter"/>
      <w:lvlText w:val="%5."/>
      <w:lvlJc w:val="left"/>
      <w:pPr>
        <w:ind w:left="3600" w:hanging="360"/>
      </w:pPr>
    </w:lvl>
    <w:lvl w:ilvl="5" w:tplc="43E4E246">
      <w:start w:val="1"/>
      <w:numFmt w:val="lowerRoman"/>
      <w:lvlText w:val="%6."/>
      <w:lvlJc w:val="right"/>
      <w:pPr>
        <w:ind w:left="4320" w:hanging="180"/>
      </w:pPr>
    </w:lvl>
    <w:lvl w:ilvl="6" w:tplc="24FE80CA">
      <w:start w:val="1"/>
      <w:numFmt w:val="decimal"/>
      <w:lvlText w:val="%7."/>
      <w:lvlJc w:val="left"/>
      <w:pPr>
        <w:ind w:left="5040" w:hanging="360"/>
      </w:pPr>
    </w:lvl>
    <w:lvl w:ilvl="7" w:tplc="29FCF954">
      <w:start w:val="1"/>
      <w:numFmt w:val="lowerLetter"/>
      <w:lvlText w:val="%8."/>
      <w:lvlJc w:val="left"/>
      <w:pPr>
        <w:ind w:left="5760" w:hanging="360"/>
      </w:pPr>
    </w:lvl>
    <w:lvl w:ilvl="8" w:tplc="8F5E7FAC">
      <w:start w:val="1"/>
      <w:numFmt w:val="lowerRoman"/>
      <w:lvlText w:val="%9."/>
      <w:lvlJc w:val="right"/>
      <w:pPr>
        <w:ind w:left="6480" w:hanging="180"/>
      </w:pPr>
    </w:lvl>
  </w:abstractNum>
  <w:abstractNum w:abstractNumId="27" w15:restartNumberingAfterBreak="0">
    <w:nsid w:val="5C520E21"/>
    <w:multiLevelType w:val="hybridMultilevel"/>
    <w:tmpl w:val="5E880618"/>
    <w:lvl w:ilvl="0" w:tplc="48BCE51E">
      <w:start w:val="1"/>
      <w:numFmt w:val="bullet"/>
      <w:lvlText w:val=""/>
      <w:lvlJc w:val="left"/>
      <w:pPr>
        <w:ind w:left="720" w:hanging="360"/>
      </w:pPr>
      <w:rPr>
        <w:rFonts w:ascii="Symbol" w:eastAsiaTheme="minorHAnsi" w:hAnsi="Symbol" w:cstheme="minorBidi" w:hint="default"/>
      </w:rPr>
    </w:lvl>
    <w:lvl w:ilvl="1" w:tplc="421A455C">
      <w:start w:val="1"/>
      <w:numFmt w:val="bullet"/>
      <w:lvlText w:val="o"/>
      <w:lvlJc w:val="left"/>
      <w:pPr>
        <w:ind w:left="1440" w:hanging="360"/>
      </w:pPr>
      <w:rPr>
        <w:rFonts w:ascii="Courier New" w:hAnsi="Courier New" w:cs="Courier New" w:hint="default"/>
      </w:rPr>
    </w:lvl>
    <w:lvl w:ilvl="2" w:tplc="25E8BB32">
      <w:start w:val="1"/>
      <w:numFmt w:val="bullet"/>
      <w:lvlText w:val=""/>
      <w:lvlJc w:val="left"/>
      <w:pPr>
        <w:ind w:left="2160" w:hanging="360"/>
      </w:pPr>
      <w:rPr>
        <w:rFonts w:ascii="Wingdings" w:hAnsi="Wingdings" w:hint="default"/>
      </w:rPr>
    </w:lvl>
    <w:lvl w:ilvl="3" w:tplc="0E260C82">
      <w:start w:val="1"/>
      <w:numFmt w:val="bullet"/>
      <w:lvlText w:val=""/>
      <w:lvlJc w:val="left"/>
      <w:pPr>
        <w:ind w:left="2880" w:hanging="360"/>
      </w:pPr>
      <w:rPr>
        <w:rFonts w:ascii="Symbol" w:hAnsi="Symbol" w:hint="default"/>
      </w:rPr>
    </w:lvl>
    <w:lvl w:ilvl="4" w:tplc="25AEEE74">
      <w:start w:val="1"/>
      <w:numFmt w:val="bullet"/>
      <w:lvlText w:val="o"/>
      <w:lvlJc w:val="left"/>
      <w:pPr>
        <w:ind w:left="3600" w:hanging="360"/>
      </w:pPr>
      <w:rPr>
        <w:rFonts w:ascii="Courier New" w:hAnsi="Courier New" w:cs="Courier New" w:hint="default"/>
      </w:rPr>
    </w:lvl>
    <w:lvl w:ilvl="5" w:tplc="8BDCE61E">
      <w:start w:val="1"/>
      <w:numFmt w:val="bullet"/>
      <w:lvlText w:val=""/>
      <w:lvlJc w:val="left"/>
      <w:pPr>
        <w:ind w:left="4320" w:hanging="360"/>
      </w:pPr>
      <w:rPr>
        <w:rFonts w:ascii="Wingdings" w:hAnsi="Wingdings" w:hint="default"/>
      </w:rPr>
    </w:lvl>
    <w:lvl w:ilvl="6" w:tplc="89F06102">
      <w:start w:val="1"/>
      <w:numFmt w:val="bullet"/>
      <w:lvlText w:val=""/>
      <w:lvlJc w:val="left"/>
      <w:pPr>
        <w:ind w:left="5040" w:hanging="360"/>
      </w:pPr>
      <w:rPr>
        <w:rFonts w:ascii="Symbol" w:hAnsi="Symbol" w:hint="default"/>
      </w:rPr>
    </w:lvl>
    <w:lvl w:ilvl="7" w:tplc="F650E420">
      <w:start w:val="1"/>
      <w:numFmt w:val="bullet"/>
      <w:lvlText w:val="o"/>
      <w:lvlJc w:val="left"/>
      <w:pPr>
        <w:ind w:left="5760" w:hanging="360"/>
      </w:pPr>
      <w:rPr>
        <w:rFonts w:ascii="Courier New" w:hAnsi="Courier New" w:cs="Courier New" w:hint="default"/>
      </w:rPr>
    </w:lvl>
    <w:lvl w:ilvl="8" w:tplc="5E4CE1F8">
      <w:start w:val="1"/>
      <w:numFmt w:val="bullet"/>
      <w:lvlText w:val=""/>
      <w:lvlJc w:val="left"/>
      <w:pPr>
        <w:ind w:left="6480" w:hanging="360"/>
      </w:pPr>
      <w:rPr>
        <w:rFonts w:ascii="Wingdings" w:hAnsi="Wingdings" w:hint="default"/>
      </w:rPr>
    </w:lvl>
  </w:abstractNum>
  <w:abstractNum w:abstractNumId="28" w15:restartNumberingAfterBreak="0">
    <w:nsid w:val="5C922A23"/>
    <w:multiLevelType w:val="hybridMultilevel"/>
    <w:tmpl w:val="5E6CBA10"/>
    <w:lvl w:ilvl="0" w:tplc="88967070">
      <w:start w:val="1"/>
      <w:numFmt w:val="decimal"/>
      <w:lvlText w:val="%1."/>
      <w:lvlJc w:val="left"/>
      <w:pPr>
        <w:ind w:left="720" w:hanging="360"/>
      </w:pPr>
      <w:rPr>
        <w:rFonts w:hint="default"/>
      </w:rPr>
    </w:lvl>
    <w:lvl w:ilvl="1" w:tplc="03F4E5D8">
      <w:start w:val="1"/>
      <w:numFmt w:val="lowerLetter"/>
      <w:lvlText w:val="%2."/>
      <w:lvlJc w:val="left"/>
      <w:pPr>
        <w:ind w:left="1440" w:hanging="360"/>
      </w:pPr>
    </w:lvl>
    <w:lvl w:ilvl="2" w:tplc="37285232">
      <w:start w:val="1"/>
      <w:numFmt w:val="lowerRoman"/>
      <w:lvlText w:val="%3."/>
      <w:lvlJc w:val="right"/>
      <w:pPr>
        <w:ind w:left="2160" w:hanging="180"/>
      </w:pPr>
    </w:lvl>
    <w:lvl w:ilvl="3" w:tplc="A8CE84B2">
      <w:start w:val="1"/>
      <w:numFmt w:val="decimal"/>
      <w:lvlText w:val="%4."/>
      <w:lvlJc w:val="left"/>
      <w:pPr>
        <w:ind w:left="2880" w:hanging="360"/>
      </w:pPr>
    </w:lvl>
    <w:lvl w:ilvl="4" w:tplc="3F0AC4B6">
      <w:start w:val="1"/>
      <w:numFmt w:val="lowerLetter"/>
      <w:lvlText w:val="%5."/>
      <w:lvlJc w:val="left"/>
      <w:pPr>
        <w:ind w:left="3600" w:hanging="360"/>
      </w:pPr>
    </w:lvl>
    <w:lvl w:ilvl="5" w:tplc="2DF4787A">
      <w:start w:val="1"/>
      <w:numFmt w:val="lowerRoman"/>
      <w:lvlText w:val="%6."/>
      <w:lvlJc w:val="right"/>
      <w:pPr>
        <w:ind w:left="4320" w:hanging="180"/>
      </w:pPr>
    </w:lvl>
    <w:lvl w:ilvl="6" w:tplc="68BEA976">
      <w:start w:val="1"/>
      <w:numFmt w:val="decimal"/>
      <w:lvlText w:val="%7."/>
      <w:lvlJc w:val="left"/>
      <w:pPr>
        <w:ind w:left="5040" w:hanging="360"/>
      </w:pPr>
    </w:lvl>
    <w:lvl w:ilvl="7" w:tplc="99F82CD8">
      <w:start w:val="1"/>
      <w:numFmt w:val="lowerLetter"/>
      <w:lvlText w:val="%8."/>
      <w:lvlJc w:val="left"/>
      <w:pPr>
        <w:ind w:left="5760" w:hanging="360"/>
      </w:pPr>
    </w:lvl>
    <w:lvl w:ilvl="8" w:tplc="A71EB3B0">
      <w:start w:val="1"/>
      <w:numFmt w:val="lowerRoman"/>
      <w:lvlText w:val="%9."/>
      <w:lvlJc w:val="right"/>
      <w:pPr>
        <w:ind w:left="6480" w:hanging="180"/>
      </w:pPr>
    </w:lvl>
  </w:abstractNum>
  <w:abstractNum w:abstractNumId="29" w15:restartNumberingAfterBreak="0">
    <w:nsid w:val="5ECB5A44"/>
    <w:multiLevelType w:val="hybridMultilevel"/>
    <w:tmpl w:val="611614CE"/>
    <w:lvl w:ilvl="0" w:tplc="95D0F3B8">
      <w:start w:val="1"/>
      <w:numFmt w:val="decimal"/>
      <w:lvlText w:val="%1."/>
      <w:lvlJc w:val="left"/>
      <w:pPr>
        <w:ind w:left="720" w:hanging="360"/>
      </w:pPr>
      <w:rPr>
        <w:rFonts w:hint="default"/>
      </w:rPr>
    </w:lvl>
    <w:lvl w:ilvl="1" w:tplc="7896A8EA">
      <w:start w:val="1"/>
      <w:numFmt w:val="lowerLetter"/>
      <w:lvlText w:val="%2."/>
      <w:lvlJc w:val="left"/>
      <w:pPr>
        <w:ind w:left="1440" w:hanging="360"/>
      </w:pPr>
    </w:lvl>
    <w:lvl w:ilvl="2" w:tplc="BF800414">
      <w:start w:val="1"/>
      <w:numFmt w:val="lowerRoman"/>
      <w:lvlText w:val="%3."/>
      <w:lvlJc w:val="right"/>
      <w:pPr>
        <w:ind w:left="2160" w:hanging="180"/>
      </w:pPr>
    </w:lvl>
    <w:lvl w:ilvl="3" w:tplc="B96046A4">
      <w:start w:val="1"/>
      <w:numFmt w:val="decimal"/>
      <w:lvlText w:val="%4."/>
      <w:lvlJc w:val="left"/>
      <w:pPr>
        <w:ind w:left="2880" w:hanging="360"/>
      </w:pPr>
    </w:lvl>
    <w:lvl w:ilvl="4" w:tplc="946EA584">
      <w:start w:val="1"/>
      <w:numFmt w:val="lowerLetter"/>
      <w:lvlText w:val="%5."/>
      <w:lvlJc w:val="left"/>
      <w:pPr>
        <w:ind w:left="3600" w:hanging="360"/>
      </w:pPr>
    </w:lvl>
    <w:lvl w:ilvl="5" w:tplc="2AD0C606">
      <w:start w:val="1"/>
      <w:numFmt w:val="lowerRoman"/>
      <w:lvlText w:val="%6."/>
      <w:lvlJc w:val="right"/>
      <w:pPr>
        <w:ind w:left="4320" w:hanging="180"/>
      </w:pPr>
    </w:lvl>
    <w:lvl w:ilvl="6" w:tplc="8CD2F3C8">
      <w:start w:val="1"/>
      <w:numFmt w:val="decimal"/>
      <w:lvlText w:val="%7."/>
      <w:lvlJc w:val="left"/>
      <w:pPr>
        <w:ind w:left="5040" w:hanging="360"/>
      </w:pPr>
    </w:lvl>
    <w:lvl w:ilvl="7" w:tplc="DC449FE6">
      <w:start w:val="1"/>
      <w:numFmt w:val="lowerLetter"/>
      <w:lvlText w:val="%8."/>
      <w:lvlJc w:val="left"/>
      <w:pPr>
        <w:ind w:left="5760" w:hanging="360"/>
      </w:pPr>
    </w:lvl>
    <w:lvl w:ilvl="8" w:tplc="EAF44E3E">
      <w:start w:val="1"/>
      <w:numFmt w:val="lowerRoman"/>
      <w:lvlText w:val="%9."/>
      <w:lvlJc w:val="right"/>
      <w:pPr>
        <w:ind w:left="6480" w:hanging="180"/>
      </w:pPr>
    </w:lvl>
  </w:abstractNum>
  <w:abstractNum w:abstractNumId="30" w15:restartNumberingAfterBreak="0">
    <w:nsid w:val="658F7E9B"/>
    <w:multiLevelType w:val="hybridMultilevel"/>
    <w:tmpl w:val="CA06CC66"/>
    <w:lvl w:ilvl="0" w:tplc="1EA869EE">
      <w:start w:val="3"/>
      <w:numFmt w:val="decimal"/>
      <w:lvlText w:val="%1."/>
      <w:lvlJc w:val="left"/>
      <w:pPr>
        <w:ind w:left="720" w:hanging="360"/>
      </w:pPr>
    </w:lvl>
    <w:lvl w:ilvl="1" w:tplc="2F84460A">
      <w:start w:val="1"/>
      <w:numFmt w:val="lowerLetter"/>
      <w:lvlText w:val="%2."/>
      <w:lvlJc w:val="left"/>
      <w:pPr>
        <w:ind w:left="1440" w:hanging="360"/>
      </w:pPr>
    </w:lvl>
    <w:lvl w:ilvl="2" w:tplc="7FDE048C">
      <w:start w:val="1"/>
      <w:numFmt w:val="lowerRoman"/>
      <w:lvlText w:val="%3."/>
      <w:lvlJc w:val="right"/>
      <w:pPr>
        <w:ind w:left="2160" w:hanging="180"/>
      </w:pPr>
    </w:lvl>
    <w:lvl w:ilvl="3" w:tplc="DF762D0C">
      <w:start w:val="1"/>
      <w:numFmt w:val="decimal"/>
      <w:lvlText w:val="%4."/>
      <w:lvlJc w:val="left"/>
      <w:pPr>
        <w:ind w:left="2880" w:hanging="360"/>
      </w:pPr>
    </w:lvl>
    <w:lvl w:ilvl="4" w:tplc="8FB237BC">
      <w:start w:val="1"/>
      <w:numFmt w:val="lowerLetter"/>
      <w:lvlText w:val="%5."/>
      <w:lvlJc w:val="left"/>
      <w:pPr>
        <w:ind w:left="3600" w:hanging="360"/>
      </w:pPr>
    </w:lvl>
    <w:lvl w:ilvl="5" w:tplc="8F960D46">
      <w:start w:val="1"/>
      <w:numFmt w:val="lowerRoman"/>
      <w:lvlText w:val="%6."/>
      <w:lvlJc w:val="right"/>
      <w:pPr>
        <w:ind w:left="4320" w:hanging="180"/>
      </w:pPr>
    </w:lvl>
    <w:lvl w:ilvl="6" w:tplc="8E68A9C6">
      <w:start w:val="1"/>
      <w:numFmt w:val="decimal"/>
      <w:lvlText w:val="%7."/>
      <w:lvlJc w:val="left"/>
      <w:pPr>
        <w:ind w:left="5040" w:hanging="360"/>
      </w:pPr>
    </w:lvl>
    <w:lvl w:ilvl="7" w:tplc="86B2D964">
      <w:start w:val="1"/>
      <w:numFmt w:val="lowerLetter"/>
      <w:lvlText w:val="%8."/>
      <w:lvlJc w:val="left"/>
      <w:pPr>
        <w:ind w:left="5760" w:hanging="360"/>
      </w:pPr>
    </w:lvl>
    <w:lvl w:ilvl="8" w:tplc="6E7A9FF0">
      <w:start w:val="1"/>
      <w:numFmt w:val="lowerRoman"/>
      <w:lvlText w:val="%9."/>
      <w:lvlJc w:val="right"/>
      <w:pPr>
        <w:ind w:left="6480" w:hanging="180"/>
      </w:pPr>
    </w:lvl>
  </w:abstractNum>
  <w:abstractNum w:abstractNumId="31" w15:restartNumberingAfterBreak="0">
    <w:nsid w:val="68123C39"/>
    <w:multiLevelType w:val="multilevel"/>
    <w:tmpl w:val="0AE090C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6B637B75"/>
    <w:multiLevelType w:val="hybridMultilevel"/>
    <w:tmpl w:val="395E4CBE"/>
    <w:lvl w:ilvl="0" w:tplc="80F6C230">
      <w:start w:val="8"/>
      <w:numFmt w:val="bullet"/>
      <w:lvlText w:val=""/>
      <w:lvlJc w:val="left"/>
      <w:pPr>
        <w:ind w:left="1062" w:hanging="360"/>
      </w:pPr>
      <w:rPr>
        <w:rFonts w:ascii="Symbol" w:eastAsia="Times New Roman" w:hAnsi="Symbol" w:cs="Times New Roman" w:hint="default"/>
      </w:rPr>
    </w:lvl>
    <w:lvl w:ilvl="1" w:tplc="22FC9BA6">
      <w:start w:val="1"/>
      <w:numFmt w:val="bullet"/>
      <w:lvlText w:val="o"/>
      <w:lvlJc w:val="left"/>
      <w:pPr>
        <w:ind w:left="1782" w:hanging="360"/>
      </w:pPr>
      <w:rPr>
        <w:rFonts w:ascii="Courier New" w:hAnsi="Courier New" w:cs="Courier New" w:hint="default"/>
      </w:rPr>
    </w:lvl>
    <w:lvl w:ilvl="2" w:tplc="C1E01EC4">
      <w:start w:val="1"/>
      <w:numFmt w:val="bullet"/>
      <w:lvlText w:val=""/>
      <w:lvlJc w:val="left"/>
      <w:pPr>
        <w:ind w:left="2502" w:hanging="360"/>
      </w:pPr>
      <w:rPr>
        <w:rFonts w:ascii="Wingdings" w:hAnsi="Wingdings" w:hint="default"/>
      </w:rPr>
    </w:lvl>
    <w:lvl w:ilvl="3" w:tplc="CB8C3584">
      <w:start w:val="1"/>
      <w:numFmt w:val="bullet"/>
      <w:lvlText w:val=""/>
      <w:lvlJc w:val="left"/>
      <w:pPr>
        <w:ind w:left="3222" w:hanging="360"/>
      </w:pPr>
      <w:rPr>
        <w:rFonts w:ascii="Symbol" w:hAnsi="Symbol" w:hint="default"/>
      </w:rPr>
    </w:lvl>
    <w:lvl w:ilvl="4" w:tplc="76B0D9AE">
      <w:start w:val="1"/>
      <w:numFmt w:val="bullet"/>
      <w:lvlText w:val="o"/>
      <w:lvlJc w:val="left"/>
      <w:pPr>
        <w:ind w:left="3942" w:hanging="360"/>
      </w:pPr>
      <w:rPr>
        <w:rFonts w:ascii="Courier New" w:hAnsi="Courier New" w:cs="Courier New" w:hint="default"/>
      </w:rPr>
    </w:lvl>
    <w:lvl w:ilvl="5" w:tplc="9C060868">
      <w:start w:val="1"/>
      <w:numFmt w:val="bullet"/>
      <w:lvlText w:val=""/>
      <w:lvlJc w:val="left"/>
      <w:pPr>
        <w:ind w:left="4662" w:hanging="360"/>
      </w:pPr>
      <w:rPr>
        <w:rFonts w:ascii="Wingdings" w:hAnsi="Wingdings" w:hint="default"/>
      </w:rPr>
    </w:lvl>
    <w:lvl w:ilvl="6" w:tplc="B812377A">
      <w:start w:val="1"/>
      <w:numFmt w:val="bullet"/>
      <w:lvlText w:val=""/>
      <w:lvlJc w:val="left"/>
      <w:pPr>
        <w:ind w:left="5382" w:hanging="360"/>
      </w:pPr>
      <w:rPr>
        <w:rFonts w:ascii="Symbol" w:hAnsi="Symbol" w:hint="default"/>
      </w:rPr>
    </w:lvl>
    <w:lvl w:ilvl="7" w:tplc="9A7C308C">
      <w:start w:val="1"/>
      <w:numFmt w:val="bullet"/>
      <w:lvlText w:val="o"/>
      <w:lvlJc w:val="left"/>
      <w:pPr>
        <w:ind w:left="6102" w:hanging="360"/>
      </w:pPr>
      <w:rPr>
        <w:rFonts w:ascii="Courier New" w:hAnsi="Courier New" w:cs="Courier New" w:hint="default"/>
      </w:rPr>
    </w:lvl>
    <w:lvl w:ilvl="8" w:tplc="EC1CAA2C">
      <w:start w:val="1"/>
      <w:numFmt w:val="bullet"/>
      <w:lvlText w:val=""/>
      <w:lvlJc w:val="left"/>
      <w:pPr>
        <w:ind w:left="6822" w:hanging="360"/>
      </w:pPr>
      <w:rPr>
        <w:rFonts w:ascii="Wingdings" w:hAnsi="Wingdings" w:hint="default"/>
      </w:rPr>
    </w:lvl>
  </w:abstractNum>
  <w:abstractNum w:abstractNumId="33" w15:restartNumberingAfterBreak="0">
    <w:nsid w:val="6E1B4FBB"/>
    <w:multiLevelType w:val="hybridMultilevel"/>
    <w:tmpl w:val="19787A50"/>
    <w:lvl w:ilvl="0" w:tplc="CD667B7A">
      <w:start w:val="62"/>
      <w:numFmt w:val="decimal"/>
      <w:lvlText w:val="%1"/>
      <w:lvlJc w:val="left"/>
      <w:pPr>
        <w:ind w:left="720" w:hanging="360"/>
      </w:pPr>
      <w:rPr>
        <w:rFonts w:hint="default"/>
      </w:rPr>
    </w:lvl>
    <w:lvl w:ilvl="1" w:tplc="5BEA779C">
      <w:start w:val="1"/>
      <w:numFmt w:val="lowerLetter"/>
      <w:lvlText w:val="%2."/>
      <w:lvlJc w:val="left"/>
      <w:pPr>
        <w:ind w:left="1440" w:hanging="360"/>
      </w:pPr>
    </w:lvl>
    <w:lvl w:ilvl="2" w:tplc="0854C364">
      <w:start w:val="1"/>
      <w:numFmt w:val="lowerRoman"/>
      <w:lvlText w:val="%3."/>
      <w:lvlJc w:val="right"/>
      <w:pPr>
        <w:ind w:left="2160" w:hanging="180"/>
      </w:pPr>
    </w:lvl>
    <w:lvl w:ilvl="3" w:tplc="88665C1A">
      <w:start w:val="1"/>
      <w:numFmt w:val="decimal"/>
      <w:lvlText w:val="%4."/>
      <w:lvlJc w:val="left"/>
      <w:pPr>
        <w:ind w:left="2880" w:hanging="360"/>
      </w:pPr>
    </w:lvl>
    <w:lvl w:ilvl="4" w:tplc="C93A3F84">
      <w:start w:val="1"/>
      <w:numFmt w:val="lowerLetter"/>
      <w:lvlText w:val="%5."/>
      <w:lvlJc w:val="left"/>
      <w:pPr>
        <w:ind w:left="3600" w:hanging="360"/>
      </w:pPr>
    </w:lvl>
    <w:lvl w:ilvl="5" w:tplc="1E12F0F2">
      <w:start w:val="1"/>
      <w:numFmt w:val="lowerRoman"/>
      <w:lvlText w:val="%6."/>
      <w:lvlJc w:val="right"/>
      <w:pPr>
        <w:ind w:left="4320" w:hanging="180"/>
      </w:pPr>
    </w:lvl>
    <w:lvl w:ilvl="6" w:tplc="FBEA0032">
      <w:start w:val="1"/>
      <w:numFmt w:val="decimal"/>
      <w:lvlText w:val="%7."/>
      <w:lvlJc w:val="left"/>
      <w:pPr>
        <w:ind w:left="5040" w:hanging="360"/>
      </w:pPr>
    </w:lvl>
    <w:lvl w:ilvl="7" w:tplc="F9248AA6">
      <w:start w:val="1"/>
      <w:numFmt w:val="lowerLetter"/>
      <w:lvlText w:val="%8."/>
      <w:lvlJc w:val="left"/>
      <w:pPr>
        <w:ind w:left="5760" w:hanging="360"/>
      </w:pPr>
    </w:lvl>
    <w:lvl w:ilvl="8" w:tplc="AA2E2BCE">
      <w:start w:val="1"/>
      <w:numFmt w:val="lowerRoman"/>
      <w:lvlText w:val="%9."/>
      <w:lvlJc w:val="right"/>
      <w:pPr>
        <w:ind w:left="6480" w:hanging="180"/>
      </w:pPr>
    </w:lvl>
  </w:abstractNum>
  <w:abstractNum w:abstractNumId="34" w15:restartNumberingAfterBreak="0">
    <w:nsid w:val="71DF455C"/>
    <w:multiLevelType w:val="multilevel"/>
    <w:tmpl w:val="4F2E1FA8"/>
    <w:lvl w:ilvl="0">
      <w:start w:val="1"/>
      <w:numFmt w:val="decimal"/>
      <w:lvlText w:val="%1."/>
      <w:lvlJc w:val="left"/>
      <w:pPr>
        <w:ind w:left="1069" w:hanging="360"/>
      </w:pPr>
      <w:rPr>
        <w:rFonts w:hint="default"/>
      </w:rPr>
    </w:lvl>
    <w:lvl w:ilvl="1">
      <w:start w:val="1"/>
      <w:numFmt w:val="decimal"/>
      <w:isLgl/>
      <w:lvlText w:val="%1.%2."/>
      <w:lvlJc w:val="left"/>
      <w:pPr>
        <w:ind w:left="1789" w:hanging="720"/>
      </w:pPr>
      <w:rPr>
        <w:rFonts w:hint="default"/>
      </w:rPr>
    </w:lvl>
    <w:lvl w:ilvl="2">
      <w:start w:val="1"/>
      <w:numFmt w:val="decimal"/>
      <w:isLgl/>
      <w:lvlText w:val="%1.%2.%3."/>
      <w:lvlJc w:val="left"/>
      <w:pPr>
        <w:ind w:left="2149" w:hanging="720"/>
      </w:pPr>
      <w:rPr>
        <w:rFonts w:hint="default"/>
      </w:rPr>
    </w:lvl>
    <w:lvl w:ilvl="3">
      <w:start w:val="1"/>
      <w:numFmt w:val="decimal"/>
      <w:isLgl/>
      <w:lvlText w:val="%1.%2.%3.%4."/>
      <w:lvlJc w:val="left"/>
      <w:pPr>
        <w:ind w:left="2869" w:hanging="1080"/>
      </w:pPr>
      <w:rPr>
        <w:rFonts w:hint="default"/>
      </w:rPr>
    </w:lvl>
    <w:lvl w:ilvl="4">
      <w:start w:val="1"/>
      <w:numFmt w:val="decimal"/>
      <w:isLgl/>
      <w:lvlText w:val="%1.%2.%3.%4.%5."/>
      <w:lvlJc w:val="left"/>
      <w:pPr>
        <w:ind w:left="3229" w:hanging="1080"/>
      </w:pPr>
      <w:rPr>
        <w:rFonts w:hint="default"/>
      </w:rPr>
    </w:lvl>
    <w:lvl w:ilvl="5">
      <w:start w:val="1"/>
      <w:numFmt w:val="decimal"/>
      <w:isLgl/>
      <w:lvlText w:val="%1.%2.%3.%4.%5.%6."/>
      <w:lvlJc w:val="left"/>
      <w:pPr>
        <w:ind w:left="3949" w:hanging="1440"/>
      </w:pPr>
      <w:rPr>
        <w:rFonts w:hint="default"/>
      </w:rPr>
    </w:lvl>
    <w:lvl w:ilvl="6">
      <w:start w:val="1"/>
      <w:numFmt w:val="decimal"/>
      <w:isLgl/>
      <w:lvlText w:val="%1.%2.%3.%4.%5.%6.%7."/>
      <w:lvlJc w:val="left"/>
      <w:pPr>
        <w:ind w:left="4309" w:hanging="1440"/>
      </w:pPr>
      <w:rPr>
        <w:rFonts w:hint="default"/>
      </w:rPr>
    </w:lvl>
    <w:lvl w:ilvl="7">
      <w:start w:val="1"/>
      <w:numFmt w:val="decimal"/>
      <w:isLgl/>
      <w:lvlText w:val="%1.%2.%3.%4.%5.%6.%7.%8."/>
      <w:lvlJc w:val="left"/>
      <w:pPr>
        <w:ind w:left="5029" w:hanging="1800"/>
      </w:pPr>
      <w:rPr>
        <w:rFonts w:hint="default"/>
      </w:rPr>
    </w:lvl>
    <w:lvl w:ilvl="8">
      <w:start w:val="1"/>
      <w:numFmt w:val="decimal"/>
      <w:isLgl/>
      <w:lvlText w:val="%1.%2.%3.%4.%5.%6.%7.%8.%9."/>
      <w:lvlJc w:val="left"/>
      <w:pPr>
        <w:ind w:left="5389" w:hanging="1800"/>
      </w:pPr>
      <w:rPr>
        <w:rFonts w:hint="default"/>
      </w:rPr>
    </w:lvl>
  </w:abstractNum>
  <w:abstractNum w:abstractNumId="35" w15:restartNumberingAfterBreak="0">
    <w:nsid w:val="772C11E2"/>
    <w:multiLevelType w:val="hybridMultilevel"/>
    <w:tmpl w:val="5ECEA382"/>
    <w:lvl w:ilvl="0" w:tplc="63588534">
      <w:start w:val="1"/>
      <w:numFmt w:val="decimal"/>
      <w:lvlText w:val="%1."/>
      <w:lvlJc w:val="left"/>
      <w:pPr>
        <w:ind w:left="720" w:hanging="360"/>
      </w:pPr>
    </w:lvl>
    <w:lvl w:ilvl="1" w:tplc="C048389C">
      <w:start w:val="1"/>
      <w:numFmt w:val="lowerLetter"/>
      <w:lvlText w:val="%2."/>
      <w:lvlJc w:val="left"/>
      <w:pPr>
        <w:ind w:left="1440" w:hanging="360"/>
      </w:pPr>
    </w:lvl>
    <w:lvl w:ilvl="2" w:tplc="3DC2982E">
      <w:start w:val="1"/>
      <w:numFmt w:val="lowerRoman"/>
      <w:lvlText w:val="%3."/>
      <w:lvlJc w:val="right"/>
      <w:pPr>
        <w:ind w:left="2160" w:hanging="180"/>
      </w:pPr>
    </w:lvl>
    <w:lvl w:ilvl="3" w:tplc="871EF344">
      <w:start w:val="1"/>
      <w:numFmt w:val="decimal"/>
      <w:lvlText w:val="%4."/>
      <w:lvlJc w:val="left"/>
      <w:pPr>
        <w:ind w:left="2880" w:hanging="360"/>
      </w:pPr>
    </w:lvl>
    <w:lvl w:ilvl="4" w:tplc="1AD0EB02">
      <w:start w:val="1"/>
      <w:numFmt w:val="lowerLetter"/>
      <w:lvlText w:val="%5."/>
      <w:lvlJc w:val="left"/>
      <w:pPr>
        <w:ind w:left="3600" w:hanging="360"/>
      </w:pPr>
    </w:lvl>
    <w:lvl w:ilvl="5" w:tplc="56D8F596">
      <w:start w:val="1"/>
      <w:numFmt w:val="lowerRoman"/>
      <w:lvlText w:val="%6."/>
      <w:lvlJc w:val="right"/>
      <w:pPr>
        <w:ind w:left="4320" w:hanging="180"/>
      </w:pPr>
    </w:lvl>
    <w:lvl w:ilvl="6" w:tplc="10E48218">
      <w:start w:val="1"/>
      <w:numFmt w:val="decimal"/>
      <w:lvlText w:val="%7."/>
      <w:lvlJc w:val="left"/>
      <w:pPr>
        <w:ind w:left="5040" w:hanging="360"/>
      </w:pPr>
    </w:lvl>
    <w:lvl w:ilvl="7" w:tplc="668A49A0">
      <w:start w:val="1"/>
      <w:numFmt w:val="lowerLetter"/>
      <w:lvlText w:val="%8."/>
      <w:lvlJc w:val="left"/>
      <w:pPr>
        <w:ind w:left="5760" w:hanging="360"/>
      </w:pPr>
    </w:lvl>
    <w:lvl w:ilvl="8" w:tplc="13C0F63E">
      <w:start w:val="1"/>
      <w:numFmt w:val="lowerRoman"/>
      <w:lvlText w:val="%9."/>
      <w:lvlJc w:val="right"/>
      <w:pPr>
        <w:ind w:left="6480" w:hanging="180"/>
      </w:pPr>
    </w:lvl>
  </w:abstractNum>
  <w:abstractNum w:abstractNumId="36" w15:restartNumberingAfterBreak="0">
    <w:nsid w:val="79A50879"/>
    <w:multiLevelType w:val="hybridMultilevel"/>
    <w:tmpl w:val="987AF404"/>
    <w:lvl w:ilvl="0" w:tplc="FE1E5134">
      <w:start w:val="1"/>
      <w:numFmt w:val="bullet"/>
      <w:lvlText w:val=""/>
      <w:lvlJc w:val="left"/>
      <w:pPr>
        <w:ind w:left="1287" w:hanging="360"/>
      </w:pPr>
      <w:rPr>
        <w:rFonts w:ascii="Symbol" w:hAnsi="Symbol" w:hint="default"/>
      </w:rPr>
    </w:lvl>
    <w:lvl w:ilvl="1" w:tplc="B4A4986C">
      <w:start w:val="1"/>
      <w:numFmt w:val="lowerLetter"/>
      <w:lvlText w:val="%2."/>
      <w:lvlJc w:val="left"/>
      <w:pPr>
        <w:ind w:left="2007" w:hanging="360"/>
      </w:pPr>
    </w:lvl>
    <w:lvl w:ilvl="2" w:tplc="132AA6BE">
      <w:start w:val="1"/>
      <w:numFmt w:val="lowerRoman"/>
      <w:lvlText w:val="%3."/>
      <w:lvlJc w:val="right"/>
      <w:pPr>
        <w:ind w:left="2727" w:hanging="180"/>
      </w:pPr>
    </w:lvl>
    <w:lvl w:ilvl="3" w:tplc="49B29CE8">
      <w:start w:val="1"/>
      <w:numFmt w:val="decimal"/>
      <w:lvlText w:val="%4."/>
      <w:lvlJc w:val="left"/>
      <w:pPr>
        <w:ind w:left="3447" w:hanging="360"/>
      </w:pPr>
    </w:lvl>
    <w:lvl w:ilvl="4" w:tplc="EE48E1AC">
      <w:start w:val="1"/>
      <w:numFmt w:val="lowerLetter"/>
      <w:lvlText w:val="%5."/>
      <w:lvlJc w:val="left"/>
      <w:pPr>
        <w:ind w:left="4167" w:hanging="360"/>
      </w:pPr>
    </w:lvl>
    <w:lvl w:ilvl="5" w:tplc="35380194">
      <w:start w:val="1"/>
      <w:numFmt w:val="lowerRoman"/>
      <w:lvlText w:val="%6."/>
      <w:lvlJc w:val="right"/>
      <w:pPr>
        <w:ind w:left="4887" w:hanging="180"/>
      </w:pPr>
    </w:lvl>
    <w:lvl w:ilvl="6" w:tplc="DDF812AE">
      <w:start w:val="1"/>
      <w:numFmt w:val="decimal"/>
      <w:lvlText w:val="%7."/>
      <w:lvlJc w:val="left"/>
      <w:pPr>
        <w:ind w:left="5607" w:hanging="360"/>
      </w:pPr>
    </w:lvl>
    <w:lvl w:ilvl="7" w:tplc="FC26C85A">
      <w:start w:val="1"/>
      <w:numFmt w:val="lowerLetter"/>
      <w:lvlText w:val="%8."/>
      <w:lvlJc w:val="left"/>
      <w:pPr>
        <w:ind w:left="6327" w:hanging="360"/>
      </w:pPr>
    </w:lvl>
    <w:lvl w:ilvl="8" w:tplc="A29257F8">
      <w:start w:val="1"/>
      <w:numFmt w:val="lowerRoman"/>
      <w:lvlText w:val="%9."/>
      <w:lvlJc w:val="right"/>
      <w:pPr>
        <w:ind w:left="7047" w:hanging="180"/>
      </w:pPr>
    </w:lvl>
  </w:abstractNum>
  <w:abstractNum w:abstractNumId="37" w15:restartNumberingAfterBreak="0">
    <w:nsid w:val="79D945D8"/>
    <w:multiLevelType w:val="hybridMultilevel"/>
    <w:tmpl w:val="6054F326"/>
    <w:lvl w:ilvl="0" w:tplc="8402A014">
      <w:start w:val="65"/>
      <w:numFmt w:val="decimal"/>
      <w:lvlText w:val="%1"/>
      <w:lvlJc w:val="left"/>
      <w:pPr>
        <w:ind w:left="943" w:hanging="360"/>
      </w:pPr>
      <w:rPr>
        <w:rFonts w:hint="default"/>
      </w:rPr>
    </w:lvl>
    <w:lvl w:ilvl="1" w:tplc="88A0E172">
      <w:start w:val="1"/>
      <w:numFmt w:val="lowerLetter"/>
      <w:lvlText w:val="%2."/>
      <w:lvlJc w:val="left"/>
      <w:pPr>
        <w:ind w:left="1663" w:hanging="360"/>
      </w:pPr>
    </w:lvl>
    <w:lvl w:ilvl="2" w:tplc="5BC89AB4">
      <w:start w:val="1"/>
      <w:numFmt w:val="lowerRoman"/>
      <w:lvlText w:val="%3."/>
      <w:lvlJc w:val="right"/>
      <w:pPr>
        <w:ind w:left="2383" w:hanging="180"/>
      </w:pPr>
    </w:lvl>
    <w:lvl w:ilvl="3" w:tplc="6D6650D8">
      <w:start w:val="1"/>
      <w:numFmt w:val="decimal"/>
      <w:lvlText w:val="%4."/>
      <w:lvlJc w:val="left"/>
      <w:pPr>
        <w:ind w:left="3103" w:hanging="360"/>
      </w:pPr>
    </w:lvl>
    <w:lvl w:ilvl="4" w:tplc="00064160">
      <w:start w:val="1"/>
      <w:numFmt w:val="lowerLetter"/>
      <w:lvlText w:val="%5."/>
      <w:lvlJc w:val="left"/>
      <w:pPr>
        <w:ind w:left="3823" w:hanging="360"/>
      </w:pPr>
    </w:lvl>
    <w:lvl w:ilvl="5" w:tplc="68029498">
      <w:start w:val="1"/>
      <w:numFmt w:val="lowerRoman"/>
      <w:lvlText w:val="%6."/>
      <w:lvlJc w:val="right"/>
      <w:pPr>
        <w:ind w:left="4543" w:hanging="180"/>
      </w:pPr>
    </w:lvl>
    <w:lvl w:ilvl="6" w:tplc="032C2F96">
      <w:start w:val="1"/>
      <w:numFmt w:val="decimal"/>
      <w:lvlText w:val="%7."/>
      <w:lvlJc w:val="left"/>
      <w:pPr>
        <w:ind w:left="5263" w:hanging="360"/>
      </w:pPr>
    </w:lvl>
    <w:lvl w:ilvl="7" w:tplc="16D447AE">
      <w:start w:val="1"/>
      <w:numFmt w:val="lowerLetter"/>
      <w:lvlText w:val="%8."/>
      <w:lvlJc w:val="left"/>
      <w:pPr>
        <w:ind w:left="5983" w:hanging="360"/>
      </w:pPr>
    </w:lvl>
    <w:lvl w:ilvl="8" w:tplc="452279C8">
      <w:start w:val="1"/>
      <w:numFmt w:val="lowerRoman"/>
      <w:lvlText w:val="%9."/>
      <w:lvlJc w:val="right"/>
      <w:pPr>
        <w:ind w:left="6703" w:hanging="180"/>
      </w:pPr>
    </w:lvl>
  </w:abstractNum>
  <w:abstractNum w:abstractNumId="38" w15:restartNumberingAfterBreak="0">
    <w:nsid w:val="7A904830"/>
    <w:multiLevelType w:val="hybridMultilevel"/>
    <w:tmpl w:val="58FA0A62"/>
    <w:lvl w:ilvl="0" w:tplc="97EE119C">
      <w:start w:val="25"/>
      <w:numFmt w:val="decimal"/>
      <w:lvlText w:val="%1"/>
      <w:lvlJc w:val="left"/>
      <w:pPr>
        <w:ind w:left="720" w:hanging="360"/>
      </w:pPr>
      <w:rPr>
        <w:rFonts w:hint="default"/>
      </w:rPr>
    </w:lvl>
    <w:lvl w:ilvl="1" w:tplc="D9A05C34">
      <w:start w:val="1"/>
      <w:numFmt w:val="lowerLetter"/>
      <w:lvlText w:val="%2."/>
      <w:lvlJc w:val="left"/>
      <w:pPr>
        <w:ind w:left="1440" w:hanging="360"/>
      </w:pPr>
    </w:lvl>
    <w:lvl w:ilvl="2" w:tplc="D082C710">
      <w:start w:val="1"/>
      <w:numFmt w:val="lowerRoman"/>
      <w:lvlText w:val="%3."/>
      <w:lvlJc w:val="right"/>
      <w:pPr>
        <w:ind w:left="2160" w:hanging="180"/>
      </w:pPr>
    </w:lvl>
    <w:lvl w:ilvl="3" w:tplc="2A1E4E52">
      <w:start w:val="1"/>
      <w:numFmt w:val="decimal"/>
      <w:lvlText w:val="%4."/>
      <w:lvlJc w:val="left"/>
      <w:pPr>
        <w:ind w:left="2880" w:hanging="360"/>
      </w:pPr>
    </w:lvl>
    <w:lvl w:ilvl="4" w:tplc="F38E5434">
      <w:start w:val="1"/>
      <w:numFmt w:val="lowerLetter"/>
      <w:lvlText w:val="%5."/>
      <w:lvlJc w:val="left"/>
      <w:pPr>
        <w:ind w:left="3600" w:hanging="360"/>
      </w:pPr>
    </w:lvl>
    <w:lvl w:ilvl="5" w:tplc="E732EB9E">
      <w:start w:val="1"/>
      <w:numFmt w:val="lowerRoman"/>
      <w:lvlText w:val="%6."/>
      <w:lvlJc w:val="right"/>
      <w:pPr>
        <w:ind w:left="4320" w:hanging="180"/>
      </w:pPr>
    </w:lvl>
    <w:lvl w:ilvl="6" w:tplc="99805038">
      <w:start w:val="1"/>
      <w:numFmt w:val="decimal"/>
      <w:lvlText w:val="%7."/>
      <w:lvlJc w:val="left"/>
      <w:pPr>
        <w:ind w:left="5040" w:hanging="360"/>
      </w:pPr>
    </w:lvl>
    <w:lvl w:ilvl="7" w:tplc="CF523340">
      <w:start w:val="1"/>
      <w:numFmt w:val="lowerLetter"/>
      <w:lvlText w:val="%8."/>
      <w:lvlJc w:val="left"/>
      <w:pPr>
        <w:ind w:left="5760" w:hanging="360"/>
      </w:pPr>
    </w:lvl>
    <w:lvl w:ilvl="8" w:tplc="86668424">
      <w:start w:val="1"/>
      <w:numFmt w:val="lowerRoman"/>
      <w:lvlText w:val="%9."/>
      <w:lvlJc w:val="right"/>
      <w:pPr>
        <w:ind w:left="6480" w:hanging="180"/>
      </w:pPr>
    </w:lvl>
  </w:abstractNum>
  <w:abstractNum w:abstractNumId="39" w15:restartNumberingAfterBreak="0">
    <w:nsid w:val="7CD96B4F"/>
    <w:multiLevelType w:val="hybridMultilevel"/>
    <w:tmpl w:val="14ECF6EE"/>
    <w:lvl w:ilvl="0" w:tplc="B624294C">
      <w:start w:val="1"/>
      <w:numFmt w:val="bullet"/>
      <w:lvlText w:val=""/>
      <w:lvlJc w:val="left"/>
      <w:pPr>
        <w:ind w:left="720" w:hanging="360"/>
      </w:pPr>
      <w:rPr>
        <w:rFonts w:ascii="Symbol" w:hAnsi="Symbol" w:hint="default"/>
      </w:rPr>
    </w:lvl>
    <w:lvl w:ilvl="1" w:tplc="AF305B78">
      <w:start w:val="1"/>
      <w:numFmt w:val="bullet"/>
      <w:lvlText w:val="o"/>
      <w:lvlJc w:val="left"/>
      <w:pPr>
        <w:ind w:left="1440" w:hanging="360"/>
      </w:pPr>
      <w:rPr>
        <w:rFonts w:ascii="Courier New" w:hAnsi="Courier New" w:cs="Courier New" w:hint="default"/>
      </w:rPr>
    </w:lvl>
    <w:lvl w:ilvl="2" w:tplc="7AB871EA">
      <w:start w:val="1"/>
      <w:numFmt w:val="bullet"/>
      <w:lvlText w:val=""/>
      <w:lvlJc w:val="left"/>
      <w:pPr>
        <w:ind w:left="2160" w:hanging="360"/>
      </w:pPr>
      <w:rPr>
        <w:rFonts w:ascii="Wingdings" w:hAnsi="Wingdings" w:hint="default"/>
      </w:rPr>
    </w:lvl>
    <w:lvl w:ilvl="3" w:tplc="7F64975A">
      <w:start w:val="1"/>
      <w:numFmt w:val="bullet"/>
      <w:lvlText w:val=""/>
      <w:lvlJc w:val="left"/>
      <w:pPr>
        <w:ind w:left="2880" w:hanging="360"/>
      </w:pPr>
      <w:rPr>
        <w:rFonts w:ascii="Symbol" w:hAnsi="Symbol" w:hint="default"/>
      </w:rPr>
    </w:lvl>
    <w:lvl w:ilvl="4" w:tplc="C6A0755E">
      <w:start w:val="1"/>
      <w:numFmt w:val="bullet"/>
      <w:lvlText w:val="o"/>
      <w:lvlJc w:val="left"/>
      <w:pPr>
        <w:ind w:left="3600" w:hanging="360"/>
      </w:pPr>
      <w:rPr>
        <w:rFonts w:ascii="Courier New" w:hAnsi="Courier New" w:cs="Courier New" w:hint="default"/>
      </w:rPr>
    </w:lvl>
    <w:lvl w:ilvl="5" w:tplc="24867D4C">
      <w:start w:val="1"/>
      <w:numFmt w:val="bullet"/>
      <w:lvlText w:val=""/>
      <w:lvlJc w:val="left"/>
      <w:pPr>
        <w:ind w:left="4320" w:hanging="360"/>
      </w:pPr>
      <w:rPr>
        <w:rFonts w:ascii="Wingdings" w:hAnsi="Wingdings" w:hint="default"/>
      </w:rPr>
    </w:lvl>
    <w:lvl w:ilvl="6" w:tplc="4C2EDB0C">
      <w:start w:val="1"/>
      <w:numFmt w:val="bullet"/>
      <w:lvlText w:val=""/>
      <w:lvlJc w:val="left"/>
      <w:pPr>
        <w:ind w:left="5040" w:hanging="360"/>
      </w:pPr>
      <w:rPr>
        <w:rFonts w:ascii="Symbol" w:hAnsi="Symbol" w:hint="default"/>
      </w:rPr>
    </w:lvl>
    <w:lvl w:ilvl="7" w:tplc="FDD67E36">
      <w:start w:val="1"/>
      <w:numFmt w:val="bullet"/>
      <w:lvlText w:val="o"/>
      <w:lvlJc w:val="left"/>
      <w:pPr>
        <w:ind w:left="5760" w:hanging="360"/>
      </w:pPr>
      <w:rPr>
        <w:rFonts w:ascii="Courier New" w:hAnsi="Courier New" w:cs="Courier New" w:hint="default"/>
      </w:rPr>
    </w:lvl>
    <w:lvl w:ilvl="8" w:tplc="8618CA30">
      <w:start w:val="1"/>
      <w:numFmt w:val="bullet"/>
      <w:lvlText w:val=""/>
      <w:lvlJc w:val="left"/>
      <w:pPr>
        <w:ind w:left="6480" w:hanging="360"/>
      </w:pPr>
      <w:rPr>
        <w:rFonts w:ascii="Wingdings" w:hAnsi="Wingdings" w:hint="default"/>
      </w:rPr>
    </w:lvl>
  </w:abstractNum>
  <w:abstractNum w:abstractNumId="40" w15:restartNumberingAfterBreak="0">
    <w:nsid w:val="7D1A312A"/>
    <w:multiLevelType w:val="hybridMultilevel"/>
    <w:tmpl w:val="C94E6C7E"/>
    <w:lvl w:ilvl="0" w:tplc="9BBE4384">
      <w:start w:val="1"/>
      <w:numFmt w:val="bullet"/>
      <w:lvlText w:val=""/>
      <w:lvlJc w:val="left"/>
      <w:pPr>
        <w:ind w:left="720" w:hanging="360"/>
      </w:pPr>
      <w:rPr>
        <w:rFonts w:ascii="Symbol" w:hAnsi="Symbol" w:hint="default"/>
      </w:rPr>
    </w:lvl>
    <w:lvl w:ilvl="1" w:tplc="71820F72">
      <w:start w:val="1"/>
      <w:numFmt w:val="bullet"/>
      <w:lvlText w:val="o"/>
      <w:lvlJc w:val="left"/>
      <w:pPr>
        <w:ind w:left="1440" w:hanging="360"/>
      </w:pPr>
      <w:rPr>
        <w:rFonts w:ascii="Courier New" w:hAnsi="Courier New" w:cs="Courier New" w:hint="default"/>
      </w:rPr>
    </w:lvl>
    <w:lvl w:ilvl="2" w:tplc="CEDC6C6A">
      <w:start w:val="1"/>
      <w:numFmt w:val="bullet"/>
      <w:lvlText w:val=""/>
      <w:lvlJc w:val="left"/>
      <w:pPr>
        <w:ind w:left="2160" w:hanging="360"/>
      </w:pPr>
      <w:rPr>
        <w:rFonts w:ascii="Wingdings" w:hAnsi="Wingdings" w:hint="default"/>
      </w:rPr>
    </w:lvl>
    <w:lvl w:ilvl="3" w:tplc="8CC87BE4">
      <w:start w:val="1"/>
      <w:numFmt w:val="bullet"/>
      <w:lvlText w:val=""/>
      <w:lvlJc w:val="left"/>
      <w:pPr>
        <w:ind w:left="2880" w:hanging="360"/>
      </w:pPr>
      <w:rPr>
        <w:rFonts w:ascii="Symbol" w:hAnsi="Symbol" w:hint="default"/>
      </w:rPr>
    </w:lvl>
    <w:lvl w:ilvl="4" w:tplc="6908E206">
      <w:start w:val="1"/>
      <w:numFmt w:val="bullet"/>
      <w:lvlText w:val="o"/>
      <w:lvlJc w:val="left"/>
      <w:pPr>
        <w:ind w:left="3600" w:hanging="360"/>
      </w:pPr>
      <w:rPr>
        <w:rFonts w:ascii="Courier New" w:hAnsi="Courier New" w:cs="Courier New" w:hint="default"/>
      </w:rPr>
    </w:lvl>
    <w:lvl w:ilvl="5" w:tplc="A91051A0">
      <w:start w:val="1"/>
      <w:numFmt w:val="bullet"/>
      <w:lvlText w:val=""/>
      <w:lvlJc w:val="left"/>
      <w:pPr>
        <w:ind w:left="4320" w:hanging="360"/>
      </w:pPr>
      <w:rPr>
        <w:rFonts w:ascii="Wingdings" w:hAnsi="Wingdings" w:hint="default"/>
      </w:rPr>
    </w:lvl>
    <w:lvl w:ilvl="6" w:tplc="E7F67EE2">
      <w:start w:val="1"/>
      <w:numFmt w:val="bullet"/>
      <w:lvlText w:val=""/>
      <w:lvlJc w:val="left"/>
      <w:pPr>
        <w:ind w:left="5040" w:hanging="360"/>
      </w:pPr>
      <w:rPr>
        <w:rFonts w:ascii="Symbol" w:hAnsi="Symbol" w:hint="default"/>
      </w:rPr>
    </w:lvl>
    <w:lvl w:ilvl="7" w:tplc="4B94D304">
      <w:start w:val="1"/>
      <w:numFmt w:val="bullet"/>
      <w:lvlText w:val="o"/>
      <w:lvlJc w:val="left"/>
      <w:pPr>
        <w:ind w:left="5760" w:hanging="360"/>
      </w:pPr>
      <w:rPr>
        <w:rFonts w:ascii="Courier New" w:hAnsi="Courier New" w:cs="Courier New" w:hint="default"/>
      </w:rPr>
    </w:lvl>
    <w:lvl w:ilvl="8" w:tplc="CDACD318">
      <w:start w:val="1"/>
      <w:numFmt w:val="bullet"/>
      <w:lvlText w:val=""/>
      <w:lvlJc w:val="left"/>
      <w:pPr>
        <w:ind w:left="6480" w:hanging="360"/>
      </w:pPr>
      <w:rPr>
        <w:rFonts w:ascii="Wingdings" w:hAnsi="Wingdings" w:hint="default"/>
      </w:rPr>
    </w:lvl>
  </w:abstractNum>
  <w:num w:numId="1">
    <w:abstractNumId w:val="3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0"/>
  </w:num>
  <w:num w:numId="3">
    <w:abstractNumId w:val="3"/>
  </w:num>
  <w:num w:numId="4">
    <w:abstractNumId w:val="11"/>
  </w:num>
  <w:num w:numId="5">
    <w:abstractNumId w:val="25"/>
  </w:num>
  <w:num w:numId="6">
    <w:abstractNumId w:val="30"/>
  </w:num>
  <w:num w:numId="7">
    <w:abstractNumId w:val="10"/>
  </w:num>
  <w:num w:numId="8">
    <w:abstractNumId w:val="1"/>
  </w:num>
  <w:num w:numId="9">
    <w:abstractNumId w:val="26"/>
  </w:num>
  <w:num w:numId="10">
    <w:abstractNumId w:val="32"/>
  </w:num>
  <w:num w:numId="11">
    <w:abstractNumId w:val="16"/>
  </w:num>
  <w:num w:numId="12">
    <w:abstractNumId w:val="4"/>
  </w:num>
  <w:num w:numId="13">
    <w:abstractNumId w:val="27"/>
  </w:num>
  <w:num w:numId="14">
    <w:abstractNumId w:val="6"/>
  </w:num>
  <w:num w:numId="15">
    <w:abstractNumId w:val="7"/>
  </w:num>
  <w:num w:numId="16">
    <w:abstractNumId w:val="37"/>
  </w:num>
  <w:num w:numId="17">
    <w:abstractNumId w:val="33"/>
  </w:num>
  <w:num w:numId="18">
    <w:abstractNumId w:val="24"/>
  </w:num>
  <w:num w:numId="19">
    <w:abstractNumId w:val="9"/>
  </w:num>
  <w:num w:numId="20">
    <w:abstractNumId w:val="18"/>
  </w:num>
  <w:num w:numId="21">
    <w:abstractNumId w:val="14"/>
  </w:num>
  <w:num w:numId="22">
    <w:abstractNumId w:val="31"/>
  </w:num>
  <w:num w:numId="23">
    <w:abstractNumId w:val="19"/>
  </w:num>
  <w:num w:numId="24">
    <w:abstractNumId w:val="2"/>
  </w:num>
  <w:num w:numId="25">
    <w:abstractNumId w:val="36"/>
  </w:num>
  <w:num w:numId="26">
    <w:abstractNumId w:val="23"/>
  </w:num>
  <w:num w:numId="27">
    <w:abstractNumId w:val="28"/>
  </w:num>
  <w:num w:numId="28">
    <w:abstractNumId w:val="29"/>
  </w:num>
  <w:num w:numId="29">
    <w:abstractNumId w:val="13"/>
  </w:num>
  <w:num w:numId="30">
    <w:abstractNumId w:val="5"/>
  </w:num>
  <w:num w:numId="31">
    <w:abstractNumId w:val="34"/>
  </w:num>
  <w:num w:numId="32">
    <w:abstractNumId w:val="38"/>
  </w:num>
  <w:num w:numId="33">
    <w:abstractNumId w:val="8"/>
  </w:num>
  <w:num w:numId="34">
    <w:abstractNumId w:val="15"/>
  </w:num>
  <w:num w:numId="35">
    <w:abstractNumId w:val="39"/>
  </w:num>
  <w:num w:numId="36">
    <w:abstractNumId w:val="27"/>
  </w:num>
  <w:num w:numId="37">
    <w:abstractNumId w:val="35"/>
  </w:num>
  <w:num w:numId="38">
    <w:abstractNumId w:val="22"/>
  </w:num>
  <w:num w:numId="39">
    <w:abstractNumId w:val="21"/>
  </w:num>
  <w:num w:numId="40">
    <w:abstractNumId w:val="17"/>
  </w:num>
  <w:num w:numId="41">
    <w:abstractNumId w:val="40"/>
  </w:num>
  <w:num w:numId="42">
    <w:abstractNumId w:val="0"/>
  </w:num>
  <w:num w:numId="4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4F81"/>
    <w:rsid w:val="00066C23"/>
    <w:rsid w:val="00087A15"/>
    <w:rsid w:val="000D7C93"/>
    <w:rsid w:val="00175DD9"/>
    <w:rsid w:val="001F79FF"/>
    <w:rsid w:val="003734A1"/>
    <w:rsid w:val="003B4039"/>
    <w:rsid w:val="003F7AB5"/>
    <w:rsid w:val="00415659"/>
    <w:rsid w:val="004B755C"/>
    <w:rsid w:val="0056640D"/>
    <w:rsid w:val="006A2676"/>
    <w:rsid w:val="00740011"/>
    <w:rsid w:val="007537AF"/>
    <w:rsid w:val="007B5CE9"/>
    <w:rsid w:val="007D6B13"/>
    <w:rsid w:val="0083385D"/>
    <w:rsid w:val="008E70DD"/>
    <w:rsid w:val="00C40D7D"/>
    <w:rsid w:val="00C84F81"/>
    <w:rsid w:val="00D24FC7"/>
    <w:rsid w:val="00D30D2D"/>
    <w:rsid w:val="00E31760"/>
    <w:rsid w:val="00EA3FC1"/>
    <w:rsid w:val="00FB05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0E226C"/>
  <w15:docId w15:val="{43100F52-A97C-4949-B264-22DA44621D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pPr>
      <w:keepNext/>
      <w:keepLines/>
      <w:spacing w:before="360" w:after="200"/>
      <w:outlineLvl w:val="1"/>
    </w:pPr>
    <w:rPr>
      <w:rFonts w:ascii="Arial" w:eastAsia="Arial" w:hAnsi="Arial" w:cs="Arial"/>
      <w:sz w:val="34"/>
    </w:rPr>
  </w:style>
  <w:style w:type="paragraph" w:styleId="3">
    <w:name w:val="heading 3"/>
    <w:basedOn w:val="a"/>
    <w:link w:val="30"/>
    <w:uiPriority w:val="9"/>
    <w:qFormat/>
    <w:pPr>
      <w:spacing w:before="100" w:beforeAutospacing="1" w:after="100" w:afterAutospacing="1"/>
      <w:outlineLvl w:val="2"/>
    </w:pPr>
    <w:rPr>
      <w:b/>
      <w:bCs/>
      <w:sz w:val="27"/>
      <w:szCs w:val="27"/>
    </w:rPr>
  </w:style>
  <w:style w:type="paragraph" w:styleId="4">
    <w:name w:val="heading 4"/>
    <w:basedOn w:val="a"/>
    <w:next w:val="a"/>
    <w:link w:val="40"/>
    <w:uiPriority w:val="9"/>
    <w:unhideWhenUsed/>
    <w:qFormat/>
    <w:pPr>
      <w:keepNext/>
      <w:keepLines/>
      <w:spacing w:before="320" w:after="200"/>
      <w:outlineLvl w:val="3"/>
    </w:pPr>
    <w:rPr>
      <w:rFonts w:ascii="Arial" w:eastAsia="Arial" w:hAnsi="Arial" w:cs="Arial"/>
      <w:b/>
      <w:bCs/>
      <w:sz w:val="26"/>
      <w:szCs w:val="26"/>
    </w:rPr>
  </w:style>
  <w:style w:type="paragraph" w:styleId="5">
    <w:name w:val="heading 5"/>
    <w:basedOn w:val="a"/>
    <w:next w:val="a"/>
    <w:link w:val="50"/>
    <w:uiPriority w:val="9"/>
    <w:unhideWhenUsed/>
    <w:qFormat/>
    <w:pPr>
      <w:keepNext/>
      <w:keepLines/>
      <w:spacing w:before="320" w:after="200"/>
      <w:outlineLvl w:val="4"/>
    </w:pPr>
    <w:rPr>
      <w:rFonts w:ascii="Arial" w:eastAsia="Arial" w:hAnsi="Arial" w:cs="Arial"/>
      <w:b/>
      <w:bCs/>
      <w:sz w:val="24"/>
      <w:szCs w:val="24"/>
    </w:rPr>
  </w:style>
  <w:style w:type="paragraph" w:styleId="6">
    <w:name w:val="heading 6"/>
    <w:basedOn w:val="a"/>
    <w:next w:val="a"/>
    <w:link w:val="60"/>
    <w:uiPriority w:val="9"/>
    <w:unhideWhenUsed/>
    <w:qFormat/>
    <w:pPr>
      <w:keepNext/>
      <w:keepLines/>
      <w:spacing w:before="320" w:after="200"/>
      <w:outlineLvl w:val="5"/>
    </w:pPr>
    <w:rPr>
      <w:rFonts w:ascii="Arial" w:eastAsia="Arial" w:hAnsi="Arial" w:cs="Arial"/>
      <w:b/>
      <w:bCs/>
      <w:sz w:val="22"/>
      <w:szCs w:val="22"/>
    </w:rPr>
  </w:style>
  <w:style w:type="paragraph" w:styleId="7">
    <w:name w:val="heading 7"/>
    <w:basedOn w:val="a"/>
    <w:next w:val="a"/>
    <w:link w:val="70"/>
    <w:uiPriority w:val="9"/>
    <w:unhideWhenUsed/>
    <w:qFormat/>
    <w:pPr>
      <w:keepNext/>
      <w:keepLines/>
      <w:spacing w:before="320" w:after="200"/>
      <w:outlineLvl w:val="6"/>
    </w:pPr>
    <w:rPr>
      <w:rFonts w:ascii="Arial" w:eastAsia="Arial" w:hAnsi="Arial" w:cs="Arial"/>
      <w:b/>
      <w:bCs/>
      <w:i/>
      <w:iCs/>
      <w:sz w:val="22"/>
      <w:szCs w:val="22"/>
    </w:rPr>
  </w:style>
  <w:style w:type="paragraph" w:styleId="8">
    <w:name w:val="heading 8"/>
    <w:basedOn w:val="a"/>
    <w:next w:val="a"/>
    <w:link w:val="80"/>
    <w:uiPriority w:val="9"/>
    <w:unhideWhenUsed/>
    <w:qFormat/>
    <w:pPr>
      <w:keepNext/>
      <w:keepLines/>
      <w:spacing w:before="320" w:after="200"/>
      <w:outlineLvl w:val="7"/>
    </w:pPr>
    <w:rPr>
      <w:rFonts w:ascii="Arial" w:eastAsia="Arial" w:hAnsi="Arial" w:cs="Arial"/>
      <w:i/>
      <w:iCs/>
      <w:sz w:val="22"/>
      <w:szCs w:val="22"/>
    </w:rPr>
  </w:style>
  <w:style w:type="paragraph" w:styleId="9">
    <w:name w:val="heading 9"/>
    <w:basedOn w:val="a"/>
    <w:next w:val="a"/>
    <w:link w:val="90"/>
    <w:uiPriority w:val="9"/>
    <w:unhideWhenUsed/>
    <w:qFormat/>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1Char">
    <w:name w:val="Heading 1 Char"/>
    <w:basedOn w:val="a0"/>
    <w:uiPriority w:val="9"/>
    <w:rPr>
      <w:rFonts w:ascii="Arial" w:eastAsia="Arial" w:hAnsi="Arial" w:cs="Arial"/>
      <w:sz w:val="40"/>
      <w:szCs w:val="40"/>
    </w:rPr>
  </w:style>
  <w:style w:type="character" w:customStyle="1" w:styleId="20">
    <w:name w:val="Заголовок 2 Знак"/>
    <w:basedOn w:val="a0"/>
    <w:link w:val="2"/>
    <w:uiPriority w:val="9"/>
    <w:rPr>
      <w:rFonts w:ascii="Arial" w:eastAsia="Arial" w:hAnsi="Arial" w:cs="Arial"/>
      <w:sz w:val="34"/>
    </w:rPr>
  </w:style>
  <w:style w:type="character" w:customStyle="1" w:styleId="Heading3Char">
    <w:name w:val="Heading 3 Char"/>
    <w:basedOn w:val="a0"/>
    <w:uiPriority w:val="9"/>
    <w:rPr>
      <w:rFonts w:ascii="Arial" w:eastAsia="Arial" w:hAnsi="Arial" w:cs="Arial"/>
      <w:sz w:val="30"/>
      <w:szCs w:val="30"/>
    </w:rPr>
  </w:style>
  <w:style w:type="character" w:customStyle="1" w:styleId="40">
    <w:name w:val="Заголовок 4 Знак"/>
    <w:basedOn w:val="a0"/>
    <w:link w:val="4"/>
    <w:uiPriority w:val="9"/>
    <w:rPr>
      <w:rFonts w:ascii="Arial" w:eastAsia="Arial" w:hAnsi="Arial" w:cs="Arial"/>
      <w:b/>
      <w:bCs/>
      <w:sz w:val="26"/>
      <w:szCs w:val="26"/>
    </w:rPr>
  </w:style>
  <w:style w:type="character" w:customStyle="1" w:styleId="50">
    <w:name w:val="Заголовок 5 Знак"/>
    <w:basedOn w:val="a0"/>
    <w:link w:val="5"/>
    <w:uiPriority w:val="9"/>
    <w:rPr>
      <w:rFonts w:ascii="Arial" w:eastAsia="Arial" w:hAnsi="Arial" w:cs="Arial"/>
      <w:b/>
      <w:bCs/>
      <w:sz w:val="24"/>
      <w:szCs w:val="24"/>
    </w:rPr>
  </w:style>
  <w:style w:type="character" w:customStyle="1" w:styleId="60">
    <w:name w:val="Заголовок 6 Знак"/>
    <w:basedOn w:val="a0"/>
    <w:link w:val="6"/>
    <w:uiPriority w:val="9"/>
    <w:rPr>
      <w:rFonts w:ascii="Arial" w:eastAsia="Arial" w:hAnsi="Arial" w:cs="Arial"/>
      <w:b/>
      <w:bCs/>
      <w:sz w:val="22"/>
      <w:szCs w:val="22"/>
    </w:rPr>
  </w:style>
  <w:style w:type="character" w:customStyle="1" w:styleId="70">
    <w:name w:val="Заголовок 7 Знак"/>
    <w:basedOn w:val="a0"/>
    <w:link w:val="7"/>
    <w:uiPriority w:val="9"/>
    <w:rPr>
      <w:rFonts w:ascii="Arial" w:eastAsia="Arial" w:hAnsi="Arial" w:cs="Arial"/>
      <w:b/>
      <w:bCs/>
      <w:i/>
      <w:iCs/>
      <w:sz w:val="22"/>
      <w:szCs w:val="22"/>
    </w:rPr>
  </w:style>
  <w:style w:type="character" w:customStyle="1" w:styleId="80">
    <w:name w:val="Заголовок 8 Знак"/>
    <w:basedOn w:val="a0"/>
    <w:link w:val="8"/>
    <w:uiPriority w:val="9"/>
    <w:rPr>
      <w:rFonts w:ascii="Arial" w:eastAsia="Arial" w:hAnsi="Arial" w:cs="Arial"/>
      <w:i/>
      <w:iCs/>
      <w:sz w:val="22"/>
      <w:szCs w:val="22"/>
    </w:rPr>
  </w:style>
  <w:style w:type="character" w:customStyle="1" w:styleId="90">
    <w:name w:val="Заголовок 9 Знак"/>
    <w:basedOn w:val="a0"/>
    <w:link w:val="9"/>
    <w:uiPriority w:val="9"/>
    <w:rPr>
      <w:rFonts w:ascii="Arial" w:eastAsia="Arial" w:hAnsi="Arial" w:cs="Arial"/>
      <w:i/>
      <w:iCs/>
      <w:sz w:val="21"/>
      <w:szCs w:val="21"/>
    </w:rPr>
  </w:style>
  <w:style w:type="paragraph" w:styleId="a3">
    <w:name w:val="No Spacing"/>
    <w:uiPriority w:val="1"/>
    <w:qFormat/>
    <w:pPr>
      <w:spacing w:after="0" w:line="240" w:lineRule="auto"/>
    </w:pPr>
  </w:style>
  <w:style w:type="paragraph" w:styleId="a4">
    <w:name w:val="Title"/>
    <w:basedOn w:val="a"/>
    <w:next w:val="a"/>
    <w:link w:val="a5"/>
    <w:uiPriority w:val="10"/>
    <w:qFormat/>
    <w:pPr>
      <w:spacing w:before="300" w:after="200"/>
      <w:contextualSpacing/>
    </w:pPr>
    <w:rPr>
      <w:sz w:val="48"/>
      <w:szCs w:val="48"/>
    </w:rPr>
  </w:style>
  <w:style w:type="character" w:customStyle="1" w:styleId="a5">
    <w:name w:val="Заголовок Знак"/>
    <w:basedOn w:val="a0"/>
    <w:link w:val="a4"/>
    <w:uiPriority w:val="10"/>
    <w:rPr>
      <w:sz w:val="48"/>
      <w:szCs w:val="48"/>
    </w:rPr>
  </w:style>
  <w:style w:type="paragraph" w:styleId="a6">
    <w:name w:val="Subtitle"/>
    <w:basedOn w:val="a"/>
    <w:next w:val="a"/>
    <w:link w:val="a7"/>
    <w:uiPriority w:val="11"/>
    <w:qFormat/>
    <w:pPr>
      <w:spacing w:before="200" w:after="200"/>
    </w:pPr>
    <w:rPr>
      <w:sz w:val="24"/>
      <w:szCs w:val="24"/>
    </w:rPr>
  </w:style>
  <w:style w:type="character" w:customStyle="1" w:styleId="a7">
    <w:name w:val="Подзаголовок Знак"/>
    <w:basedOn w:val="a0"/>
    <w:link w:val="a6"/>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8">
    <w:name w:val="Intense Quote"/>
    <w:basedOn w:val="a"/>
    <w:next w:val="a"/>
    <w:link w:val="a9"/>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9">
    <w:name w:val="Выделенная цитата Знак"/>
    <w:link w:val="a8"/>
    <w:uiPriority w:val="30"/>
    <w:rPr>
      <w:i/>
    </w:rPr>
  </w:style>
  <w:style w:type="character" w:customStyle="1" w:styleId="HeaderChar">
    <w:name w:val="Header Char"/>
    <w:basedOn w:val="a0"/>
    <w:uiPriority w:val="99"/>
  </w:style>
  <w:style w:type="character" w:customStyle="1" w:styleId="FooterChar">
    <w:name w:val="Footer Char"/>
    <w:basedOn w:val="a0"/>
    <w:uiPriority w:val="99"/>
  </w:style>
  <w:style w:type="paragraph" w:styleId="aa">
    <w:name w:val="caption"/>
    <w:basedOn w:val="a"/>
    <w:next w:val="a"/>
    <w:uiPriority w:val="35"/>
    <w:semiHidden/>
    <w:unhideWhenUsed/>
    <w:qFormat/>
    <w:pPr>
      <w:spacing w:line="276" w:lineRule="auto"/>
    </w:pPr>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1">
    <w:name w:val="Plain Table 1"/>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3">
    <w:name w:val="Plain Table 2"/>
    <w:basedOn w:val="a1"/>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1">
    <w:name w:val="Plain Table 3"/>
    <w:basedOn w:val="a1"/>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1">
    <w:name w:val="Plain Table 4"/>
    <w:basedOn w:val="a1"/>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1">
    <w:name w:val="Plain Table 5"/>
    <w:basedOn w:val="a1"/>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
    <w:name w:val="Grid Table 1 Light"/>
    <w:basedOn w:val="a1"/>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a1"/>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a1"/>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a1"/>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a1"/>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a1"/>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2">
    <w:name w:val="Grid Table 2"/>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a1"/>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a1"/>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a1"/>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a1"/>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a1"/>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3">
    <w:name w:val="Grid Table 3"/>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a1"/>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a1"/>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a1"/>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a1"/>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a1"/>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4">
    <w:name w:val="Grid Table 4"/>
    <w:basedOn w:val="a1"/>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a1"/>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a1"/>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a1"/>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a1"/>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a1"/>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5">
    <w:name w:val="Grid Table 5 Dark"/>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styleId="-6">
    <w:name w:val="Grid Table 6 Colorful"/>
    <w:basedOn w:val="a1"/>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a1"/>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a1"/>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a1"/>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a1"/>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a1"/>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styleId="-7">
    <w:name w:val="Grid Table 7 Colorful"/>
    <w:basedOn w:val="a1"/>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0" w:space="0" w:color="auto"/>
          <w:left w:val="none" w:sz="0" w:space="0" w:color="auto"/>
          <w:bottom w:val="single" w:sz="4" w:space="0" w:color="A6BFDD" w:themeColor="accent1" w:themeTint="80"/>
          <w:right w:val="none" w:sz="0" w:space="0" w:color="auto"/>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0" w:space="0" w:color="auto"/>
          <w:left w:val="none" w:sz="0" w:space="0" w:color="auto"/>
          <w:bottom w:val="none" w:sz="0" w:space="0" w:color="auto"/>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0" w:space="0" w:color="auto"/>
          <w:left w:val="single" w:sz="4" w:space="0" w:color="A6BFDD" w:themeColor="accent1" w:themeTint="80"/>
          <w:bottom w:val="none" w:sz="0" w:space="0" w:color="auto"/>
          <w:right w:val="none" w:sz="0" w:space="0" w:color="auto"/>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a1"/>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a1"/>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0" w:space="0" w:color="auto"/>
          <w:left w:val="none" w:sz="0" w:space="0" w:color="auto"/>
          <w:bottom w:val="single" w:sz="4" w:space="0" w:color="9ABB59" w:themeColor="accent3" w:themeTint="FE"/>
          <w:right w:val="none" w:sz="0" w:space="0" w:color="auto"/>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0" w:space="0" w:color="auto"/>
          <w:left w:val="none" w:sz="0" w:space="0" w:color="auto"/>
          <w:bottom w:val="none" w:sz="0" w:space="0" w:color="auto"/>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0" w:space="0" w:color="auto"/>
          <w:left w:val="single" w:sz="4" w:space="0" w:color="9ABB59" w:themeColor="accent3" w:themeTint="FE"/>
          <w:bottom w:val="none" w:sz="0" w:space="0" w:color="auto"/>
          <w:right w:val="none" w:sz="0" w:space="0" w:color="auto"/>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a1"/>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a1"/>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0" w:space="0" w:color="auto"/>
          <w:left w:val="none" w:sz="0" w:space="0" w:color="auto"/>
          <w:bottom w:val="single" w:sz="4" w:space="0" w:color="99D0DE" w:themeColor="accent5" w:themeTint="90"/>
          <w:right w:val="none" w:sz="0" w:space="0" w:color="auto"/>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0" w:space="0" w:color="auto"/>
          <w:left w:val="none" w:sz="0" w:space="0" w:color="auto"/>
          <w:bottom w:val="none" w:sz="0" w:space="0" w:color="auto"/>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0" w:space="0" w:color="auto"/>
          <w:left w:val="single" w:sz="4" w:space="0" w:color="99D0DE" w:themeColor="accent5" w:themeTint="90"/>
          <w:bottom w:val="none" w:sz="0" w:space="0" w:color="auto"/>
          <w:right w:val="none" w:sz="0" w:space="0" w:color="auto"/>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a1"/>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0" w:space="0" w:color="auto"/>
          <w:left w:val="none" w:sz="0" w:space="0" w:color="auto"/>
          <w:bottom w:val="single" w:sz="4" w:space="0" w:color="FAC396" w:themeColor="accent6" w:themeTint="90"/>
          <w:right w:val="none" w:sz="0" w:space="0" w:color="auto"/>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0" w:space="0" w:color="auto"/>
          <w:left w:val="none" w:sz="0" w:space="0" w:color="auto"/>
          <w:bottom w:val="none" w:sz="0" w:space="0" w:color="auto"/>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0" w:space="0" w:color="auto"/>
          <w:left w:val="single" w:sz="4" w:space="0" w:color="FAC396" w:themeColor="accent6" w:themeTint="90"/>
          <w:bottom w:val="none" w:sz="0" w:space="0" w:color="auto"/>
          <w:right w:val="none" w:sz="0" w:space="0" w:color="auto"/>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styleId="-10">
    <w:name w:val="List Table 1 Light"/>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styleId="-20">
    <w:name w:val="List Table 2"/>
    <w:basedOn w:val="a1"/>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a1"/>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a1"/>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a1"/>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a1"/>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a1"/>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30">
    <w:name w:val="List Table 3"/>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a1"/>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a1"/>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a1"/>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a1"/>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a1"/>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40">
    <w:name w:val="List Table 4"/>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a1"/>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a1"/>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a1"/>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a1"/>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a1"/>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50">
    <w:name w:val="List Table 5 Dark"/>
    <w:basedOn w:val="a1"/>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a1"/>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a1"/>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a1"/>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a1"/>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a1"/>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styleId="-60">
    <w:name w:val="List Table 6 Colorful"/>
    <w:basedOn w:val="a1"/>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a1"/>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a1"/>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a1"/>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a1"/>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a1"/>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70">
    <w:name w:val="List Table 7 Colorful"/>
    <w:basedOn w:val="a1"/>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a1"/>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a1"/>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0" w:space="0" w:color="auto"/>
          <w:left w:val="none" w:sz="0" w:space="0" w:color="auto"/>
          <w:bottom w:val="single" w:sz="4" w:space="0" w:color="C3D69B" w:themeColor="accent3" w:themeTint="98"/>
          <w:right w:val="none" w:sz="0" w:space="0" w:color="auto"/>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0" w:space="0" w:color="auto"/>
          <w:left w:val="none" w:sz="0" w:space="0" w:color="auto"/>
          <w:bottom w:val="none" w:sz="0" w:space="0" w:color="auto"/>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0" w:space="0" w:color="auto"/>
          <w:left w:val="single" w:sz="4" w:space="0" w:color="C3D69B" w:themeColor="accent3" w:themeTint="98"/>
          <w:bottom w:val="none" w:sz="0" w:space="0" w:color="auto"/>
          <w:right w:val="none" w:sz="0" w:space="0" w:color="auto"/>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a1"/>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a1"/>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0" w:space="0" w:color="auto"/>
          <w:left w:val="none" w:sz="0" w:space="0" w:color="auto"/>
          <w:bottom w:val="single" w:sz="4" w:space="0" w:color="92CCDC" w:themeColor="accent5" w:themeTint="9A"/>
          <w:right w:val="none" w:sz="0" w:space="0" w:color="auto"/>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0" w:space="0" w:color="auto"/>
          <w:left w:val="none" w:sz="0" w:space="0" w:color="auto"/>
          <w:bottom w:val="none" w:sz="0" w:space="0" w:color="auto"/>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0" w:space="0" w:color="auto"/>
          <w:left w:val="single" w:sz="4" w:space="0" w:color="92CCDC" w:themeColor="accent5" w:themeTint="9A"/>
          <w:bottom w:val="none" w:sz="0" w:space="0" w:color="auto"/>
          <w:right w:val="none" w:sz="0" w:space="0" w:color="auto"/>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a1"/>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0" w:space="0" w:color="auto"/>
          <w:left w:val="none" w:sz="0" w:space="0" w:color="auto"/>
          <w:bottom w:val="single" w:sz="4" w:space="0" w:color="FAC090" w:themeColor="accent6" w:themeTint="98"/>
          <w:right w:val="none" w:sz="0" w:space="0" w:color="auto"/>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0" w:space="0" w:color="auto"/>
          <w:left w:val="none" w:sz="0" w:space="0" w:color="auto"/>
          <w:bottom w:val="none" w:sz="0" w:space="0" w:color="auto"/>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0" w:space="0" w:color="auto"/>
          <w:left w:val="single" w:sz="4" w:space="0" w:color="FAC090" w:themeColor="accent6" w:themeTint="98"/>
          <w:bottom w:val="none" w:sz="0" w:space="0" w:color="auto"/>
          <w:right w:val="none" w:sz="0" w:space="0" w:color="auto"/>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a1"/>
    <w:uiPriority w:val="99"/>
    <w:pPr>
      <w:spacing w:after="0" w:line="240" w:lineRule="auto"/>
    </w:pPr>
    <w:rPr>
      <w:color w:val="404040"/>
      <w:sz w:val="20"/>
      <w:szCs w:val="20"/>
      <w:lang w:eastAsia="ru-RU"/>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1"/>
    <w:uiPriority w:val="99"/>
    <w:pPr>
      <w:spacing w:after="0" w:line="240" w:lineRule="auto"/>
    </w:pPr>
    <w:rPr>
      <w:color w:val="404040"/>
      <w:sz w:val="20"/>
      <w:szCs w:val="20"/>
      <w:lang w:eastAsia="ru-RU"/>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a1"/>
    <w:uiPriority w:val="99"/>
    <w:pPr>
      <w:spacing w:after="0" w:line="240" w:lineRule="auto"/>
    </w:pPr>
    <w:rPr>
      <w:color w:val="404040"/>
      <w:sz w:val="20"/>
      <w:szCs w:val="20"/>
      <w:lang w:eastAsia="ru-RU"/>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a1"/>
    <w:uiPriority w:val="99"/>
    <w:pPr>
      <w:spacing w:after="0" w:line="240" w:lineRule="auto"/>
    </w:pPr>
    <w:rPr>
      <w:color w:val="404040"/>
      <w:sz w:val="20"/>
      <w:szCs w:val="20"/>
      <w:lang w:eastAsia="ru-RU"/>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a1"/>
    <w:uiPriority w:val="99"/>
    <w:pPr>
      <w:spacing w:after="0" w:line="240" w:lineRule="auto"/>
    </w:pPr>
    <w:rPr>
      <w:color w:val="404040"/>
      <w:sz w:val="20"/>
      <w:szCs w:val="20"/>
      <w:lang w:eastAsia="ru-RU"/>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a1"/>
    <w:uiPriority w:val="99"/>
    <w:pPr>
      <w:spacing w:after="0" w:line="240" w:lineRule="auto"/>
    </w:pPr>
    <w:rPr>
      <w:color w:val="404040"/>
      <w:sz w:val="20"/>
      <w:szCs w:val="20"/>
      <w:lang w:eastAsia="ru-RU"/>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a1"/>
    <w:uiPriority w:val="99"/>
    <w:pPr>
      <w:spacing w:after="0" w:line="240" w:lineRule="auto"/>
    </w:pPr>
    <w:rPr>
      <w:color w:val="404040"/>
      <w:sz w:val="20"/>
      <w:szCs w:val="20"/>
      <w:lang w:eastAsia="ru-RU"/>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a1"/>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a1"/>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a1"/>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a1"/>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a1"/>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a1"/>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paragraph" w:styleId="ab">
    <w:name w:val="footnote text"/>
    <w:basedOn w:val="a"/>
    <w:link w:val="ac"/>
    <w:uiPriority w:val="99"/>
    <w:semiHidden/>
    <w:unhideWhenUsed/>
    <w:pPr>
      <w:spacing w:after="40"/>
    </w:pPr>
    <w:rPr>
      <w:sz w:val="18"/>
    </w:rPr>
  </w:style>
  <w:style w:type="character" w:customStyle="1" w:styleId="ac">
    <w:name w:val="Текст сноски Знак"/>
    <w:link w:val="ab"/>
    <w:uiPriority w:val="99"/>
    <w:rPr>
      <w:sz w:val="18"/>
    </w:rPr>
  </w:style>
  <w:style w:type="character" w:styleId="ad">
    <w:name w:val="footnote reference"/>
    <w:basedOn w:val="a0"/>
    <w:uiPriority w:val="99"/>
    <w:unhideWhenUsed/>
    <w:rPr>
      <w:vertAlign w:val="superscript"/>
    </w:rPr>
  </w:style>
  <w:style w:type="paragraph" w:styleId="ae">
    <w:name w:val="endnote text"/>
    <w:basedOn w:val="a"/>
    <w:link w:val="af"/>
    <w:uiPriority w:val="99"/>
    <w:semiHidden/>
    <w:unhideWhenUsed/>
  </w:style>
  <w:style w:type="character" w:customStyle="1" w:styleId="af">
    <w:name w:val="Текст концевой сноски Знак"/>
    <w:link w:val="ae"/>
    <w:uiPriority w:val="99"/>
    <w:rPr>
      <w:sz w:val="20"/>
    </w:rPr>
  </w:style>
  <w:style w:type="character" w:styleId="af0">
    <w:name w:val="endnote reference"/>
    <w:basedOn w:val="a0"/>
    <w:uiPriority w:val="99"/>
    <w:semiHidden/>
    <w:unhideWhenUsed/>
    <w:rPr>
      <w:vertAlign w:val="superscript"/>
    </w:rPr>
  </w:style>
  <w:style w:type="paragraph" w:styleId="12">
    <w:name w:val="toc 1"/>
    <w:basedOn w:val="a"/>
    <w:next w:val="a"/>
    <w:uiPriority w:val="39"/>
    <w:unhideWhenUsed/>
    <w:pPr>
      <w:spacing w:after="57"/>
    </w:pPr>
  </w:style>
  <w:style w:type="paragraph" w:styleId="24">
    <w:name w:val="toc 2"/>
    <w:basedOn w:val="a"/>
    <w:next w:val="a"/>
    <w:uiPriority w:val="39"/>
    <w:unhideWhenUsed/>
    <w:pPr>
      <w:spacing w:after="57"/>
      <w:ind w:left="283"/>
    </w:pPr>
  </w:style>
  <w:style w:type="paragraph" w:styleId="32">
    <w:name w:val="toc 3"/>
    <w:basedOn w:val="a"/>
    <w:next w:val="a"/>
    <w:uiPriority w:val="39"/>
    <w:unhideWhenUsed/>
    <w:pPr>
      <w:spacing w:after="57"/>
      <w:ind w:left="567"/>
    </w:pPr>
  </w:style>
  <w:style w:type="paragraph" w:styleId="42">
    <w:name w:val="toc 4"/>
    <w:basedOn w:val="a"/>
    <w:next w:val="a"/>
    <w:uiPriority w:val="39"/>
    <w:unhideWhenUsed/>
    <w:pPr>
      <w:spacing w:after="57"/>
      <w:ind w:left="850"/>
    </w:pPr>
  </w:style>
  <w:style w:type="paragraph" w:styleId="52">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f1">
    <w:name w:val="TOC Heading"/>
    <w:uiPriority w:val="39"/>
    <w:unhideWhenUsed/>
  </w:style>
  <w:style w:type="paragraph" w:styleId="af2">
    <w:name w:val="table of figures"/>
    <w:basedOn w:val="a"/>
    <w:next w:val="a"/>
    <w:uiPriority w:val="99"/>
    <w:unhideWhenUsed/>
  </w:style>
  <w:style w:type="paragraph" w:customStyle="1" w:styleId="ConsNormal">
    <w:name w:val="ConsNormal"/>
    <w:pPr>
      <w:spacing w:after="0" w:line="240" w:lineRule="auto"/>
      <w:ind w:right="19772" w:firstLine="720"/>
    </w:pPr>
    <w:rPr>
      <w:rFonts w:ascii="Arial" w:eastAsia="Times New Roman" w:hAnsi="Arial" w:cs="Arial"/>
      <w:sz w:val="20"/>
      <w:szCs w:val="20"/>
      <w:lang w:eastAsia="ru-RU"/>
    </w:rPr>
  </w:style>
  <w:style w:type="paragraph" w:styleId="af3">
    <w:name w:val="List Paragraph"/>
    <w:basedOn w:val="a"/>
    <w:link w:val="af4"/>
    <w:qFormat/>
    <w:pPr>
      <w:spacing w:after="200" w:line="276" w:lineRule="auto"/>
      <w:ind w:left="720"/>
      <w:contextualSpacing/>
    </w:pPr>
    <w:rPr>
      <w:rFonts w:ascii="Calibri" w:hAnsi="Calibri"/>
      <w:sz w:val="22"/>
      <w:szCs w:val="22"/>
    </w:rPr>
  </w:style>
  <w:style w:type="paragraph" w:styleId="af5">
    <w:name w:val="header"/>
    <w:basedOn w:val="a"/>
    <w:link w:val="af6"/>
    <w:pPr>
      <w:tabs>
        <w:tab w:val="center" w:pos="4677"/>
        <w:tab w:val="right" w:pos="9355"/>
      </w:tabs>
    </w:pPr>
  </w:style>
  <w:style w:type="character" w:customStyle="1" w:styleId="af6">
    <w:name w:val="Верхний колонтитул Знак"/>
    <w:basedOn w:val="a0"/>
    <w:link w:val="af5"/>
    <w:rPr>
      <w:rFonts w:ascii="Times New Roman" w:eastAsia="Times New Roman" w:hAnsi="Times New Roman" w:cs="Times New Roman"/>
      <w:sz w:val="20"/>
      <w:szCs w:val="20"/>
      <w:lang w:eastAsia="ru-RU"/>
    </w:rPr>
  </w:style>
  <w:style w:type="paragraph" w:styleId="af7">
    <w:name w:val="Balloon Text"/>
    <w:basedOn w:val="a"/>
    <w:link w:val="af8"/>
    <w:uiPriority w:val="99"/>
    <w:semiHidden/>
    <w:unhideWhenUsed/>
    <w:rPr>
      <w:rFonts w:ascii="Tahoma" w:hAnsi="Tahoma" w:cs="Tahoma"/>
      <w:sz w:val="16"/>
      <w:szCs w:val="16"/>
    </w:rPr>
  </w:style>
  <w:style w:type="character" w:customStyle="1" w:styleId="af8">
    <w:name w:val="Текст выноски Знак"/>
    <w:basedOn w:val="a0"/>
    <w:link w:val="af7"/>
    <w:uiPriority w:val="99"/>
    <w:semiHidden/>
    <w:rPr>
      <w:rFonts w:ascii="Tahoma" w:eastAsia="Times New Roman" w:hAnsi="Tahoma" w:cs="Tahoma"/>
      <w:sz w:val="16"/>
      <w:szCs w:val="16"/>
      <w:lang w:eastAsia="ru-RU"/>
    </w:rPr>
  </w:style>
  <w:style w:type="character" w:customStyle="1" w:styleId="30">
    <w:name w:val="Заголовок 3 Знак"/>
    <w:basedOn w:val="a0"/>
    <w:link w:val="3"/>
    <w:uiPriority w:val="9"/>
    <w:rPr>
      <w:rFonts w:ascii="Times New Roman" w:eastAsia="Times New Roman" w:hAnsi="Times New Roman" w:cs="Times New Roman"/>
      <w:b/>
      <w:bCs/>
      <w:sz w:val="27"/>
      <w:szCs w:val="27"/>
      <w:lang w:eastAsia="ru-RU"/>
    </w:rPr>
  </w:style>
  <w:style w:type="character" w:customStyle="1" w:styleId="10">
    <w:name w:val="Заголовок 1 Знак"/>
    <w:basedOn w:val="a0"/>
    <w:link w:val="1"/>
    <w:uiPriority w:val="9"/>
    <w:rPr>
      <w:rFonts w:asciiTheme="majorHAnsi" w:eastAsiaTheme="majorEastAsia" w:hAnsiTheme="majorHAnsi" w:cstheme="majorBidi"/>
      <w:b/>
      <w:bCs/>
      <w:color w:val="365F91" w:themeColor="accent1" w:themeShade="BF"/>
      <w:sz w:val="28"/>
      <w:szCs w:val="28"/>
      <w:lang w:eastAsia="ru-RU"/>
    </w:rPr>
  </w:style>
  <w:style w:type="table" w:styleId="af9">
    <w:name w:val="Table Grid"/>
    <w:basedOn w:val="a1"/>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a">
    <w:name w:val="Normal (Web)"/>
    <w:basedOn w:val="a"/>
    <w:uiPriority w:val="99"/>
    <w:semiHidden/>
    <w:unhideWhenUsed/>
    <w:pPr>
      <w:spacing w:before="100" w:beforeAutospacing="1" w:after="100" w:afterAutospacing="1"/>
    </w:pPr>
    <w:rPr>
      <w:rFonts w:eastAsiaTheme="minorEastAsia"/>
      <w:sz w:val="24"/>
      <w:szCs w:val="24"/>
    </w:rPr>
  </w:style>
  <w:style w:type="paragraph" w:styleId="afb">
    <w:name w:val="Body Text Indent"/>
    <w:basedOn w:val="a"/>
    <w:link w:val="afc"/>
    <w:pPr>
      <w:ind w:firstLine="709"/>
      <w:jc w:val="both"/>
    </w:pPr>
    <w:rPr>
      <w:color w:val="FF0000"/>
      <w:sz w:val="24"/>
      <w:szCs w:val="24"/>
    </w:rPr>
  </w:style>
  <w:style w:type="character" w:customStyle="1" w:styleId="afc">
    <w:name w:val="Основной текст с отступом Знак"/>
    <w:basedOn w:val="a0"/>
    <w:link w:val="afb"/>
    <w:rPr>
      <w:rFonts w:ascii="Times New Roman" w:eastAsia="Times New Roman" w:hAnsi="Times New Roman" w:cs="Times New Roman"/>
      <w:color w:val="FF0000"/>
      <w:sz w:val="24"/>
      <w:szCs w:val="24"/>
      <w:lang w:eastAsia="ru-RU"/>
    </w:rPr>
  </w:style>
  <w:style w:type="character" w:styleId="afd">
    <w:name w:val="annotation reference"/>
    <w:basedOn w:val="a0"/>
    <w:uiPriority w:val="99"/>
    <w:semiHidden/>
    <w:unhideWhenUsed/>
    <w:rPr>
      <w:sz w:val="16"/>
      <w:szCs w:val="16"/>
    </w:rPr>
  </w:style>
  <w:style w:type="paragraph" w:styleId="afe">
    <w:name w:val="annotation text"/>
    <w:basedOn w:val="a"/>
    <w:link w:val="aff"/>
    <w:uiPriority w:val="99"/>
    <w:unhideWhenUsed/>
  </w:style>
  <w:style w:type="character" w:customStyle="1" w:styleId="aff">
    <w:name w:val="Текст примечания Знак"/>
    <w:basedOn w:val="a0"/>
    <w:link w:val="afe"/>
    <w:uiPriority w:val="99"/>
    <w:rPr>
      <w:rFonts w:ascii="Times New Roman" w:eastAsia="Times New Roman" w:hAnsi="Times New Roman" w:cs="Times New Roman"/>
      <w:sz w:val="20"/>
      <w:szCs w:val="20"/>
      <w:lang w:eastAsia="ru-RU"/>
    </w:rPr>
  </w:style>
  <w:style w:type="paragraph" w:styleId="aff0">
    <w:name w:val="annotation subject"/>
    <w:basedOn w:val="afe"/>
    <w:next w:val="afe"/>
    <w:link w:val="aff1"/>
    <w:uiPriority w:val="99"/>
    <w:semiHidden/>
    <w:unhideWhenUsed/>
    <w:rPr>
      <w:b/>
      <w:bCs/>
    </w:rPr>
  </w:style>
  <w:style w:type="character" w:customStyle="1" w:styleId="aff1">
    <w:name w:val="Тема примечания Знак"/>
    <w:basedOn w:val="aff"/>
    <w:link w:val="aff0"/>
    <w:uiPriority w:val="99"/>
    <w:semiHidden/>
    <w:rPr>
      <w:rFonts w:ascii="Times New Roman" w:eastAsia="Times New Roman" w:hAnsi="Times New Roman" w:cs="Times New Roman"/>
      <w:b/>
      <w:bCs/>
      <w:sz w:val="20"/>
      <w:szCs w:val="20"/>
      <w:lang w:eastAsia="ru-RU"/>
    </w:rPr>
  </w:style>
  <w:style w:type="character" w:customStyle="1" w:styleId="af4">
    <w:name w:val="Абзац списка Знак"/>
    <w:link w:val="af3"/>
    <w:rPr>
      <w:rFonts w:ascii="Calibri" w:eastAsia="Times New Roman" w:hAnsi="Calibri" w:cs="Times New Roman"/>
      <w:lang w:eastAsia="ru-RU"/>
    </w:r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aff2">
    <w:name w:val="Hyperlink"/>
    <w:basedOn w:val="a0"/>
    <w:uiPriority w:val="99"/>
    <w:unhideWhenUsed/>
    <w:rPr>
      <w:color w:val="0000FF" w:themeColor="hyperlink"/>
      <w:u w:val="single"/>
    </w:rPr>
  </w:style>
  <w:style w:type="paragraph" w:styleId="aff3">
    <w:name w:val="footer"/>
    <w:basedOn w:val="a"/>
    <w:link w:val="aff4"/>
    <w:uiPriority w:val="99"/>
    <w:unhideWhenUsed/>
    <w:pPr>
      <w:tabs>
        <w:tab w:val="center" w:pos="4677"/>
        <w:tab w:val="right" w:pos="9355"/>
      </w:tabs>
    </w:pPr>
  </w:style>
  <w:style w:type="character" w:customStyle="1" w:styleId="aff4">
    <w:name w:val="Нижний колонтитул Знак"/>
    <w:basedOn w:val="a0"/>
    <w:link w:val="aff3"/>
    <w:uiPriority w:val="99"/>
    <w:rPr>
      <w:rFonts w:ascii="Times New Roman" w:eastAsia="Times New Roman" w:hAnsi="Times New Roman" w:cs="Times New Roman"/>
      <w:sz w:val="20"/>
      <w:szCs w:val="20"/>
      <w:lang w:eastAsia="ru-RU"/>
    </w:rPr>
  </w:style>
  <w:style w:type="character" w:customStyle="1" w:styleId="fontstyle01">
    <w:name w:val="fontstyle01"/>
    <w:basedOn w:val="a0"/>
    <w:rPr>
      <w:rFonts w:ascii="ArialMT" w:hAnsi="ArialMT" w:hint="default"/>
      <w:b w:val="0"/>
      <w:bCs w:val="0"/>
      <w:i w:val="0"/>
      <w:iCs w:val="0"/>
      <w:color w:val="000000"/>
      <w:sz w:val="22"/>
      <w:szCs w:val="22"/>
    </w:rPr>
  </w:style>
  <w:style w:type="character" w:styleId="aff5">
    <w:name w:val="FollowedHyperlink"/>
    <w:basedOn w:val="a0"/>
    <w:uiPriority w:val="99"/>
    <w:semiHidden/>
    <w:unhideWhenUsed/>
    <w:rsid w:val="000D7C93"/>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2.%20&#1056;&#1072;&#1089;&#1095;&#1077;&#1090;%20&#1086;&#1073;&#1098;&#1077;&#1084;&#1072;%20&#1092;&#1080;&#1085;&#1072;&#1085;&#1089;&#1086;&#1074;&#1086;&#1081;%20&#1087;&#1086;&#1090;&#1088;&#1077;&#1073;&#1085;&#1086;&#1089;&#1090;&#1080;/2.2.1.%20&#1040;&#1085;&#1072;&#1083;&#1080;&#1079;%20&#1088;&#1099;&#1085;&#1082;&#1072;/2.2.1.4.%20&#1056;_1%20&#1050;&#1055;%203.pdf"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2.%20&#1056;&#1072;&#1089;&#1095;&#1077;&#1090;%20&#1086;&#1073;&#1098;&#1077;&#1084;&#1072;%20&#1092;&#1080;&#1085;&#1072;&#1085;&#1089;&#1086;&#1074;&#1086;&#1081;%20&#1087;&#1086;&#1090;&#1088;&#1077;&#1073;&#1085;&#1086;&#1089;&#1090;&#1080;/2.2.2.%20&#1044;&#1086;&#1075;&#1086;&#1074;&#1086;&#1088;&#1099;/2.2.2.1.%20&#1044;_&#1058;&#1069;&#1057;_15_23289%20&#1086;&#1090;%2023.12.2024.pdf" TargetMode="External"/><Relationship Id="rId4" Type="http://schemas.openxmlformats.org/officeDocument/2006/relationships/settings" Target="settings.xml"/><Relationship Id="rId9" Type="http://schemas.openxmlformats.org/officeDocument/2006/relationships/hyperlink" Target="../2.%20&#1056;&#1072;&#1089;&#1095;&#1077;&#1090;%20&#1086;&#1073;&#1098;&#1077;&#1084;&#1072;%20&#1092;&#1080;&#1085;&#1072;&#1085;&#1089;&#1086;&#1074;&#1086;&#1081;%20&#1087;&#1086;&#1090;&#1088;&#1077;&#1073;&#1085;&#1086;&#1089;&#1090;&#1080;/2.2.1.%20&#1040;&#1085;&#1072;&#1083;&#1080;&#1079;%20&#1088;&#1099;&#1085;&#1082;&#1072;/2.2.1.3.%20&#1056;_1%20&#1050;&#1055;%202.pd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ABCA77-F707-4B73-A749-DB05944EDA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12</Pages>
  <Words>4451</Words>
  <Characters>25375</Characters>
  <Application>Microsoft Office Word</Application>
  <DocSecurity>0</DocSecurity>
  <Lines>211</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29767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Юлия В. Терпелова</dc:creator>
  <cp:lastModifiedBy>Батманова Мария Николаевна</cp:lastModifiedBy>
  <cp:revision>43</cp:revision>
  <dcterms:created xsi:type="dcterms:W3CDTF">2023-02-14T01:54:00Z</dcterms:created>
  <dcterms:modified xsi:type="dcterms:W3CDTF">2025-04-07T07:30:00Z</dcterms:modified>
</cp:coreProperties>
</file>