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78C" w:rsidRPr="006B236C" w:rsidRDefault="00AF678C" w:rsidP="008064D1">
      <w:pPr>
        <w:shd w:val="clear" w:color="auto" w:fill="FFFFFF"/>
        <w:spacing w:before="100" w:beforeAutospacing="1"/>
        <w:ind w:firstLine="709"/>
        <w:jc w:val="center"/>
        <w:rPr>
          <w:b/>
          <w:sz w:val="26"/>
          <w:szCs w:val="26"/>
        </w:rPr>
      </w:pPr>
      <w:r w:rsidRPr="006B236C">
        <w:rPr>
          <w:b/>
          <w:sz w:val="26"/>
          <w:szCs w:val="26"/>
        </w:rPr>
        <w:t>Приобретение автотранспорта и спецтехники (М_017)</w:t>
      </w:r>
    </w:p>
    <w:p w:rsidR="00AF678C" w:rsidRPr="006B236C" w:rsidRDefault="00AF678C" w:rsidP="006B236C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0695E" w:rsidRPr="006B236C" w:rsidRDefault="00B0695E" w:rsidP="006B236C">
      <w:pPr>
        <w:ind w:firstLine="709"/>
        <w:contextualSpacing/>
        <w:jc w:val="both"/>
        <w:rPr>
          <w:sz w:val="26"/>
          <w:szCs w:val="26"/>
        </w:rPr>
      </w:pPr>
      <w:r w:rsidRPr="006B236C">
        <w:rPr>
          <w:sz w:val="26"/>
          <w:szCs w:val="26"/>
        </w:rPr>
        <w:t>Цель реализации инвестиционного проекта - выполнение требований законодательства РФ, предписаний органов исполнительной власти, регламентов рынков электрической энергии.</w:t>
      </w:r>
    </w:p>
    <w:p w:rsidR="00B0695E" w:rsidRPr="006B236C" w:rsidRDefault="00B0695E" w:rsidP="006B236C">
      <w:pPr>
        <w:ind w:firstLine="709"/>
        <w:contextualSpacing/>
        <w:jc w:val="both"/>
        <w:rPr>
          <w:sz w:val="26"/>
          <w:szCs w:val="26"/>
        </w:rPr>
      </w:pPr>
      <w:r w:rsidRPr="006B236C">
        <w:rPr>
          <w:sz w:val="26"/>
          <w:szCs w:val="26"/>
        </w:rPr>
        <w:t xml:space="preserve">Необходимость реализации проекта в соответствии с требованиями законодательства в области безопасности КИИ и выполнения прямых требований </w:t>
      </w:r>
      <w:hyperlink r:id="rId4" w:history="1">
        <w:r w:rsidRPr="006B236C">
          <w:rPr>
            <w:rStyle w:val="a3"/>
            <w:sz w:val="26"/>
            <w:szCs w:val="26"/>
          </w:rPr>
          <w:t xml:space="preserve">письма от ФСТЭК </w:t>
        </w:r>
      </w:hyperlink>
      <w:r w:rsidRPr="006B236C">
        <w:rPr>
          <w:sz w:val="26"/>
          <w:szCs w:val="26"/>
        </w:rPr>
        <w:t xml:space="preserve"> и законодательства п.16-18 Постановление Правительства РФ №127 от 8 февраля 2018 г., п.5-ст.7 «О безопасности критической информационной инфраструктуры Российской Федерации» и в соответствии с Указом Президента Российской Федерации от 1 мая 2022 г. № 250 «О дополнительных мерах по обеспечению информационной безопасности РФ».</w:t>
      </w:r>
    </w:p>
    <w:p w:rsidR="00B0695E" w:rsidRPr="006B236C" w:rsidRDefault="00B0695E" w:rsidP="006B236C">
      <w:pPr>
        <w:ind w:firstLine="709"/>
        <w:contextualSpacing/>
        <w:jc w:val="both"/>
        <w:rPr>
          <w:sz w:val="26"/>
          <w:szCs w:val="26"/>
        </w:rPr>
      </w:pPr>
      <w:r w:rsidRPr="006B236C">
        <w:rPr>
          <w:sz w:val="26"/>
          <w:szCs w:val="26"/>
        </w:rPr>
        <w:t>В рамках проекта планируется проведение категорирования объектов КИИ</w:t>
      </w:r>
      <w:r w:rsidR="006B236C" w:rsidRPr="006B236C">
        <w:rPr>
          <w:sz w:val="26"/>
          <w:szCs w:val="26"/>
        </w:rPr>
        <w:t>,</w:t>
      </w:r>
      <w:r w:rsidRPr="006B236C">
        <w:rPr>
          <w:sz w:val="26"/>
          <w:szCs w:val="26"/>
        </w:rPr>
        <w:t xml:space="preserve"> подготовка пакета документов по результатам категорирования ООО «Электросети»</w:t>
      </w:r>
      <w:r w:rsidR="006B236C" w:rsidRPr="006B236C">
        <w:rPr>
          <w:sz w:val="26"/>
          <w:szCs w:val="26"/>
        </w:rPr>
        <w:t xml:space="preserve"> с помощью специализированной организации, а также у</w:t>
      </w:r>
      <w:r w:rsidR="00C62FBF">
        <w:rPr>
          <w:bCs/>
          <w:sz w:val="26"/>
          <w:szCs w:val="26"/>
        </w:rPr>
        <w:t>становка</w:t>
      </w:r>
      <w:r w:rsidR="006B236C" w:rsidRPr="006B236C">
        <w:rPr>
          <w:bCs/>
          <w:sz w:val="26"/>
          <w:szCs w:val="26"/>
        </w:rPr>
        <w:t xml:space="preserve"> охранной сигнализации на трансформаторных подстанциях</w:t>
      </w:r>
      <w:r w:rsidR="008064D1">
        <w:rPr>
          <w:sz w:val="26"/>
          <w:szCs w:val="26"/>
        </w:rPr>
        <w:t>.</w:t>
      </w:r>
    </w:p>
    <w:p w:rsidR="00B0695E" w:rsidRPr="006B236C" w:rsidRDefault="00B0695E" w:rsidP="006B236C">
      <w:pPr>
        <w:ind w:firstLine="709"/>
        <w:contextualSpacing/>
        <w:jc w:val="both"/>
        <w:rPr>
          <w:sz w:val="26"/>
          <w:szCs w:val="26"/>
        </w:rPr>
      </w:pPr>
      <w:r w:rsidRPr="006B236C">
        <w:rPr>
          <w:sz w:val="26"/>
          <w:szCs w:val="26"/>
        </w:rPr>
        <w:t xml:space="preserve">Реализация данного проекта позволит определить существующие состояние инфраструктуры компании выявить угрозы информационной безопасности и привести информационные системы в соответствие с требованиями федеральных законов, а также </w:t>
      </w:r>
      <w:bookmarkStart w:id="0" w:name="_GoBack"/>
      <w:bookmarkEnd w:id="0"/>
      <w:r w:rsidRPr="006B236C">
        <w:rPr>
          <w:sz w:val="26"/>
          <w:szCs w:val="26"/>
        </w:rPr>
        <w:t>обеспечить безопасность трансформаторных подстанций (защита от несанкционированного проникновения).</w:t>
      </w:r>
    </w:p>
    <w:p w:rsidR="00B0695E" w:rsidRPr="006B236C" w:rsidRDefault="00B0695E" w:rsidP="006B236C">
      <w:pPr>
        <w:ind w:firstLine="709"/>
        <w:contextualSpacing/>
        <w:jc w:val="both"/>
        <w:rPr>
          <w:sz w:val="26"/>
          <w:szCs w:val="26"/>
        </w:rPr>
      </w:pPr>
      <w:r w:rsidRPr="006B236C">
        <w:rPr>
          <w:sz w:val="26"/>
          <w:szCs w:val="26"/>
        </w:rPr>
        <w:t>Срок реализации проекта – 2025 г.</w:t>
      </w:r>
    </w:p>
    <w:p w:rsidR="00B0695E" w:rsidRPr="006B236C" w:rsidRDefault="00B0695E" w:rsidP="006B236C">
      <w:pPr>
        <w:ind w:firstLine="709"/>
        <w:contextualSpacing/>
        <w:jc w:val="both"/>
        <w:rPr>
          <w:sz w:val="26"/>
          <w:szCs w:val="26"/>
        </w:rPr>
      </w:pPr>
      <w:r w:rsidRPr="006B236C">
        <w:rPr>
          <w:sz w:val="26"/>
          <w:szCs w:val="26"/>
        </w:rPr>
        <w:t xml:space="preserve">Затраты на проведение данного мероприятия составят 1,413 </w:t>
      </w:r>
      <w:proofErr w:type="spellStart"/>
      <w:r w:rsidRPr="006B236C">
        <w:rPr>
          <w:sz w:val="26"/>
          <w:szCs w:val="26"/>
        </w:rPr>
        <w:t>млн.руб</w:t>
      </w:r>
      <w:proofErr w:type="spellEnd"/>
      <w:r w:rsidRPr="006B236C">
        <w:rPr>
          <w:sz w:val="26"/>
          <w:szCs w:val="26"/>
        </w:rPr>
        <w:t>.</w:t>
      </w:r>
      <w:r w:rsidR="008A6E21">
        <w:rPr>
          <w:sz w:val="26"/>
          <w:szCs w:val="26"/>
        </w:rPr>
        <w:t xml:space="preserve"> (без НДС).</w:t>
      </w:r>
    </w:p>
    <w:sectPr w:rsidR="00B0695E" w:rsidRPr="006B2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8C"/>
    <w:rsid w:val="006B236C"/>
    <w:rsid w:val="008064D1"/>
    <w:rsid w:val="00834BE7"/>
    <w:rsid w:val="008A6E21"/>
    <w:rsid w:val="00AF678C"/>
    <w:rsid w:val="00B0695E"/>
    <w:rsid w:val="00C62FBF"/>
    <w:rsid w:val="00D5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3A7C"/>
  <w15:docId w15:val="{E98EE092-2D9C-4A79-8F22-C646FA08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8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695E"/>
    <w:rPr>
      <w:color w:val="1C81B7"/>
      <w:u w:val="single"/>
    </w:rPr>
  </w:style>
  <w:style w:type="paragraph" w:styleId="a4">
    <w:name w:val="Body Text Indent"/>
    <w:basedOn w:val="a"/>
    <w:link w:val="a5"/>
    <w:rsid w:val="00B0695E"/>
    <w:pPr>
      <w:autoSpaceDE/>
      <w:autoSpaceDN/>
      <w:ind w:firstLine="709"/>
      <w:jc w:val="both"/>
    </w:pPr>
    <w:rPr>
      <w:color w:val="FF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B0695E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62F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&#1054;&#1073;&#1086;&#1089;&#1085;&#1086;&#1074;&#1099;&#1074;&#1072;&#1102;&#1097;&#1080;&#1077;%20&#1084;&#1072;&#1090;&#1077;&#1088;&#1080;&#1072;&#1083;&#1099;/&#1055;&#1080;&#1089;&#1100;&#1084;&#1086;%20&#1086;&#1090;%20&#1060;&#1057;&#1058;&#1069;&#1050;_&#1050;&#1048;&#1048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 М.</dc:creator>
  <cp:lastModifiedBy>ПО</cp:lastModifiedBy>
  <cp:revision>6</cp:revision>
  <dcterms:created xsi:type="dcterms:W3CDTF">2025-04-10T04:43:00Z</dcterms:created>
  <dcterms:modified xsi:type="dcterms:W3CDTF">2025-04-22T09:41:00Z</dcterms:modified>
</cp:coreProperties>
</file>