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484" w:rsidRPr="00825484" w:rsidRDefault="00825484">
      <w:pPr>
        <w:pStyle w:val="ConsPlusTitle"/>
        <w:jc w:val="center"/>
        <w:outlineLvl w:val="0"/>
      </w:pPr>
      <w:r w:rsidRPr="00825484">
        <w:t>Департамент тарифного регулирования</w:t>
      </w:r>
    </w:p>
    <w:p w:rsidR="00825484" w:rsidRPr="00825484" w:rsidRDefault="00825484">
      <w:pPr>
        <w:pStyle w:val="ConsPlusTitle"/>
        <w:jc w:val="center"/>
      </w:pPr>
      <w:r w:rsidRPr="00825484">
        <w:t>Томской области</w:t>
      </w:r>
    </w:p>
    <w:p w:rsidR="00825484" w:rsidRPr="00825484" w:rsidRDefault="00825484">
      <w:pPr>
        <w:pStyle w:val="ConsPlusTitle"/>
        <w:jc w:val="center"/>
      </w:pPr>
    </w:p>
    <w:p w:rsidR="00825484" w:rsidRPr="00825484" w:rsidRDefault="00825484">
      <w:pPr>
        <w:pStyle w:val="ConsPlusTitle"/>
        <w:jc w:val="center"/>
      </w:pPr>
      <w:r w:rsidRPr="00825484">
        <w:t>Приказ</w:t>
      </w:r>
    </w:p>
    <w:p w:rsidR="00825484" w:rsidRPr="00825484" w:rsidRDefault="00825484">
      <w:pPr>
        <w:pStyle w:val="ConsPlusTitle"/>
        <w:jc w:val="center"/>
      </w:pPr>
      <w:r w:rsidRPr="00825484">
        <w:t xml:space="preserve">от 28 марта 2014 г. </w:t>
      </w:r>
      <w:r>
        <w:t>№</w:t>
      </w:r>
      <w:r w:rsidRPr="00825484">
        <w:t xml:space="preserve"> 8/45</w:t>
      </w:r>
    </w:p>
    <w:p w:rsidR="00825484" w:rsidRPr="00825484" w:rsidRDefault="00825484">
      <w:pPr>
        <w:pStyle w:val="ConsPlusTitle"/>
        <w:jc w:val="center"/>
      </w:pPr>
    </w:p>
    <w:p w:rsidR="00825484" w:rsidRPr="00825484" w:rsidRDefault="00825484">
      <w:pPr>
        <w:pStyle w:val="ConsPlusTitle"/>
        <w:jc w:val="center"/>
      </w:pPr>
      <w:r w:rsidRPr="00825484">
        <w:t>Об установлении требований к программам в области энергосбережения и повышения энергетической эффективности теплоснабжающих организаций, осуществляющих деятельность на территории Томской области</w:t>
      </w:r>
    </w:p>
    <w:p w:rsidR="00825484" w:rsidRPr="00825484" w:rsidRDefault="00825484">
      <w:pPr>
        <w:pStyle w:val="ConsPlusNormal"/>
        <w:jc w:val="both"/>
      </w:pPr>
    </w:p>
    <w:p w:rsidR="00825484" w:rsidRPr="00825484" w:rsidRDefault="00825484">
      <w:pPr>
        <w:pStyle w:val="ConsPlusNormal"/>
        <w:ind w:firstLine="540"/>
        <w:jc w:val="both"/>
      </w:pPr>
      <w:r w:rsidRPr="00825484">
        <w:t xml:space="preserve">В соответствии с Федеральным законом от 23.11.2009 </w:t>
      </w:r>
      <w:r>
        <w:t>№</w:t>
      </w:r>
      <w:r w:rsidRPr="00825484">
        <w:t xml:space="preserve">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Правительства Российской Федерации от 15.05.2010 </w:t>
      </w:r>
      <w:r>
        <w:t>№</w:t>
      </w:r>
      <w:r w:rsidRPr="00825484">
        <w:t xml:space="preserve"> 340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w:t>
      </w:r>
      <w:bookmarkStart w:id="0" w:name="_GoBack"/>
      <w:bookmarkEnd w:id="0"/>
      <w:r w:rsidRPr="00825484">
        <w:t xml:space="preserve">ти", Положением о Департаменте тарифного регулирования Томской области, утвержденным постановлением Губернатора Томской области от 31.10.2012 </w:t>
      </w:r>
      <w:r>
        <w:t>№</w:t>
      </w:r>
      <w:r w:rsidRPr="00825484">
        <w:t xml:space="preserve"> 145, и решением Правления Департамента тарифного регулирования Томской области от 28.03.2014 </w:t>
      </w:r>
      <w:r>
        <w:t>№</w:t>
      </w:r>
      <w:r w:rsidRPr="00825484">
        <w:t xml:space="preserve"> 8/2 приказываю:</w:t>
      </w:r>
    </w:p>
    <w:p w:rsidR="00825484" w:rsidRPr="00825484" w:rsidRDefault="00825484">
      <w:pPr>
        <w:pStyle w:val="ConsPlusNormal"/>
        <w:spacing w:before="260"/>
        <w:ind w:firstLine="540"/>
        <w:jc w:val="both"/>
      </w:pPr>
      <w:r w:rsidRPr="00825484">
        <w:t>1. Установить для теплоснабжающих организаций, осуществляющих деятельность на территории Томской области (далее - теплоснабжающие организации):</w:t>
      </w:r>
    </w:p>
    <w:p w:rsidR="00825484" w:rsidRPr="00825484" w:rsidRDefault="00825484">
      <w:pPr>
        <w:pStyle w:val="ConsPlusNormal"/>
        <w:spacing w:before="260"/>
        <w:ind w:firstLine="540"/>
        <w:jc w:val="both"/>
      </w:pPr>
      <w:r w:rsidRPr="00825484">
        <w:t>а) требования к программам в области энергосбережения и повышения энергетической эффективности согласно приложениям 1, 2, 3;</w:t>
      </w:r>
    </w:p>
    <w:p w:rsidR="00825484" w:rsidRPr="00825484" w:rsidRDefault="00825484">
      <w:pPr>
        <w:pStyle w:val="ConsPlusNormal"/>
        <w:spacing w:before="260"/>
        <w:ind w:firstLine="540"/>
        <w:jc w:val="both"/>
      </w:pPr>
      <w:r w:rsidRPr="00825484">
        <w:t>б) формы отчетности по итогам реализации программ в области энергосбережения и повышения энергетической эффективности согласно приложениям 4, 5, 6.</w:t>
      </w:r>
    </w:p>
    <w:p w:rsidR="00825484" w:rsidRPr="00825484" w:rsidRDefault="00825484">
      <w:pPr>
        <w:pStyle w:val="ConsPlusNormal"/>
        <w:spacing w:before="260"/>
        <w:ind w:firstLine="540"/>
        <w:jc w:val="both"/>
      </w:pPr>
      <w:r w:rsidRPr="00825484">
        <w:t xml:space="preserve">2. Признать утратившим силу приказ Департамента тарифного регулирования и государственного заказа Томской области от 19.04.2011 </w:t>
      </w:r>
      <w:r>
        <w:t>№</w:t>
      </w:r>
      <w:r w:rsidRPr="00825484">
        <w:t xml:space="preserve"> 19/80 "О программах в области энергосбережения и повышения энергетической эффективности теплоснабжающих организаций и организаций коммунального комплекса, осуществляющих регулируемые виды деятельности на территории Томской области" ("Собрание законодательства Томской области" 29.04.2011, </w:t>
      </w:r>
      <w:r>
        <w:t>№</w:t>
      </w:r>
      <w:r w:rsidRPr="00825484">
        <w:t xml:space="preserve"> 4/2(69)).</w:t>
      </w:r>
    </w:p>
    <w:p w:rsidR="00825484" w:rsidRPr="00825484" w:rsidRDefault="00825484">
      <w:pPr>
        <w:pStyle w:val="ConsPlusNormal"/>
        <w:spacing w:before="260"/>
        <w:ind w:firstLine="540"/>
        <w:jc w:val="both"/>
      </w:pPr>
      <w:r w:rsidRPr="00825484">
        <w:t>2-1. Для организаций, в отношении которых утверждены инвестиционные программы, период действия программы в области энергосбережения и повышения энергетической эффективности должен соответствовать периоду действия инвестиционной программы. Для организаций, в отношении которых не утверждены инвестиционные программы, период действия программы в области энергосбережения и повышения энергетической эффективности должен соответствовать долгосрочному периоду регулирования. Для иных организаций период действия программы в области энергосбережения и повышения энергетической эффективности должен составлять не менее 3-х лет.</w:t>
      </w:r>
    </w:p>
    <w:p w:rsidR="00825484" w:rsidRPr="00825484" w:rsidRDefault="00825484">
      <w:pPr>
        <w:pStyle w:val="ConsPlusNormal"/>
        <w:spacing w:before="260"/>
        <w:ind w:firstLine="540"/>
        <w:jc w:val="both"/>
      </w:pPr>
      <w:r w:rsidRPr="00825484">
        <w:lastRenderedPageBreak/>
        <w:t>3. Настоящий приказ вступает в силу с момента опубликования.</w:t>
      </w:r>
    </w:p>
    <w:p w:rsidR="00825484" w:rsidRPr="00825484" w:rsidRDefault="00825484">
      <w:pPr>
        <w:pStyle w:val="ConsPlusNormal"/>
        <w:jc w:val="both"/>
      </w:pPr>
    </w:p>
    <w:p w:rsidR="00825484" w:rsidRPr="00825484" w:rsidRDefault="00825484">
      <w:pPr>
        <w:pStyle w:val="ConsPlusNormal"/>
        <w:jc w:val="right"/>
      </w:pPr>
      <w:r w:rsidRPr="00825484">
        <w:t>Начальник Департамента</w:t>
      </w:r>
    </w:p>
    <w:p w:rsidR="00825484" w:rsidRPr="00825484" w:rsidRDefault="00825484">
      <w:pPr>
        <w:pStyle w:val="ConsPlusNormal"/>
        <w:jc w:val="right"/>
      </w:pPr>
      <w:r w:rsidRPr="00825484">
        <w:t>М.Д.ВАГИНА</w:t>
      </w:r>
    </w:p>
    <w:p w:rsidR="00825484" w:rsidRPr="00825484" w:rsidRDefault="00825484">
      <w:pPr>
        <w:pStyle w:val="ConsPlusNormal"/>
        <w:jc w:val="both"/>
      </w:pPr>
    </w:p>
    <w:p w:rsidR="00825484" w:rsidRPr="00825484" w:rsidRDefault="00825484">
      <w:pPr>
        <w:pStyle w:val="ConsPlusNormal"/>
        <w:jc w:val="both"/>
      </w:pPr>
    </w:p>
    <w:p w:rsidR="00825484" w:rsidRPr="00825484" w:rsidRDefault="00825484">
      <w:pPr>
        <w:pStyle w:val="ConsPlusNormal"/>
        <w:jc w:val="both"/>
      </w:pPr>
    </w:p>
    <w:p w:rsidR="00825484" w:rsidRPr="00825484" w:rsidRDefault="00825484">
      <w:pPr>
        <w:pStyle w:val="ConsPlusNormal"/>
        <w:jc w:val="both"/>
      </w:pPr>
    </w:p>
    <w:p w:rsidR="00825484" w:rsidRPr="00825484" w:rsidRDefault="00825484">
      <w:pPr>
        <w:pStyle w:val="ConsPlusNormal"/>
        <w:jc w:val="both"/>
      </w:pPr>
    </w:p>
    <w:p w:rsidR="00825484" w:rsidRPr="00825484" w:rsidRDefault="00825484">
      <w:pPr>
        <w:pStyle w:val="ConsPlusNormal"/>
        <w:jc w:val="right"/>
        <w:outlineLvl w:val="0"/>
      </w:pPr>
      <w:r w:rsidRPr="00825484">
        <w:t xml:space="preserve">Приложение </w:t>
      </w:r>
      <w:r>
        <w:t>№</w:t>
      </w:r>
      <w:r w:rsidRPr="00825484">
        <w:t xml:space="preserve"> 1</w:t>
      </w:r>
    </w:p>
    <w:p w:rsidR="00825484" w:rsidRPr="00825484" w:rsidRDefault="00825484">
      <w:pPr>
        <w:pStyle w:val="ConsPlusNormal"/>
        <w:jc w:val="right"/>
      </w:pPr>
      <w:r w:rsidRPr="00825484">
        <w:t>к приказу</w:t>
      </w:r>
    </w:p>
    <w:p w:rsidR="00825484" w:rsidRPr="00825484" w:rsidRDefault="00825484">
      <w:pPr>
        <w:pStyle w:val="ConsPlusNormal"/>
        <w:jc w:val="right"/>
      </w:pPr>
      <w:r w:rsidRPr="00825484">
        <w:t>Департамента тарифного регулирования</w:t>
      </w:r>
    </w:p>
    <w:p w:rsidR="00825484" w:rsidRPr="00825484" w:rsidRDefault="00825484">
      <w:pPr>
        <w:pStyle w:val="ConsPlusNormal"/>
        <w:jc w:val="right"/>
      </w:pPr>
      <w:r w:rsidRPr="00825484">
        <w:t>Томской области</w:t>
      </w:r>
    </w:p>
    <w:p w:rsidR="00825484" w:rsidRPr="00825484" w:rsidRDefault="00825484">
      <w:pPr>
        <w:pStyle w:val="ConsPlusNormal"/>
        <w:jc w:val="right"/>
      </w:pPr>
      <w:r w:rsidRPr="00825484">
        <w:t xml:space="preserve">от 28.03.2014 </w:t>
      </w:r>
      <w:r>
        <w:t>№</w:t>
      </w:r>
      <w:r w:rsidRPr="00825484">
        <w:t xml:space="preserve"> 8/45</w:t>
      </w:r>
    </w:p>
    <w:p w:rsidR="00825484" w:rsidRPr="00825484" w:rsidRDefault="00825484">
      <w:pPr>
        <w:pStyle w:val="ConsPlusNormal"/>
        <w:jc w:val="both"/>
      </w:pPr>
    </w:p>
    <w:p w:rsidR="00825484" w:rsidRPr="00825484" w:rsidRDefault="00825484">
      <w:pPr>
        <w:pStyle w:val="ConsPlusNormal"/>
        <w:jc w:val="center"/>
      </w:pPr>
      <w:bookmarkStart w:id="1" w:name="P33"/>
      <w:bookmarkEnd w:id="1"/>
      <w:r w:rsidRPr="00825484">
        <w:t>ПЕРЕЧЕНЬ ПАРАМЕТРОВ, ИСПОЛЬЗУЕМЫХ ДЛЯ РАСЧЕТА</w:t>
      </w:r>
    </w:p>
    <w:p w:rsidR="00825484" w:rsidRPr="00825484" w:rsidRDefault="00825484">
      <w:pPr>
        <w:pStyle w:val="ConsPlusNormal"/>
        <w:jc w:val="center"/>
      </w:pPr>
      <w:r w:rsidRPr="00825484">
        <w:t>ЦЕЛЕВЫХ ПОКАЗАТЕЛЕЙ ЭНЕРГОСБЕРЕЖЕНИЯ И ПОВЫШЕНИЯ</w:t>
      </w:r>
    </w:p>
    <w:p w:rsidR="00825484" w:rsidRPr="00825484" w:rsidRDefault="00825484">
      <w:pPr>
        <w:pStyle w:val="ConsPlusNormal"/>
        <w:jc w:val="center"/>
      </w:pPr>
      <w:r w:rsidRPr="00825484">
        <w:t>ЭНЕРГЕТИЧЕСКОЙ ЭФФЕКТИВНОСТИ</w:t>
      </w:r>
    </w:p>
    <w:p w:rsidR="00825484" w:rsidRPr="00825484" w:rsidRDefault="00825484">
      <w:pPr>
        <w:pStyle w:val="ConsPlusNormal"/>
        <w:jc w:val="center"/>
      </w:pPr>
      <w:r w:rsidRPr="00825484">
        <w:t>(ФОРМА ПРЕДСТАВЛЕНИЯ ПРОГРАММ)</w:t>
      </w:r>
    </w:p>
    <w:p w:rsidR="00825484" w:rsidRPr="00825484" w:rsidRDefault="008254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2665"/>
        <w:gridCol w:w="1134"/>
        <w:gridCol w:w="1644"/>
        <w:gridCol w:w="1065"/>
        <w:gridCol w:w="794"/>
        <w:gridCol w:w="850"/>
      </w:tblGrid>
      <w:tr w:rsidR="00825484" w:rsidRPr="00825484">
        <w:tc>
          <w:tcPr>
            <w:tcW w:w="907" w:type="dxa"/>
            <w:vAlign w:val="center"/>
          </w:tcPr>
          <w:p w:rsidR="00825484" w:rsidRPr="00825484" w:rsidRDefault="00825484">
            <w:pPr>
              <w:pStyle w:val="ConsPlusNormal"/>
              <w:jc w:val="center"/>
            </w:pPr>
            <w:r>
              <w:t>№</w:t>
            </w:r>
            <w:r w:rsidRPr="00825484">
              <w:t xml:space="preserve"> </w:t>
            </w:r>
            <w:proofErr w:type="spellStart"/>
            <w:r w:rsidRPr="00825484">
              <w:t>пп</w:t>
            </w:r>
            <w:proofErr w:type="spellEnd"/>
          </w:p>
        </w:tc>
        <w:tc>
          <w:tcPr>
            <w:tcW w:w="2665" w:type="dxa"/>
            <w:vAlign w:val="center"/>
          </w:tcPr>
          <w:p w:rsidR="00825484" w:rsidRPr="00825484" w:rsidRDefault="00825484">
            <w:pPr>
              <w:pStyle w:val="ConsPlusNormal"/>
              <w:jc w:val="center"/>
            </w:pPr>
            <w:r w:rsidRPr="00825484">
              <w:t>Наименование показателя</w:t>
            </w:r>
          </w:p>
        </w:tc>
        <w:tc>
          <w:tcPr>
            <w:tcW w:w="1134" w:type="dxa"/>
            <w:vAlign w:val="center"/>
          </w:tcPr>
          <w:p w:rsidR="00825484" w:rsidRPr="00825484" w:rsidRDefault="00825484">
            <w:pPr>
              <w:pStyle w:val="ConsPlusNormal"/>
              <w:jc w:val="center"/>
            </w:pPr>
            <w:r w:rsidRPr="00825484">
              <w:t>Ед. изм.</w:t>
            </w:r>
          </w:p>
        </w:tc>
        <w:tc>
          <w:tcPr>
            <w:tcW w:w="1644" w:type="dxa"/>
            <w:vAlign w:val="center"/>
          </w:tcPr>
          <w:p w:rsidR="00825484" w:rsidRPr="00825484" w:rsidRDefault="00825484">
            <w:pPr>
              <w:pStyle w:val="ConsPlusNormal"/>
              <w:jc w:val="center"/>
            </w:pPr>
            <w:r w:rsidRPr="00825484">
              <w:t>Год, предшествующий началу реализации программы</w:t>
            </w:r>
          </w:p>
        </w:tc>
        <w:tc>
          <w:tcPr>
            <w:tcW w:w="1065" w:type="dxa"/>
            <w:vAlign w:val="center"/>
          </w:tcPr>
          <w:p w:rsidR="00825484" w:rsidRPr="00825484" w:rsidRDefault="00825484">
            <w:pPr>
              <w:pStyle w:val="ConsPlusNormal"/>
              <w:jc w:val="center"/>
            </w:pPr>
            <w:r w:rsidRPr="00825484">
              <w:t>i год &lt;*&gt;</w:t>
            </w:r>
          </w:p>
        </w:tc>
        <w:tc>
          <w:tcPr>
            <w:tcW w:w="794" w:type="dxa"/>
            <w:vAlign w:val="center"/>
          </w:tcPr>
          <w:p w:rsidR="00825484" w:rsidRPr="00825484" w:rsidRDefault="00825484">
            <w:pPr>
              <w:pStyle w:val="ConsPlusNormal"/>
              <w:jc w:val="center"/>
            </w:pPr>
            <w:r w:rsidRPr="00825484">
              <w:t>i + 1 год</w:t>
            </w:r>
          </w:p>
        </w:tc>
        <w:tc>
          <w:tcPr>
            <w:tcW w:w="850" w:type="dxa"/>
            <w:vAlign w:val="center"/>
          </w:tcPr>
          <w:p w:rsidR="00825484" w:rsidRPr="00825484" w:rsidRDefault="00825484">
            <w:pPr>
              <w:pStyle w:val="ConsPlusNormal"/>
              <w:jc w:val="center"/>
            </w:pPr>
            <w:r w:rsidRPr="00825484">
              <w:t xml:space="preserve">i + </w:t>
            </w:r>
            <w:r>
              <w:t>№</w:t>
            </w:r>
            <w:r w:rsidRPr="00825484">
              <w:t xml:space="preserve"> год</w:t>
            </w:r>
          </w:p>
        </w:tc>
      </w:tr>
      <w:tr w:rsidR="00825484" w:rsidRPr="00825484">
        <w:tc>
          <w:tcPr>
            <w:tcW w:w="907" w:type="dxa"/>
            <w:vAlign w:val="center"/>
          </w:tcPr>
          <w:p w:rsidR="00825484" w:rsidRPr="00825484" w:rsidRDefault="00825484">
            <w:pPr>
              <w:pStyle w:val="ConsPlusNormal"/>
              <w:jc w:val="center"/>
            </w:pPr>
            <w:r w:rsidRPr="00825484">
              <w:t>1</w:t>
            </w:r>
          </w:p>
        </w:tc>
        <w:tc>
          <w:tcPr>
            <w:tcW w:w="2665" w:type="dxa"/>
            <w:vAlign w:val="center"/>
          </w:tcPr>
          <w:p w:rsidR="00825484" w:rsidRPr="00825484" w:rsidRDefault="00825484">
            <w:pPr>
              <w:pStyle w:val="ConsPlusNormal"/>
              <w:jc w:val="center"/>
            </w:pPr>
            <w:r w:rsidRPr="00825484">
              <w:t>2</w:t>
            </w:r>
          </w:p>
        </w:tc>
        <w:tc>
          <w:tcPr>
            <w:tcW w:w="1134" w:type="dxa"/>
            <w:vAlign w:val="center"/>
          </w:tcPr>
          <w:p w:rsidR="00825484" w:rsidRPr="00825484" w:rsidRDefault="00825484">
            <w:pPr>
              <w:pStyle w:val="ConsPlusNormal"/>
              <w:jc w:val="center"/>
            </w:pPr>
            <w:r w:rsidRPr="00825484">
              <w:t>3</w:t>
            </w:r>
          </w:p>
        </w:tc>
        <w:tc>
          <w:tcPr>
            <w:tcW w:w="1644" w:type="dxa"/>
            <w:vAlign w:val="center"/>
          </w:tcPr>
          <w:p w:rsidR="00825484" w:rsidRPr="00825484" w:rsidRDefault="00825484">
            <w:pPr>
              <w:pStyle w:val="ConsPlusNormal"/>
              <w:jc w:val="center"/>
            </w:pPr>
            <w:r w:rsidRPr="00825484">
              <w:t>4</w:t>
            </w:r>
          </w:p>
        </w:tc>
        <w:tc>
          <w:tcPr>
            <w:tcW w:w="1065" w:type="dxa"/>
            <w:vAlign w:val="center"/>
          </w:tcPr>
          <w:p w:rsidR="00825484" w:rsidRPr="00825484" w:rsidRDefault="00825484">
            <w:pPr>
              <w:pStyle w:val="ConsPlusNormal"/>
              <w:jc w:val="center"/>
            </w:pPr>
            <w:r w:rsidRPr="00825484">
              <w:t>5</w:t>
            </w:r>
          </w:p>
        </w:tc>
        <w:tc>
          <w:tcPr>
            <w:tcW w:w="794" w:type="dxa"/>
            <w:vAlign w:val="center"/>
          </w:tcPr>
          <w:p w:rsidR="00825484" w:rsidRPr="00825484" w:rsidRDefault="00825484">
            <w:pPr>
              <w:pStyle w:val="ConsPlusNormal"/>
              <w:jc w:val="center"/>
            </w:pPr>
            <w:r w:rsidRPr="00825484">
              <w:t>6</w:t>
            </w:r>
          </w:p>
        </w:tc>
        <w:tc>
          <w:tcPr>
            <w:tcW w:w="850" w:type="dxa"/>
            <w:vAlign w:val="center"/>
          </w:tcPr>
          <w:p w:rsidR="00825484" w:rsidRPr="00825484" w:rsidRDefault="00825484">
            <w:pPr>
              <w:pStyle w:val="ConsPlusNormal"/>
              <w:jc w:val="center"/>
            </w:pPr>
            <w:r w:rsidRPr="00825484">
              <w:t>7</w:t>
            </w:r>
          </w:p>
        </w:tc>
      </w:tr>
      <w:tr w:rsidR="00825484" w:rsidRPr="00825484">
        <w:tc>
          <w:tcPr>
            <w:tcW w:w="907" w:type="dxa"/>
            <w:vAlign w:val="center"/>
          </w:tcPr>
          <w:p w:rsidR="00825484" w:rsidRPr="00825484" w:rsidRDefault="00825484">
            <w:pPr>
              <w:pStyle w:val="ConsPlusNormal"/>
              <w:jc w:val="center"/>
            </w:pPr>
            <w:r w:rsidRPr="00825484">
              <w:t>1</w:t>
            </w:r>
          </w:p>
        </w:tc>
        <w:tc>
          <w:tcPr>
            <w:tcW w:w="2665" w:type="dxa"/>
            <w:vAlign w:val="center"/>
          </w:tcPr>
          <w:p w:rsidR="00825484" w:rsidRPr="00825484" w:rsidRDefault="00825484">
            <w:pPr>
              <w:pStyle w:val="ConsPlusNormal"/>
            </w:pPr>
            <w:r w:rsidRPr="00825484">
              <w:t>Отпуск тепловой энергии</w:t>
            </w:r>
          </w:p>
        </w:tc>
        <w:tc>
          <w:tcPr>
            <w:tcW w:w="1134" w:type="dxa"/>
            <w:vAlign w:val="center"/>
          </w:tcPr>
          <w:p w:rsidR="00825484" w:rsidRPr="00825484" w:rsidRDefault="00825484">
            <w:pPr>
              <w:pStyle w:val="ConsPlusNormal"/>
              <w:jc w:val="center"/>
            </w:pPr>
            <w:r w:rsidRPr="00825484">
              <w:t>Гкал</w:t>
            </w:r>
          </w:p>
        </w:tc>
        <w:tc>
          <w:tcPr>
            <w:tcW w:w="164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794"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907" w:type="dxa"/>
            <w:vAlign w:val="center"/>
          </w:tcPr>
          <w:p w:rsidR="00825484" w:rsidRPr="00825484" w:rsidRDefault="00825484">
            <w:pPr>
              <w:pStyle w:val="ConsPlusNormal"/>
              <w:jc w:val="center"/>
            </w:pPr>
            <w:r w:rsidRPr="00825484">
              <w:t>2</w:t>
            </w:r>
          </w:p>
        </w:tc>
        <w:tc>
          <w:tcPr>
            <w:tcW w:w="2665" w:type="dxa"/>
            <w:vAlign w:val="center"/>
          </w:tcPr>
          <w:p w:rsidR="00825484" w:rsidRPr="00825484" w:rsidRDefault="00825484">
            <w:pPr>
              <w:pStyle w:val="ConsPlusNormal"/>
            </w:pPr>
            <w:r w:rsidRPr="00825484">
              <w:t>Выработка тепловой энергии</w:t>
            </w:r>
          </w:p>
        </w:tc>
        <w:tc>
          <w:tcPr>
            <w:tcW w:w="1134" w:type="dxa"/>
            <w:vAlign w:val="center"/>
          </w:tcPr>
          <w:p w:rsidR="00825484" w:rsidRPr="00825484" w:rsidRDefault="00825484">
            <w:pPr>
              <w:pStyle w:val="ConsPlusNormal"/>
              <w:jc w:val="center"/>
            </w:pPr>
            <w:r w:rsidRPr="00825484">
              <w:t>Гкал</w:t>
            </w:r>
          </w:p>
        </w:tc>
        <w:tc>
          <w:tcPr>
            <w:tcW w:w="164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794"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907" w:type="dxa"/>
            <w:vMerge w:val="restart"/>
            <w:vAlign w:val="center"/>
          </w:tcPr>
          <w:p w:rsidR="00825484" w:rsidRPr="00825484" w:rsidRDefault="00825484">
            <w:pPr>
              <w:pStyle w:val="ConsPlusNormal"/>
              <w:jc w:val="center"/>
            </w:pPr>
            <w:r w:rsidRPr="00825484">
              <w:t>2.1</w:t>
            </w:r>
          </w:p>
        </w:tc>
        <w:tc>
          <w:tcPr>
            <w:tcW w:w="2665" w:type="dxa"/>
            <w:vMerge w:val="restart"/>
            <w:vAlign w:val="center"/>
          </w:tcPr>
          <w:p w:rsidR="00825484" w:rsidRPr="00825484" w:rsidRDefault="00825484">
            <w:pPr>
              <w:pStyle w:val="ConsPlusNormal"/>
            </w:pPr>
            <w:r w:rsidRPr="00825484">
              <w:t>Расход тепла на собственные нужды</w:t>
            </w:r>
          </w:p>
        </w:tc>
        <w:tc>
          <w:tcPr>
            <w:tcW w:w="1134" w:type="dxa"/>
            <w:vAlign w:val="center"/>
          </w:tcPr>
          <w:p w:rsidR="00825484" w:rsidRPr="00825484" w:rsidRDefault="00825484">
            <w:pPr>
              <w:pStyle w:val="ConsPlusNormal"/>
              <w:jc w:val="center"/>
            </w:pPr>
            <w:r w:rsidRPr="00825484">
              <w:t>Гкал</w:t>
            </w:r>
          </w:p>
        </w:tc>
        <w:tc>
          <w:tcPr>
            <w:tcW w:w="164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794"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907" w:type="dxa"/>
            <w:vMerge/>
          </w:tcPr>
          <w:p w:rsidR="00825484" w:rsidRPr="00825484" w:rsidRDefault="00825484">
            <w:pPr>
              <w:spacing w:after="1" w:line="0" w:lineRule="atLeast"/>
            </w:pPr>
          </w:p>
        </w:tc>
        <w:tc>
          <w:tcPr>
            <w:tcW w:w="2665" w:type="dxa"/>
            <w:vMerge/>
          </w:tcPr>
          <w:p w:rsidR="00825484" w:rsidRPr="00825484" w:rsidRDefault="00825484">
            <w:pPr>
              <w:spacing w:after="1" w:line="0" w:lineRule="atLeast"/>
            </w:pPr>
          </w:p>
        </w:tc>
        <w:tc>
          <w:tcPr>
            <w:tcW w:w="1134" w:type="dxa"/>
            <w:vAlign w:val="center"/>
          </w:tcPr>
          <w:p w:rsidR="00825484" w:rsidRPr="00825484" w:rsidRDefault="00825484">
            <w:pPr>
              <w:pStyle w:val="ConsPlusNormal"/>
              <w:jc w:val="center"/>
            </w:pPr>
            <w:r w:rsidRPr="00825484">
              <w:t>%</w:t>
            </w:r>
          </w:p>
        </w:tc>
        <w:tc>
          <w:tcPr>
            <w:tcW w:w="164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794"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907" w:type="dxa"/>
            <w:vAlign w:val="center"/>
          </w:tcPr>
          <w:p w:rsidR="00825484" w:rsidRPr="00825484" w:rsidRDefault="00825484">
            <w:pPr>
              <w:pStyle w:val="ConsPlusNormal"/>
              <w:jc w:val="center"/>
            </w:pPr>
            <w:r w:rsidRPr="00825484">
              <w:t>3</w:t>
            </w:r>
          </w:p>
        </w:tc>
        <w:tc>
          <w:tcPr>
            <w:tcW w:w="2665" w:type="dxa"/>
            <w:vAlign w:val="center"/>
          </w:tcPr>
          <w:p w:rsidR="00825484" w:rsidRPr="00825484" w:rsidRDefault="00825484">
            <w:pPr>
              <w:pStyle w:val="ConsPlusNormal"/>
            </w:pPr>
            <w:r w:rsidRPr="00825484">
              <w:t>Потери тепловой энергии в тепловых сетях</w:t>
            </w:r>
          </w:p>
        </w:tc>
        <w:tc>
          <w:tcPr>
            <w:tcW w:w="1134" w:type="dxa"/>
            <w:vAlign w:val="center"/>
          </w:tcPr>
          <w:p w:rsidR="00825484" w:rsidRPr="00825484" w:rsidRDefault="00825484">
            <w:pPr>
              <w:pStyle w:val="ConsPlusNormal"/>
            </w:pPr>
          </w:p>
        </w:tc>
        <w:tc>
          <w:tcPr>
            <w:tcW w:w="164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794"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907" w:type="dxa"/>
            <w:vMerge w:val="restart"/>
            <w:vAlign w:val="center"/>
          </w:tcPr>
          <w:p w:rsidR="00825484" w:rsidRPr="00825484" w:rsidRDefault="00825484">
            <w:pPr>
              <w:pStyle w:val="ConsPlusNormal"/>
              <w:jc w:val="center"/>
            </w:pPr>
            <w:r w:rsidRPr="00825484">
              <w:t>3.1</w:t>
            </w:r>
          </w:p>
        </w:tc>
        <w:tc>
          <w:tcPr>
            <w:tcW w:w="2665" w:type="dxa"/>
            <w:vMerge w:val="restart"/>
            <w:vAlign w:val="center"/>
          </w:tcPr>
          <w:p w:rsidR="00825484" w:rsidRPr="00825484" w:rsidRDefault="00825484">
            <w:pPr>
              <w:pStyle w:val="ConsPlusNormal"/>
            </w:pPr>
            <w:r w:rsidRPr="00825484">
              <w:t>нормативные &lt;**&gt;</w:t>
            </w:r>
          </w:p>
        </w:tc>
        <w:tc>
          <w:tcPr>
            <w:tcW w:w="1134" w:type="dxa"/>
            <w:vAlign w:val="center"/>
          </w:tcPr>
          <w:p w:rsidR="00825484" w:rsidRPr="00825484" w:rsidRDefault="00825484">
            <w:pPr>
              <w:pStyle w:val="ConsPlusNormal"/>
              <w:jc w:val="center"/>
            </w:pPr>
            <w:r w:rsidRPr="00825484">
              <w:t>Гкал</w:t>
            </w:r>
          </w:p>
        </w:tc>
        <w:tc>
          <w:tcPr>
            <w:tcW w:w="164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794"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907" w:type="dxa"/>
            <w:vMerge/>
          </w:tcPr>
          <w:p w:rsidR="00825484" w:rsidRPr="00825484" w:rsidRDefault="00825484">
            <w:pPr>
              <w:spacing w:after="1" w:line="0" w:lineRule="atLeast"/>
            </w:pPr>
          </w:p>
        </w:tc>
        <w:tc>
          <w:tcPr>
            <w:tcW w:w="2665" w:type="dxa"/>
            <w:vMerge/>
          </w:tcPr>
          <w:p w:rsidR="00825484" w:rsidRPr="00825484" w:rsidRDefault="00825484">
            <w:pPr>
              <w:spacing w:after="1" w:line="0" w:lineRule="atLeast"/>
            </w:pPr>
          </w:p>
        </w:tc>
        <w:tc>
          <w:tcPr>
            <w:tcW w:w="1134" w:type="dxa"/>
            <w:vAlign w:val="center"/>
          </w:tcPr>
          <w:p w:rsidR="00825484" w:rsidRPr="00825484" w:rsidRDefault="00825484">
            <w:pPr>
              <w:pStyle w:val="ConsPlusNormal"/>
              <w:jc w:val="center"/>
            </w:pPr>
            <w:r w:rsidRPr="00825484">
              <w:t>%</w:t>
            </w:r>
          </w:p>
        </w:tc>
        <w:tc>
          <w:tcPr>
            <w:tcW w:w="164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794"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907" w:type="dxa"/>
            <w:vAlign w:val="center"/>
          </w:tcPr>
          <w:p w:rsidR="00825484" w:rsidRPr="00825484" w:rsidRDefault="00825484">
            <w:pPr>
              <w:pStyle w:val="ConsPlusNormal"/>
              <w:jc w:val="center"/>
            </w:pPr>
            <w:r w:rsidRPr="00825484">
              <w:t>4</w:t>
            </w:r>
          </w:p>
        </w:tc>
        <w:tc>
          <w:tcPr>
            <w:tcW w:w="2665" w:type="dxa"/>
            <w:vAlign w:val="center"/>
          </w:tcPr>
          <w:p w:rsidR="00825484" w:rsidRPr="00825484" w:rsidRDefault="00825484">
            <w:pPr>
              <w:pStyle w:val="ConsPlusNormal"/>
            </w:pPr>
            <w:r w:rsidRPr="00825484">
              <w:t>Потери теплоносителя в тепловых сетях</w:t>
            </w:r>
          </w:p>
        </w:tc>
        <w:tc>
          <w:tcPr>
            <w:tcW w:w="1134" w:type="dxa"/>
            <w:vAlign w:val="center"/>
          </w:tcPr>
          <w:p w:rsidR="00825484" w:rsidRPr="00825484" w:rsidRDefault="00825484">
            <w:pPr>
              <w:pStyle w:val="ConsPlusNormal"/>
            </w:pPr>
          </w:p>
        </w:tc>
        <w:tc>
          <w:tcPr>
            <w:tcW w:w="164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794"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blPrEx>
          <w:tblBorders>
            <w:insideH w:val="nil"/>
          </w:tblBorders>
        </w:tblPrEx>
        <w:tc>
          <w:tcPr>
            <w:tcW w:w="907" w:type="dxa"/>
            <w:vMerge w:val="restart"/>
            <w:tcBorders>
              <w:top w:val="nil"/>
            </w:tcBorders>
          </w:tcPr>
          <w:p w:rsidR="00825484" w:rsidRPr="00825484" w:rsidRDefault="00825484">
            <w:pPr>
              <w:pStyle w:val="ConsPlusNormal"/>
              <w:jc w:val="center"/>
            </w:pPr>
            <w:r w:rsidRPr="00825484">
              <w:t>4.2</w:t>
            </w:r>
          </w:p>
        </w:tc>
        <w:tc>
          <w:tcPr>
            <w:tcW w:w="2665" w:type="dxa"/>
            <w:vMerge w:val="restart"/>
            <w:tcBorders>
              <w:top w:val="nil"/>
            </w:tcBorders>
          </w:tcPr>
          <w:p w:rsidR="00825484" w:rsidRPr="00825484" w:rsidRDefault="00825484">
            <w:pPr>
              <w:pStyle w:val="ConsPlusNormal"/>
            </w:pPr>
            <w:r w:rsidRPr="00825484">
              <w:t>нормативные &lt;**&gt;</w:t>
            </w:r>
          </w:p>
        </w:tc>
        <w:tc>
          <w:tcPr>
            <w:tcW w:w="1134" w:type="dxa"/>
            <w:tcBorders>
              <w:top w:val="nil"/>
            </w:tcBorders>
            <w:vAlign w:val="center"/>
          </w:tcPr>
          <w:p w:rsidR="00825484" w:rsidRPr="00825484" w:rsidRDefault="00825484">
            <w:pPr>
              <w:pStyle w:val="ConsPlusNormal"/>
              <w:jc w:val="center"/>
            </w:pPr>
            <w:r w:rsidRPr="00825484">
              <w:t>куб. м</w:t>
            </w:r>
          </w:p>
        </w:tc>
        <w:tc>
          <w:tcPr>
            <w:tcW w:w="1644" w:type="dxa"/>
            <w:tcBorders>
              <w:top w:val="nil"/>
            </w:tcBorders>
            <w:vAlign w:val="center"/>
          </w:tcPr>
          <w:p w:rsidR="00825484" w:rsidRPr="00825484" w:rsidRDefault="00825484">
            <w:pPr>
              <w:pStyle w:val="ConsPlusNormal"/>
            </w:pPr>
          </w:p>
        </w:tc>
        <w:tc>
          <w:tcPr>
            <w:tcW w:w="1065" w:type="dxa"/>
            <w:tcBorders>
              <w:top w:val="nil"/>
            </w:tcBorders>
            <w:vAlign w:val="center"/>
          </w:tcPr>
          <w:p w:rsidR="00825484" w:rsidRPr="00825484" w:rsidRDefault="00825484">
            <w:pPr>
              <w:pStyle w:val="ConsPlusNormal"/>
            </w:pPr>
          </w:p>
        </w:tc>
        <w:tc>
          <w:tcPr>
            <w:tcW w:w="794" w:type="dxa"/>
            <w:tcBorders>
              <w:top w:val="nil"/>
            </w:tcBorders>
            <w:vAlign w:val="center"/>
          </w:tcPr>
          <w:p w:rsidR="00825484" w:rsidRPr="00825484" w:rsidRDefault="00825484">
            <w:pPr>
              <w:pStyle w:val="ConsPlusNormal"/>
            </w:pPr>
          </w:p>
        </w:tc>
        <w:tc>
          <w:tcPr>
            <w:tcW w:w="850" w:type="dxa"/>
            <w:tcBorders>
              <w:top w:val="nil"/>
            </w:tcBorders>
            <w:vAlign w:val="center"/>
          </w:tcPr>
          <w:p w:rsidR="00825484" w:rsidRPr="00825484" w:rsidRDefault="00825484">
            <w:pPr>
              <w:pStyle w:val="ConsPlusNormal"/>
            </w:pPr>
          </w:p>
        </w:tc>
      </w:tr>
      <w:tr w:rsidR="00825484" w:rsidRPr="00825484">
        <w:tc>
          <w:tcPr>
            <w:tcW w:w="907" w:type="dxa"/>
            <w:vMerge/>
            <w:tcBorders>
              <w:top w:val="nil"/>
            </w:tcBorders>
          </w:tcPr>
          <w:p w:rsidR="00825484" w:rsidRPr="00825484" w:rsidRDefault="00825484">
            <w:pPr>
              <w:spacing w:after="1" w:line="0" w:lineRule="atLeast"/>
            </w:pPr>
          </w:p>
        </w:tc>
        <w:tc>
          <w:tcPr>
            <w:tcW w:w="2665" w:type="dxa"/>
            <w:vMerge/>
            <w:tcBorders>
              <w:top w:val="nil"/>
            </w:tcBorders>
          </w:tcPr>
          <w:p w:rsidR="00825484" w:rsidRPr="00825484" w:rsidRDefault="00825484">
            <w:pPr>
              <w:spacing w:after="1" w:line="0" w:lineRule="atLeast"/>
            </w:pPr>
          </w:p>
        </w:tc>
        <w:tc>
          <w:tcPr>
            <w:tcW w:w="1134" w:type="dxa"/>
            <w:vAlign w:val="center"/>
          </w:tcPr>
          <w:p w:rsidR="00825484" w:rsidRPr="00825484" w:rsidRDefault="00825484">
            <w:pPr>
              <w:pStyle w:val="ConsPlusNormal"/>
              <w:jc w:val="center"/>
            </w:pPr>
            <w:r w:rsidRPr="00825484">
              <w:t>%</w:t>
            </w:r>
          </w:p>
        </w:tc>
        <w:tc>
          <w:tcPr>
            <w:tcW w:w="164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794"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907" w:type="dxa"/>
            <w:vAlign w:val="center"/>
          </w:tcPr>
          <w:p w:rsidR="00825484" w:rsidRPr="00825484" w:rsidRDefault="00825484">
            <w:pPr>
              <w:pStyle w:val="ConsPlusNormal"/>
              <w:jc w:val="center"/>
            </w:pPr>
            <w:r w:rsidRPr="00825484">
              <w:t>5</w:t>
            </w:r>
          </w:p>
        </w:tc>
        <w:tc>
          <w:tcPr>
            <w:tcW w:w="2665" w:type="dxa"/>
            <w:vAlign w:val="center"/>
          </w:tcPr>
          <w:p w:rsidR="00825484" w:rsidRPr="00825484" w:rsidRDefault="00825484">
            <w:pPr>
              <w:pStyle w:val="ConsPlusNormal"/>
            </w:pPr>
            <w:r w:rsidRPr="00825484">
              <w:t>Полезный отпуск тепловой энергии</w:t>
            </w:r>
          </w:p>
        </w:tc>
        <w:tc>
          <w:tcPr>
            <w:tcW w:w="1134" w:type="dxa"/>
            <w:vAlign w:val="center"/>
          </w:tcPr>
          <w:p w:rsidR="00825484" w:rsidRPr="00825484" w:rsidRDefault="00825484">
            <w:pPr>
              <w:pStyle w:val="ConsPlusNormal"/>
              <w:jc w:val="center"/>
            </w:pPr>
            <w:r w:rsidRPr="00825484">
              <w:t>Гкал</w:t>
            </w:r>
          </w:p>
        </w:tc>
        <w:tc>
          <w:tcPr>
            <w:tcW w:w="164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794"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907" w:type="dxa"/>
            <w:vAlign w:val="center"/>
          </w:tcPr>
          <w:p w:rsidR="00825484" w:rsidRPr="00825484" w:rsidRDefault="00825484">
            <w:pPr>
              <w:pStyle w:val="ConsPlusNormal"/>
              <w:jc w:val="center"/>
            </w:pPr>
            <w:r w:rsidRPr="00825484">
              <w:t>6</w:t>
            </w:r>
          </w:p>
        </w:tc>
        <w:tc>
          <w:tcPr>
            <w:tcW w:w="2665" w:type="dxa"/>
            <w:vAlign w:val="center"/>
          </w:tcPr>
          <w:p w:rsidR="00825484" w:rsidRPr="00825484" w:rsidRDefault="00825484">
            <w:pPr>
              <w:pStyle w:val="ConsPlusNormal"/>
            </w:pPr>
            <w:r w:rsidRPr="00825484">
              <w:t>Расход условного топлива</w:t>
            </w:r>
          </w:p>
        </w:tc>
        <w:tc>
          <w:tcPr>
            <w:tcW w:w="1134" w:type="dxa"/>
            <w:vAlign w:val="center"/>
          </w:tcPr>
          <w:p w:rsidR="00825484" w:rsidRPr="00825484" w:rsidRDefault="00825484">
            <w:pPr>
              <w:pStyle w:val="ConsPlusNormal"/>
              <w:jc w:val="center"/>
            </w:pPr>
            <w:proofErr w:type="spellStart"/>
            <w:r w:rsidRPr="00825484">
              <w:t>т.у.т</w:t>
            </w:r>
            <w:proofErr w:type="spellEnd"/>
            <w:r w:rsidRPr="00825484">
              <w:t>.</w:t>
            </w:r>
          </w:p>
        </w:tc>
        <w:tc>
          <w:tcPr>
            <w:tcW w:w="164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794"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907" w:type="dxa"/>
            <w:vAlign w:val="center"/>
          </w:tcPr>
          <w:p w:rsidR="00825484" w:rsidRPr="00825484" w:rsidRDefault="00825484">
            <w:pPr>
              <w:pStyle w:val="ConsPlusNormal"/>
              <w:jc w:val="center"/>
            </w:pPr>
            <w:r w:rsidRPr="00825484">
              <w:t>7</w:t>
            </w:r>
          </w:p>
        </w:tc>
        <w:tc>
          <w:tcPr>
            <w:tcW w:w="2665" w:type="dxa"/>
            <w:vAlign w:val="center"/>
          </w:tcPr>
          <w:p w:rsidR="00825484" w:rsidRPr="00825484" w:rsidRDefault="00825484">
            <w:pPr>
              <w:pStyle w:val="ConsPlusNormal"/>
            </w:pPr>
            <w:r w:rsidRPr="00825484">
              <w:t>Удельный расход условного топлива на отпуск в сеть</w:t>
            </w:r>
          </w:p>
        </w:tc>
        <w:tc>
          <w:tcPr>
            <w:tcW w:w="1134" w:type="dxa"/>
            <w:vAlign w:val="center"/>
          </w:tcPr>
          <w:p w:rsidR="00825484" w:rsidRPr="00825484" w:rsidRDefault="00825484">
            <w:pPr>
              <w:pStyle w:val="ConsPlusNormal"/>
              <w:jc w:val="center"/>
            </w:pPr>
            <w:proofErr w:type="spellStart"/>
            <w:r w:rsidRPr="00825484">
              <w:t>кг.у.т</w:t>
            </w:r>
            <w:proofErr w:type="spellEnd"/>
            <w:r w:rsidRPr="00825484">
              <w:t>./Гкал</w:t>
            </w:r>
          </w:p>
        </w:tc>
        <w:tc>
          <w:tcPr>
            <w:tcW w:w="164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794"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907" w:type="dxa"/>
            <w:vAlign w:val="center"/>
          </w:tcPr>
          <w:p w:rsidR="00825484" w:rsidRPr="00825484" w:rsidRDefault="00825484">
            <w:pPr>
              <w:pStyle w:val="ConsPlusNormal"/>
              <w:jc w:val="center"/>
            </w:pPr>
            <w:r w:rsidRPr="00825484">
              <w:t>8</w:t>
            </w:r>
          </w:p>
        </w:tc>
        <w:tc>
          <w:tcPr>
            <w:tcW w:w="2665" w:type="dxa"/>
            <w:vAlign w:val="center"/>
          </w:tcPr>
          <w:p w:rsidR="00825484" w:rsidRPr="00825484" w:rsidRDefault="00825484">
            <w:pPr>
              <w:pStyle w:val="ConsPlusNormal"/>
            </w:pPr>
            <w:r w:rsidRPr="00825484">
              <w:t>Средневзвешенный КПД котлов</w:t>
            </w:r>
          </w:p>
        </w:tc>
        <w:tc>
          <w:tcPr>
            <w:tcW w:w="1134" w:type="dxa"/>
            <w:vAlign w:val="center"/>
          </w:tcPr>
          <w:p w:rsidR="00825484" w:rsidRPr="00825484" w:rsidRDefault="00825484">
            <w:pPr>
              <w:pStyle w:val="ConsPlusNormal"/>
              <w:jc w:val="center"/>
            </w:pPr>
            <w:r w:rsidRPr="00825484">
              <w:t>%</w:t>
            </w:r>
          </w:p>
        </w:tc>
        <w:tc>
          <w:tcPr>
            <w:tcW w:w="164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794"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907" w:type="dxa"/>
            <w:vAlign w:val="center"/>
          </w:tcPr>
          <w:p w:rsidR="00825484" w:rsidRPr="00825484" w:rsidRDefault="00825484">
            <w:pPr>
              <w:pStyle w:val="ConsPlusNormal"/>
              <w:jc w:val="center"/>
            </w:pPr>
            <w:r w:rsidRPr="00825484">
              <w:t>9</w:t>
            </w:r>
          </w:p>
        </w:tc>
        <w:tc>
          <w:tcPr>
            <w:tcW w:w="2665" w:type="dxa"/>
            <w:vAlign w:val="center"/>
          </w:tcPr>
          <w:p w:rsidR="00825484" w:rsidRPr="00825484" w:rsidRDefault="00825484">
            <w:pPr>
              <w:pStyle w:val="ConsPlusNormal"/>
            </w:pPr>
            <w:r w:rsidRPr="00825484">
              <w:t>Объем потребленной электроэнергии</w:t>
            </w:r>
          </w:p>
        </w:tc>
        <w:tc>
          <w:tcPr>
            <w:tcW w:w="1134" w:type="dxa"/>
            <w:vAlign w:val="center"/>
          </w:tcPr>
          <w:p w:rsidR="00825484" w:rsidRPr="00825484" w:rsidRDefault="00825484">
            <w:pPr>
              <w:pStyle w:val="ConsPlusNormal"/>
              <w:jc w:val="center"/>
            </w:pPr>
            <w:r w:rsidRPr="00825484">
              <w:t>тыс. кВт. x ч</w:t>
            </w:r>
          </w:p>
        </w:tc>
        <w:tc>
          <w:tcPr>
            <w:tcW w:w="164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794"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907" w:type="dxa"/>
            <w:vAlign w:val="center"/>
          </w:tcPr>
          <w:p w:rsidR="00825484" w:rsidRPr="00825484" w:rsidRDefault="00825484">
            <w:pPr>
              <w:pStyle w:val="ConsPlusNormal"/>
              <w:jc w:val="center"/>
            </w:pPr>
            <w:r w:rsidRPr="00825484">
              <w:t>10</w:t>
            </w:r>
          </w:p>
        </w:tc>
        <w:tc>
          <w:tcPr>
            <w:tcW w:w="2665" w:type="dxa"/>
            <w:vAlign w:val="center"/>
          </w:tcPr>
          <w:p w:rsidR="00825484" w:rsidRPr="00825484" w:rsidRDefault="00825484">
            <w:pPr>
              <w:pStyle w:val="ConsPlusNormal"/>
            </w:pPr>
            <w:r w:rsidRPr="00825484">
              <w:t>Удельный расход электроэнергии</w:t>
            </w:r>
          </w:p>
        </w:tc>
        <w:tc>
          <w:tcPr>
            <w:tcW w:w="1134" w:type="dxa"/>
            <w:vAlign w:val="center"/>
          </w:tcPr>
          <w:p w:rsidR="00825484" w:rsidRPr="00825484" w:rsidRDefault="00825484">
            <w:pPr>
              <w:pStyle w:val="ConsPlusNormal"/>
              <w:jc w:val="center"/>
            </w:pPr>
            <w:r w:rsidRPr="00825484">
              <w:t>кВт x ч/Гкал</w:t>
            </w:r>
          </w:p>
        </w:tc>
        <w:tc>
          <w:tcPr>
            <w:tcW w:w="164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794"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907" w:type="dxa"/>
            <w:vAlign w:val="center"/>
          </w:tcPr>
          <w:p w:rsidR="00825484" w:rsidRPr="00825484" w:rsidRDefault="00825484">
            <w:pPr>
              <w:pStyle w:val="ConsPlusNormal"/>
              <w:jc w:val="center"/>
            </w:pPr>
            <w:r w:rsidRPr="00825484">
              <w:t>11</w:t>
            </w:r>
          </w:p>
        </w:tc>
        <w:tc>
          <w:tcPr>
            <w:tcW w:w="2665" w:type="dxa"/>
            <w:vAlign w:val="center"/>
          </w:tcPr>
          <w:p w:rsidR="00825484" w:rsidRPr="00825484" w:rsidRDefault="00825484">
            <w:pPr>
              <w:pStyle w:val="ConsPlusNormal"/>
            </w:pPr>
            <w:r w:rsidRPr="00825484">
              <w:t>Расход электрической энергии на транспортировку тепловой энергии</w:t>
            </w:r>
          </w:p>
        </w:tc>
        <w:tc>
          <w:tcPr>
            <w:tcW w:w="1134" w:type="dxa"/>
            <w:vAlign w:val="center"/>
          </w:tcPr>
          <w:p w:rsidR="00825484" w:rsidRPr="00825484" w:rsidRDefault="00825484">
            <w:pPr>
              <w:pStyle w:val="ConsPlusNormal"/>
            </w:pPr>
          </w:p>
        </w:tc>
        <w:tc>
          <w:tcPr>
            <w:tcW w:w="164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794"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907" w:type="dxa"/>
            <w:vMerge w:val="restart"/>
            <w:vAlign w:val="center"/>
          </w:tcPr>
          <w:p w:rsidR="00825484" w:rsidRPr="00825484" w:rsidRDefault="00825484">
            <w:pPr>
              <w:pStyle w:val="ConsPlusNormal"/>
              <w:jc w:val="center"/>
            </w:pPr>
            <w:r w:rsidRPr="00825484">
              <w:t>11.1</w:t>
            </w:r>
          </w:p>
        </w:tc>
        <w:tc>
          <w:tcPr>
            <w:tcW w:w="2665" w:type="dxa"/>
            <w:vMerge w:val="restart"/>
            <w:vAlign w:val="center"/>
          </w:tcPr>
          <w:p w:rsidR="00825484" w:rsidRPr="00825484" w:rsidRDefault="00825484">
            <w:pPr>
              <w:pStyle w:val="ConsPlusNormal"/>
            </w:pPr>
            <w:r w:rsidRPr="00825484">
              <w:t>нормативные &lt;**&gt;</w:t>
            </w:r>
          </w:p>
        </w:tc>
        <w:tc>
          <w:tcPr>
            <w:tcW w:w="1134" w:type="dxa"/>
            <w:vAlign w:val="center"/>
          </w:tcPr>
          <w:p w:rsidR="00825484" w:rsidRPr="00825484" w:rsidRDefault="00825484">
            <w:pPr>
              <w:pStyle w:val="ConsPlusNormal"/>
              <w:jc w:val="center"/>
            </w:pPr>
            <w:r w:rsidRPr="00825484">
              <w:t>тыс. кВт. x ч.</w:t>
            </w:r>
          </w:p>
        </w:tc>
        <w:tc>
          <w:tcPr>
            <w:tcW w:w="164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794"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907" w:type="dxa"/>
            <w:vMerge/>
          </w:tcPr>
          <w:p w:rsidR="00825484" w:rsidRPr="00825484" w:rsidRDefault="00825484">
            <w:pPr>
              <w:spacing w:after="1" w:line="0" w:lineRule="atLeast"/>
            </w:pPr>
          </w:p>
        </w:tc>
        <w:tc>
          <w:tcPr>
            <w:tcW w:w="2665" w:type="dxa"/>
            <w:vMerge/>
          </w:tcPr>
          <w:p w:rsidR="00825484" w:rsidRPr="00825484" w:rsidRDefault="00825484">
            <w:pPr>
              <w:spacing w:after="1" w:line="0" w:lineRule="atLeast"/>
            </w:pPr>
          </w:p>
        </w:tc>
        <w:tc>
          <w:tcPr>
            <w:tcW w:w="1134" w:type="dxa"/>
            <w:vAlign w:val="center"/>
          </w:tcPr>
          <w:p w:rsidR="00825484" w:rsidRPr="00825484" w:rsidRDefault="00825484">
            <w:pPr>
              <w:pStyle w:val="ConsPlusNormal"/>
              <w:jc w:val="center"/>
            </w:pPr>
            <w:r w:rsidRPr="00825484">
              <w:t>кВт x ч/Гкал</w:t>
            </w:r>
          </w:p>
        </w:tc>
        <w:tc>
          <w:tcPr>
            <w:tcW w:w="164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794"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907" w:type="dxa"/>
            <w:vAlign w:val="center"/>
          </w:tcPr>
          <w:p w:rsidR="00825484" w:rsidRPr="00825484" w:rsidRDefault="00825484">
            <w:pPr>
              <w:pStyle w:val="ConsPlusNormal"/>
              <w:jc w:val="center"/>
            </w:pPr>
            <w:r w:rsidRPr="00825484">
              <w:t>12</w:t>
            </w:r>
          </w:p>
        </w:tc>
        <w:tc>
          <w:tcPr>
            <w:tcW w:w="2665" w:type="dxa"/>
            <w:vAlign w:val="center"/>
          </w:tcPr>
          <w:p w:rsidR="00825484" w:rsidRPr="00825484" w:rsidRDefault="00825484">
            <w:pPr>
              <w:pStyle w:val="ConsPlusNormal"/>
            </w:pPr>
            <w:r w:rsidRPr="00825484">
              <w:t>Расход энергоресурсов в зданиях, строениях, сооружениях, находящихся в собственности организации (на ином праве), при осуществлении регулируемой деятельности &lt;*&gt;</w:t>
            </w:r>
          </w:p>
        </w:tc>
        <w:tc>
          <w:tcPr>
            <w:tcW w:w="1134" w:type="dxa"/>
            <w:vAlign w:val="center"/>
          </w:tcPr>
          <w:p w:rsidR="00825484" w:rsidRPr="00825484" w:rsidRDefault="00825484">
            <w:pPr>
              <w:pStyle w:val="ConsPlusNormal"/>
            </w:pPr>
          </w:p>
        </w:tc>
        <w:tc>
          <w:tcPr>
            <w:tcW w:w="164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794"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907" w:type="dxa"/>
            <w:vAlign w:val="center"/>
          </w:tcPr>
          <w:p w:rsidR="00825484" w:rsidRPr="00825484" w:rsidRDefault="00825484">
            <w:pPr>
              <w:pStyle w:val="ConsPlusNormal"/>
              <w:jc w:val="center"/>
            </w:pPr>
            <w:r w:rsidRPr="00825484">
              <w:t>12.1</w:t>
            </w:r>
          </w:p>
        </w:tc>
        <w:tc>
          <w:tcPr>
            <w:tcW w:w="2665" w:type="dxa"/>
            <w:vAlign w:val="center"/>
          </w:tcPr>
          <w:p w:rsidR="00825484" w:rsidRPr="00825484" w:rsidRDefault="00825484">
            <w:pPr>
              <w:pStyle w:val="ConsPlusNormal"/>
            </w:pPr>
            <w:r w:rsidRPr="00825484">
              <w:t>Суммарная площадь зданий, строений, сооружений, находящихся в собственности организации (на ином праве)</w:t>
            </w:r>
          </w:p>
        </w:tc>
        <w:tc>
          <w:tcPr>
            <w:tcW w:w="1134" w:type="dxa"/>
            <w:vAlign w:val="center"/>
          </w:tcPr>
          <w:p w:rsidR="00825484" w:rsidRPr="00825484" w:rsidRDefault="00825484">
            <w:pPr>
              <w:pStyle w:val="ConsPlusNormal"/>
              <w:jc w:val="center"/>
            </w:pPr>
            <w:r w:rsidRPr="00825484">
              <w:t>кв. м</w:t>
            </w:r>
          </w:p>
        </w:tc>
        <w:tc>
          <w:tcPr>
            <w:tcW w:w="164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794"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907" w:type="dxa"/>
            <w:vAlign w:val="center"/>
          </w:tcPr>
          <w:p w:rsidR="00825484" w:rsidRPr="00825484" w:rsidRDefault="00825484">
            <w:pPr>
              <w:pStyle w:val="ConsPlusNormal"/>
              <w:jc w:val="center"/>
            </w:pPr>
            <w:r w:rsidRPr="00825484">
              <w:lastRenderedPageBreak/>
              <w:t>12.2</w:t>
            </w:r>
          </w:p>
        </w:tc>
        <w:tc>
          <w:tcPr>
            <w:tcW w:w="2665" w:type="dxa"/>
            <w:vAlign w:val="center"/>
          </w:tcPr>
          <w:p w:rsidR="00825484" w:rsidRPr="00825484" w:rsidRDefault="00825484">
            <w:pPr>
              <w:pStyle w:val="ConsPlusNormal"/>
            </w:pPr>
            <w:r w:rsidRPr="00825484">
              <w:t>Суммарный объем зданий, строений, сооружений, находящихся в собственности организации (на ином праве)</w:t>
            </w:r>
          </w:p>
        </w:tc>
        <w:tc>
          <w:tcPr>
            <w:tcW w:w="1134" w:type="dxa"/>
            <w:vAlign w:val="center"/>
          </w:tcPr>
          <w:p w:rsidR="00825484" w:rsidRPr="00825484" w:rsidRDefault="00825484">
            <w:pPr>
              <w:pStyle w:val="ConsPlusNormal"/>
              <w:jc w:val="center"/>
            </w:pPr>
            <w:r w:rsidRPr="00825484">
              <w:t>куб. м</w:t>
            </w:r>
          </w:p>
        </w:tc>
        <w:tc>
          <w:tcPr>
            <w:tcW w:w="164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794"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907" w:type="dxa"/>
            <w:vAlign w:val="center"/>
          </w:tcPr>
          <w:p w:rsidR="00825484" w:rsidRPr="00825484" w:rsidRDefault="00825484">
            <w:pPr>
              <w:pStyle w:val="ConsPlusNormal"/>
              <w:jc w:val="center"/>
            </w:pPr>
            <w:r w:rsidRPr="00825484">
              <w:t>12.3</w:t>
            </w:r>
          </w:p>
        </w:tc>
        <w:tc>
          <w:tcPr>
            <w:tcW w:w="2665" w:type="dxa"/>
            <w:vAlign w:val="center"/>
          </w:tcPr>
          <w:p w:rsidR="00825484" w:rsidRPr="00825484" w:rsidRDefault="00825484">
            <w:pPr>
              <w:pStyle w:val="ConsPlusNormal"/>
            </w:pPr>
            <w:r w:rsidRPr="00825484">
              <w:t>электрическая энергия</w:t>
            </w:r>
          </w:p>
        </w:tc>
        <w:tc>
          <w:tcPr>
            <w:tcW w:w="1134" w:type="dxa"/>
            <w:vAlign w:val="center"/>
          </w:tcPr>
          <w:p w:rsidR="00825484" w:rsidRPr="00825484" w:rsidRDefault="00825484">
            <w:pPr>
              <w:pStyle w:val="ConsPlusNormal"/>
              <w:jc w:val="center"/>
            </w:pPr>
            <w:r w:rsidRPr="00825484">
              <w:t>тыс. кВт x ч</w:t>
            </w:r>
          </w:p>
        </w:tc>
        <w:tc>
          <w:tcPr>
            <w:tcW w:w="164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794"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907" w:type="dxa"/>
            <w:vAlign w:val="center"/>
          </w:tcPr>
          <w:p w:rsidR="00825484" w:rsidRPr="00825484" w:rsidRDefault="00825484">
            <w:pPr>
              <w:pStyle w:val="ConsPlusNormal"/>
              <w:jc w:val="center"/>
            </w:pPr>
            <w:r w:rsidRPr="00825484">
              <w:t>12.3.1</w:t>
            </w:r>
          </w:p>
        </w:tc>
        <w:tc>
          <w:tcPr>
            <w:tcW w:w="2665" w:type="dxa"/>
            <w:vAlign w:val="center"/>
          </w:tcPr>
          <w:p w:rsidR="00825484" w:rsidRPr="00825484" w:rsidRDefault="00825484">
            <w:pPr>
              <w:pStyle w:val="ConsPlusNormal"/>
            </w:pPr>
            <w:r w:rsidRPr="00825484">
              <w:t>удельный расход электрической энергии в зданиях, строениях, сооружениях организации на 1 кв. м площади указанных помещений</w:t>
            </w:r>
          </w:p>
        </w:tc>
        <w:tc>
          <w:tcPr>
            <w:tcW w:w="1134" w:type="dxa"/>
            <w:vAlign w:val="center"/>
          </w:tcPr>
          <w:p w:rsidR="00825484" w:rsidRPr="00825484" w:rsidRDefault="00825484">
            <w:pPr>
              <w:pStyle w:val="ConsPlusNormal"/>
              <w:jc w:val="center"/>
            </w:pPr>
            <w:r w:rsidRPr="00825484">
              <w:t>кВт x ч/кв. м</w:t>
            </w:r>
          </w:p>
        </w:tc>
        <w:tc>
          <w:tcPr>
            <w:tcW w:w="164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794"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907" w:type="dxa"/>
            <w:vAlign w:val="center"/>
          </w:tcPr>
          <w:p w:rsidR="00825484" w:rsidRPr="00825484" w:rsidRDefault="00825484">
            <w:pPr>
              <w:pStyle w:val="ConsPlusNormal"/>
              <w:jc w:val="center"/>
            </w:pPr>
            <w:r w:rsidRPr="00825484">
              <w:t>12.4</w:t>
            </w:r>
          </w:p>
        </w:tc>
        <w:tc>
          <w:tcPr>
            <w:tcW w:w="2665" w:type="dxa"/>
            <w:vAlign w:val="center"/>
          </w:tcPr>
          <w:p w:rsidR="00825484" w:rsidRPr="00825484" w:rsidRDefault="00825484">
            <w:pPr>
              <w:pStyle w:val="ConsPlusNormal"/>
            </w:pPr>
            <w:r w:rsidRPr="00825484">
              <w:t>тепловая энергия</w:t>
            </w:r>
          </w:p>
        </w:tc>
        <w:tc>
          <w:tcPr>
            <w:tcW w:w="1134" w:type="dxa"/>
            <w:vAlign w:val="center"/>
          </w:tcPr>
          <w:p w:rsidR="00825484" w:rsidRPr="00825484" w:rsidRDefault="00825484">
            <w:pPr>
              <w:pStyle w:val="ConsPlusNormal"/>
              <w:jc w:val="center"/>
            </w:pPr>
            <w:r w:rsidRPr="00825484">
              <w:t>Гкал</w:t>
            </w:r>
          </w:p>
        </w:tc>
        <w:tc>
          <w:tcPr>
            <w:tcW w:w="164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794"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907" w:type="dxa"/>
            <w:vAlign w:val="center"/>
          </w:tcPr>
          <w:p w:rsidR="00825484" w:rsidRPr="00825484" w:rsidRDefault="00825484">
            <w:pPr>
              <w:pStyle w:val="ConsPlusNormal"/>
              <w:jc w:val="center"/>
            </w:pPr>
            <w:r w:rsidRPr="00825484">
              <w:t>12.4.1</w:t>
            </w:r>
          </w:p>
        </w:tc>
        <w:tc>
          <w:tcPr>
            <w:tcW w:w="2665" w:type="dxa"/>
            <w:vAlign w:val="center"/>
          </w:tcPr>
          <w:p w:rsidR="00825484" w:rsidRPr="00825484" w:rsidRDefault="00825484">
            <w:pPr>
              <w:pStyle w:val="ConsPlusNormal"/>
            </w:pPr>
            <w:r w:rsidRPr="00825484">
              <w:t>удельный расход тепловой энергии в зданиях, строениях, сооружениях организации на 1 куб. м объема указанных помещений</w:t>
            </w:r>
          </w:p>
        </w:tc>
        <w:tc>
          <w:tcPr>
            <w:tcW w:w="1134" w:type="dxa"/>
            <w:vAlign w:val="center"/>
          </w:tcPr>
          <w:p w:rsidR="00825484" w:rsidRPr="00825484" w:rsidRDefault="00825484">
            <w:pPr>
              <w:pStyle w:val="ConsPlusNormal"/>
              <w:jc w:val="center"/>
            </w:pPr>
            <w:r w:rsidRPr="00825484">
              <w:t>Гкал/куб. м</w:t>
            </w:r>
          </w:p>
        </w:tc>
        <w:tc>
          <w:tcPr>
            <w:tcW w:w="164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794"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907" w:type="dxa"/>
            <w:vAlign w:val="center"/>
          </w:tcPr>
          <w:p w:rsidR="00825484" w:rsidRPr="00825484" w:rsidRDefault="00825484">
            <w:pPr>
              <w:pStyle w:val="ConsPlusNormal"/>
              <w:jc w:val="center"/>
            </w:pPr>
            <w:r w:rsidRPr="00825484">
              <w:t>12.5</w:t>
            </w:r>
          </w:p>
        </w:tc>
        <w:tc>
          <w:tcPr>
            <w:tcW w:w="2665" w:type="dxa"/>
            <w:vAlign w:val="center"/>
          </w:tcPr>
          <w:p w:rsidR="00825484" w:rsidRPr="00825484" w:rsidRDefault="00825484">
            <w:pPr>
              <w:pStyle w:val="ConsPlusNormal"/>
            </w:pPr>
            <w:r w:rsidRPr="00825484">
              <w:t>вода</w:t>
            </w:r>
          </w:p>
        </w:tc>
        <w:tc>
          <w:tcPr>
            <w:tcW w:w="1134" w:type="dxa"/>
            <w:vAlign w:val="center"/>
          </w:tcPr>
          <w:p w:rsidR="00825484" w:rsidRPr="00825484" w:rsidRDefault="00825484">
            <w:pPr>
              <w:pStyle w:val="ConsPlusNormal"/>
              <w:jc w:val="center"/>
            </w:pPr>
            <w:r w:rsidRPr="00825484">
              <w:t>куб. м</w:t>
            </w:r>
          </w:p>
        </w:tc>
        <w:tc>
          <w:tcPr>
            <w:tcW w:w="164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794"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907" w:type="dxa"/>
            <w:vAlign w:val="center"/>
          </w:tcPr>
          <w:p w:rsidR="00825484" w:rsidRPr="00825484" w:rsidRDefault="00825484">
            <w:pPr>
              <w:pStyle w:val="ConsPlusNormal"/>
              <w:jc w:val="center"/>
            </w:pPr>
            <w:r w:rsidRPr="00825484">
              <w:t>12.6</w:t>
            </w:r>
          </w:p>
        </w:tc>
        <w:tc>
          <w:tcPr>
            <w:tcW w:w="2665" w:type="dxa"/>
            <w:vAlign w:val="center"/>
          </w:tcPr>
          <w:p w:rsidR="00825484" w:rsidRPr="00825484" w:rsidRDefault="00825484">
            <w:pPr>
              <w:pStyle w:val="ConsPlusNormal"/>
            </w:pPr>
            <w:r w:rsidRPr="00825484">
              <w:t>газ</w:t>
            </w:r>
          </w:p>
        </w:tc>
        <w:tc>
          <w:tcPr>
            <w:tcW w:w="1134" w:type="dxa"/>
            <w:vAlign w:val="center"/>
          </w:tcPr>
          <w:p w:rsidR="00825484" w:rsidRPr="00825484" w:rsidRDefault="00825484">
            <w:pPr>
              <w:pStyle w:val="ConsPlusNormal"/>
              <w:jc w:val="center"/>
            </w:pPr>
            <w:r w:rsidRPr="00825484">
              <w:t>куб. м</w:t>
            </w:r>
          </w:p>
        </w:tc>
        <w:tc>
          <w:tcPr>
            <w:tcW w:w="164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794"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907" w:type="dxa"/>
            <w:vAlign w:val="center"/>
          </w:tcPr>
          <w:p w:rsidR="00825484" w:rsidRPr="00825484" w:rsidRDefault="00825484">
            <w:pPr>
              <w:pStyle w:val="ConsPlusNormal"/>
              <w:jc w:val="center"/>
            </w:pPr>
            <w:r w:rsidRPr="00825484">
              <w:t>13</w:t>
            </w:r>
          </w:p>
        </w:tc>
        <w:tc>
          <w:tcPr>
            <w:tcW w:w="2665" w:type="dxa"/>
            <w:vAlign w:val="center"/>
          </w:tcPr>
          <w:p w:rsidR="00825484" w:rsidRPr="00825484" w:rsidRDefault="00825484">
            <w:pPr>
              <w:pStyle w:val="ConsPlusNormal"/>
            </w:pPr>
            <w:r w:rsidRPr="00825484">
              <w:t>Удельный расход горюче-смазочных материалов, используемых для оказания услуг по передаче электрической энергии по электрическим сетям, на 1 км пробега автотранспорта</w:t>
            </w:r>
          </w:p>
        </w:tc>
        <w:tc>
          <w:tcPr>
            <w:tcW w:w="1134" w:type="dxa"/>
            <w:vAlign w:val="center"/>
          </w:tcPr>
          <w:p w:rsidR="00825484" w:rsidRPr="00825484" w:rsidRDefault="00825484">
            <w:pPr>
              <w:pStyle w:val="ConsPlusNormal"/>
              <w:jc w:val="center"/>
            </w:pPr>
            <w:r w:rsidRPr="00825484">
              <w:t>кг/км, л/км</w:t>
            </w:r>
          </w:p>
        </w:tc>
        <w:tc>
          <w:tcPr>
            <w:tcW w:w="164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794"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907" w:type="dxa"/>
            <w:vAlign w:val="center"/>
          </w:tcPr>
          <w:p w:rsidR="00825484" w:rsidRPr="00825484" w:rsidRDefault="00825484">
            <w:pPr>
              <w:pStyle w:val="ConsPlusNormal"/>
              <w:jc w:val="center"/>
            </w:pPr>
            <w:r w:rsidRPr="00825484">
              <w:t>13.1</w:t>
            </w:r>
          </w:p>
        </w:tc>
        <w:tc>
          <w:tcPr>
            <w:tcW w:w="2665" w:type="dxa"/>
            <w:vAlign w:val="center"/>
          </w:tcPr>
          <w:p w:rsidR="00825484" w:rsidRPr="00825484" w:rsidRDefault="00825484">
            <w:pPr>
              <w:pStyle w:val="ConsPlusNormal"/>
            </w:pPr>
            <w:r w:rsidRPr="00825484">
              <w:t xml:space="preserve">Количество километров, пройденных автотранспортом при </w:t>
            </w:r>
            <w:r w:rsidRPr="00825484">
              <w:lastRenderedPageBreak/>
              <w:t>осуществлении регулируемого вида деятельности</w:t>
            </w:r>
          </w:p>
        </w:tc>
        <w:tc>
          <w:tcPr>
            <w:tcW w:w="1134" w:type="dxa"/>
            <w:vAlign w:val="center"/>
          </w:tcPr>
          <w:p w:rsidR="00825484" w:rsidRPr="00825484" w:rsidRDefault="00825484">
            <w:pPr>
              <w:pStyle w:val="ConsPlusNormal"/>
              <w:jc w:val="center"/>
            </w:pPr>
            <w:r w:rsidRPr="00825484">
              <w:lastRenderedPageBreak/>
              <w:t>км</w:t>
            </w:r>
          </w:p>
        </w:tc>
        <w:tc>
          <w:tcPr>
            <w:tcW w:w="164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794"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907" w:type="dxa"/>
            <w:vAlign w:val="center"/>
          </w:tcPr>
          <w:p w:rsidR="00825484" w:rsidRPr="00825484" w:rsidRDefault="00825484">
            <w:pPr>
              <w:pStyle w:val="ConsPlusNormal"/>
              <w:jc w:val="center"/>
            </w:pPr>
            <w:r w:rsidRPr="00825484">
              <w:t>13.2</w:t>
            </w:r>
          </w:p>
        </w:tc>
        <w:tc>
          <w:tcPr>
            <w:tcW w:w="2665" w:type="dxa"/>
            <w:vAlign w:val="center"/>
          </w:tcPr>
          <w:p w:rsidR="00825484" w:rsidRPr="00825484" w:rsidRDefault="00825484">
            <w:pPr>
              <w:pStyle w:val="ConsPlusNormal"/>
            </w:pPr>
            <w:r w:rsidRPr="00825484">
              <w:t>Количество горюче-смазочных материалов, затраченных на осуществление регулируемого вида деятельности</w:t>
            </w:r>
          </w:p>
        </w:tc>
        <w:tc>
          <w:tcPr>
            <w:tcW w:w="1134" w:type="dxa"/>
            <w:vAlign w:val="center"/>
          </w:tcPr>
          <w:p w:rsidR="00825484" w:rsidRPr="00825484" w:rsidRDefault="00825484">
            <w:pPr>
              <w:pStyle w:val="ConsPlusNormal"/>
              <w:jc w:val="center"/>
            </w:pPr>
            <w:r w:rsidRPr="00825484">
              <w:t>кг, л</w:t>
            </w:r>
          </w:p>
        </w:tc>
        <w:tc>
          <w:tcPr>
            <w:tcW w:w="164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794"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907" w:type="dxa"/>
            <w:vAlign w:val="center"/>
          </w:tcPr>
          <w:p w:rsidR="00825484" w:rsidRPr="00825484" w:rsidRDefault="00825484">
            <w:pPr>
              <w:pStyle w:val="ConsPlusNormal"/>
              <w:jc w:val="center"/>
            </w:pPr>
            <w:r w:rsidRPr="00825484">
              <w:t>14</w:t>
            </w:r>
          </w:p>
        </w:tc>
        <w:tc>
          <w:tcPr>
            <w:tcW w:w="2665" w:type="dxa"/>
            <w:vAlign w:val="center"/>
          </w:tcPr>
          <w:p w:rsidR="00825484" w:rsidRPr="00825484" w:rsidRDefault="00825484">
            <w:pPr>
              <w:pStyle w:val="ConsPlusNormal"/>
            </w:pPr>
            <w:r w:rsidRPr="00825484">
              <w:t>Оснащенность зданий, строений, сооружений, находящихся в собственности организации (на ином праве), приборами учета энергоресурсов</w:t>
            </w:r>
          </w:p>
        </w:tc>
        <w:tc>
          <w:tcPr>
            <w:tcW w:w="1134" w:type="dxa"/>
            <w:vAlign w:val="center"/>
          </w:tcPr>
          <w:p w:rsidR="00825484" w:rsidRPr="00825484" w:rsidRDefault="00825484">
            <w:pPr>
              <w:pStyle w:val="ConsPlusNormal"/>
            </w:pPr>
          </w:p>
        </w:tc>
        <w:tc>
          <w:tcPr>
            <w:tcW w:w="164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794"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907" w:type="dxa"/>
            <w:vAlign w:val="center"/>
          </w:tcPr>
          <w:p w:rsidR="00825484" w:rsidRPr="00825484" w:rsidRDefault="00825484">
            <w:pPr>
              <w:pStyle w:val="ConsPlusNormal"/>
              <w:jc w:val="center"/>
            </w:pPr>
            <w:r w:rsidRPr="00825484">
              <w:t>14.1</w:t>
            </w:r>
          </w:p>
        </w:tc>
        <w:tc>
          <w:tcPr>
            <w:tcW w:w="2665" w:type="dxa"/>
            <w:vAlign w:val="center"/>
          </w:tcPr>
          <w:p w:rsidR="00825484" w:rsidRPr="00825484" w:rsidRDefault="00825484">
            <w:pPr>
              <w:pStyle w:val="ConsPlusNormal"/>
            </w:pPr>
            <w:r w:rsidRPr="00825484">
              <w:t>электрическая энергия</w:t>
            </w:r>
          </w:p>
        </w:tc>
        <w:tc>
          <w:tcPr>
            <w:tcW w:w="1134" w:type="dxa"/>
            <w:vAlign w:val="center"/>
          </w:tcPr>
          <w:p w:rsidR="00825484" w:rsidRPr="00825484" w:rsidRDefault="00825484">
            <w:pPr>
              <w:pStyle w:val="ConsPlusNormal"/>
            </w:pPr>
          </w:p>
        </w:tc>
        <w:tc>
          <w:tcPr>
            <w:tcW w:w="164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794"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907" w:type="dxa"/>
            <w:vAlign w:val="center"/>
          </w:tcPr>
          <w:p w:rsidR="00825484" w:rsidRPr="00825484" w:rsidRDefault="00825484">
            <w:pPr>
              <w:pStyle w:val="ConsPlusNormal"/>
              <w:jc w:val="center"/>
            </w:pPr>
            <w:r w:rsidRPr="00825484">
              <w:t>14.1.1</w:t>
            </w:r>
          </w:p>
        </w:tc>
        <w:tc>
          <w:tcPr>
            <w:tcW w:w="2665" w:type="dxa"/>
            <w:vAlign w:val="center"/>
          </w:tcPr>
          <w:p w:rsidR="00825484" w:rsidRPr="00825484" w:rsidRDefault="00825484">
            <w:pPr>
              <w:pStyle w:val="ConsPlusNormal"/>
            </w:pPr>
            <w:r w:rsidRPr="00825484">
              <w:t>число объектов (приборов учета), подлежащих учету (установке)</w:t>
            </w:r>
          </w:p>
        </w:tc>
        <w:tc>
          <w:tcPr>
            <w:tcW w:w="1134" w:type="dxa"/>
            <w:vAlign w:val="center"/>
          </w:tcPr>
          <w:p w:rsidR="00825484" w:rsidRPr="00825484" w:rsidRDefault="00825484">
            <w:pPr>
              <w:pStyle w:val="ConsPlusNormal"/>
              <w:jc w:val="center"/>
            </w:pPr>
            <w:r w:rsidRPr="00825484">
              <w:t>шт.</w:t>
            </w:r>
          </w:p>
        </w:tc>
        <w:tc>
          <w:tcPr>
            <w:tcW w:w="164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794"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907" w:type="dxa"/>
            <w:vAlign w:val="center"/>
          </w:tcPr>
          <w:p w:rsidR="00825484" w:rsidRPr="00825484" w:rsidRDefault="00825484">
            <w:pPr>
              <w:pStyle w:val="ConsPlusNormal"/>
              <w:jc w:val="center"/>
            </w:pPr>
            <w:r w:rsidRPr="00825484">
              <w:t>14.1.2</w:t>
            </w:r>
          </w:p>
        </w:tc>
        <w:tc>
          <w:tcPr>
            <w:tcW w:w="2665" w:type="dxa"/>
            <w:vAlign w:val="center"/>
          </w:tcPr>
          <w:p w:rsidR="00825484" w:rsidRPr="00825484" w:rsidRDefault="00825484">
            <w:pPr>
              <w:pStyle w:val="ConsPlusNormal"/>
            </w:pPr>
            <w:r w:rsidRPr="00825484">
              <w:t>фактически установлено</w:t>
            </w:r>
          </w:p>
        </w:tc>
        <w:tc>
          <w:tcPr>
            <w:tcW w:w="1134" w:type="dxa"/>
            <w:vAlign w:val="center"/>
          </w:tcPr>
          <w:p w:rsidR="00825484" w:rsidRPr="00825484" w:rsidRDefault="00825484">
            <w:pPr>
              <w:pStyle w:val="ConsPlusNormal"/>
              <w:jc w:val="center"/>
            </w:pPr>
            <w:r w:rsidRPr="00825484">
              <w:t>шт.</w:t>
            </w:r>
          </w:p>
        </w:tc>
        <w:tc>
          <w:tcPr>
            <w:tcW w:w="164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794"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907" w:type="dxa"/>
            <w:vAlign w:val="center"/>
          </w:tcPr>
          <w:p w:rsidR="00825484" w:rsidRPr="00825484" w:rsidRDefault="00825484">
            <w:pPr>
              <w:pStyle w:val="ConsPlusNormal"/>
              <w:jc w:val="center"/>
            </w:pPr>
            <w:r w:rsidRPr="00825484">
              <w:t>14.1.3</w:t>
            </w:r>
          </w:p>
        </w:tc>
        <w:tc>
          <w:tcPr>
            <w:tcW w:w="2665" w:type="dxa"/>
            <w:vAlign w:val="center"/>
          </w:tcPr>
          <w:p w:rsidR="00825484" w:rsidRPr="00825484" w:rsidRDefault="00825484">
            <w:pPr>
              <w:pStyle w:val="ConsPlusNormal"/>
            </w:pPr>
            <w:r w:rsidRPr="00825484">
              <w:t>подлежит установке</w:t>
            </w:r>
          </w:p>
        </w:tc>
        <w:tc>
          <w:tcPr>
            <w:tcW w:w="1134" w:type="dxa"/>
            <w:vAlign w:val="center"/>
          </w:tcPr>
          <w:p w:rsidR="00825484" w:rsidRPr="00825484" w:rsidRDefault="00825484">
            <w:pPr>
              <w:pStyle w:val="ConsPlusNormal"/>
              <w:jc w:val="center"/>
            </w:pPr>
            <w:r w:rsidRPr="00825484">
              <w:t>шт.</w:t>
            </w:r>
          </w:p>
        </w:tc>
        <w:tc>
          <w:tcPr>
            <w:tcW w:w="164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794"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907" w:type="dxa"/>
            <w:vAlign w:val="center"/>
          </w:tcPr>
          <w:p w:rsidR="00825484" w:rsidRPr="00825484" w:rsidRDefault="00825484">
            <w:pPr>
              <w:pStyle w:val="ConsPlusNormal"/>
              <w:jc w:val="center"/>
            </w:pPr>
            <w:r w:rsidRPr="00825484">
              <w:t>14.2</w:t>
            </w:r>
          </w:p>
        </w:tc>
        <w:tc>
          <w:tcPr>
            <w:tcW w:w="2665" w:type="dxa"/>
            <w:vAlign w:val="center"/>
          </w:tcPr>
          <w:p w:rsidR="00825484" w:rsidRPr="00825484" w:rsidRDefault="00825484">
            <w:pPr>
              <w:pStyle w:val="ConsPlusNormal"/>
            </w:pPr>
            <w:r w:rsidRPr="00825484">
              <w:t>тепловая энергия</w:t>
            </w:r>
          </w:p>
        </w:tc>
        <w:tc>
          <w:tcPr>
            <w:tcW w:w="1134" w:type="dxa"/>
            <w:vAlign w:val="center"/>
          </w:tcPr>
          <w:p w:rsidR="00825484" w:rsidRPr="00825484" w:rsidRDefault="00825484">
            <w:pPr>
              <w:pStyle w:val="ConsPlusNormal"/>
            </w:pPr>
          </w:p>
        </w:tc>
        <w:tc>
          <w:tcPr>
            <w:tcW w:w="164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794"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907" w:type="dxa"/>
            <w:vAlign w:val="center"/>
          </w:tcPr>
          <w:p w:rsidR="00825484" w:rsidRPr="00825484" w:rsidRDefault="00825484">
            <w:pPr>
              <w:pStyle w:val="ConsPlusNormal"/>
              <w:jc w:val="center"/>
            </w:pPr>
            <w:r w:rsidRPr="00825484">
              <w:t>14.2.1</w:t>
            </w:r>
          </w:p>
        </w:tc>
        <w:tc>
          <w:tcPr>
            <w:tcW w:w="2665" w:type="dxa"/>
            <w:vAlign w:val="center"/>
          </w:tcPr>
          <w:p w:rsidR="00825484" w:rsidRPr="00825484" w:rsidRDefault="00825484">
            <w:pPr>
              <w:pStyle w:val="ConsPlusNormal"/>
            </w:pPr>
            <w:r w:rsidRPr="00825484">
              <w:t>число объектов (приборов учета), подлежащих учету (установке)</w:t>
            </w:r>
          </w:p>
        </w:tc>
        <w:tc>
          <w:tcPr>
            <w:tcW w:w="1134" w:type="dxa"/>
            <w:vAlign w:val="center"/>
          </w:tcPr>
          <w:p w:rsidR="00825484" w:rsidRPr="00825484" w:rsidRDefault="00825484">
            <w:pPr>
              <w:pStyle w:val="ConsPlusNormal"/>
              <w:jc w:val="center"/>
            </w:pPr>
            <w:r w:rsidRPr="00825484">
              <w:t>шт.</w:t>
            </w:r>
          </w:p>
        </w:tc>
        <w:tc>
          <w:tcPr>
            <w:tcW w:w="164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794"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907" w:type="dxa"/>
            <w:vAlign w:val="center"/>
          </w:tcPr>
          <w:p w:rsidR="00825484" w:rsidRPr="00825484" w:rsidRDefault="00825484">
            <w:pPr>
              <w:pStyle w:val="ConsPlusNormal"/>
              <w:jc w:val="center"/>
            </w:pPr>
            <w:r w:rsidRPr="00825484">
              <w:t>14.2.2</w:t>
            </w:r>
          </w:p>
        </w:tc>
        <w:tc>
          <w:tcPr>
            <w:tcW w:w="2665" w:type="dxa"/>
            <w:vAlign w:val="center"/>
          </w:tcPr>
          <w:p w:rsidR="00825484" w:rsidRPr="00825484" w:rsidRDefault="00825484">
            <w:pPr>
              <w:pStyle w:val="ConsPlusNormal"/>
            </w:pPr>
            <w:r w:rsidRPr="00825484">
              <w:t>фактически установлено</w:t>
            </w:r>
          </w:p>
        </w:tc>
        <w:tc>
          <w:tcPr>
            <w:tcW w:w="1134" w:type="dxa"/>
            <w:vAlign w:val="center"/>
          </w:tcPr>
          <w:p w:rsidR="00825484" w:rsidRPr="00825484" w:rsidRDefault="00825484">
            <w:pPr>
              <w:pStyle w:val="ConsPlusNormal"/>
              <w:jc w:val="center"/>
            </w:pPr>
            <w:r w:rsidRPr="00825484">
              <w:t>шт.</w:t>
            </w:r>
          </w:p>
        </w:tc>
        <w:tc>
          <w:tcPr>
            <w:tcW w:w="164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794"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907" w:type="dxa"/>
            <w:vAlign w:val="center"/>
          </w:tcPr>
          <w:p w:rsidR="00825484" w:rsidRPr="00825484" w:rsidRDefault="00825484">
            <w:pPr>
              <w:pStyle w:val="ConsPlusNormal"/>
              <w:jc w:val="center"/>
            </w:pPr>
            <w:r w:rsidRPr="00825484">
              <w:t>14.2.3</w:t>
            </w:r>
          </w:p>
        </w:tc>
        <w:tc>
          <w:tcPr>
            <w:tcW w:w="2665" w:type="dxa"/>
            <w:vAlign w:val="center"/>
          </w:tcPr>
          <w:p w:rsidR="00825484" w:rsidRPr="00825484" w:rsidRDefault="00825484">
            <w:pPr>
              <w:pStyle w:val="ConsPlusNormal"/>
            </w:pPr>
            <w:r w:rsidRPr="00825484">
              <w:t>подлежит установке</w:t>
            </w:r>
          </w:p>
        </w:tc>
        <w:tc>
          <w:tcPr>
            <w:tcW w:w="1134" w:type="dxa"/>
            <w:vAlign w:val="center"/>
          </w:tcPr>
          <w:p w:rsidR="00825484" w:rsidRPr="00825484" w:rsidRDefault="00825484">
            <w:pPr>
              <w:pStyle w:val="ConsPlusNormal"/>
              <w:jc w:val="center"/>
            </w:pPr>
            <w:r w:rsidRPr="00825484">
              <w:t>шт.</w:t>
            </w:r>
          </w:p>
        </w:tc>
        <w:tc>
          <w:tcPr>
            <w:tcW w:w="164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794"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907" w:type="dxa"/>
            <w:vAlign w:val="center"/>
          </w:tcPr>
          <w:p w:rsidR="00825484" w:rsidRPr="00825484" w:rsidRDefault="00825484">
            <w:pPr>
              <w:pStyle w:val="ConsPlusNormal"/>
              <w:jc w:val="center"/>
            </w:pPr>
            <w:r w:rsidRPr="00825484">
              <w:t>14.4</w:t>
            </w:r>
          </w:p>
        </w:tc>
        <w:tc>
          <w:tcPr>
            <w:tcW w:w="2665" w:type="dxa"/>
            <w:vAlign w:val="center"/>
          </w:tcPr>
          <w:p w:rsidR="00825484" w:rsidRPr="00825484" w:rsidRDefault="00825484">
            <w:pPr>
              <w:pStyle w:val="ConsPlusNormal"/>
            </w:pPr>
            <w:r w:rsidRPr="00825484">
              <w:t>вода</w:t>
            </w:r>
          </w:p>
        </w:tc>
        <w:tc>
          <w:tcPr>
            <w:tcW w:w="1134" w:type="dxa"/>
            <w:vAlign w:val="center"/>
          </w:tcPr>
          <w:p w:rsidR="00825484" w:rsidRPr="00825484" w:rsidRDefault="00825484">
            <w:pPr>
              <w:pStyle w:val="ConsPlusNormal"/>
            </w:pPr>
          </w:p>
        </w:tc>
        <w:tc>
          <w:tcPr>
            <w:tcW w:w="164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794"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907" w:type="dxa"/>
            <w:vAlign w:val="center"/>
          </w:tcPr>
          <w:p w:rsidR="00825484" w:rsidRPr="00825484" w:rsidRDefault="00825484">
            <w:pPr>
              <w:pStyle w:val="ConsPlusNormal"/>
              <w:jc w:val="center"/>
            </w:pPr>
            <w:r w:rsidRPr="00825484">
              <w:t>14.4.1</w:t>
            </w:r>
          </w:p>
        </w:tc>
        <w:tc>
          <w:tcPr>
            <w:tcW w:w="2665" w:type="dxa"/>
            <w:vAlign w:val="center"/>
          </w:tcPr>
          <w:p w:rsidR="00825484" w:rsidRPr="00825484" w:rsidRDefault="00825484">
            <w:pPr>
              <w:pStyle w:val="ConsPlusNormal"/>
            </w:pPr>
            <w:r w:rsidRPr="00825484">
              <w:t>число объектов (приборов учета), подлежащих учету (установке)</w:t>
            </w:r>
          </w:p>
        </w:tc>
        <w:tc>
          <w:tcPr>
            <w:tcW w:w="1134" w:type="dxa"/>
            <w:vAlign w:val="center"/>
          </w:tcPr>
          <w:p w:rsidR="00825484" w:rsidRPr="00825484" w:rsidRDefault="00825484">
            <w:pPr>
              <w:pStyle w:val="ConsPlusNormal"/>
              <w:jc w:val="center"/>
            </w:pPr>
            <w:r w:rsidRPr="00825484">
              <w:t>шт.</w:t>
            </w:r>
          </w:p>
        </w:tc>
        <w:tc>
          <w:tcPr>
            <w:tcW w:w="164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794"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907" w:type="dxa"/>
            <w:vAlign w:val="center"/>
          </w:tcPr>
          <w:p w:rsidR="00825484" w:rsidRPr="00825484" w:rsidRDefault="00825484">
            <w:pPr>
              <w:pStyle w:val="ConsPlusNormal"/>
              <w:jc w:val="center"/>
            </w:pPr>
            <w:r w:rsidRPr="00825484">
              <w:lastRenderedPageBreak/>
              <w:t>14.4.2</w:t>
            </w:r>
          </w:p>
        </w:tc>
        <w:tc>
          <w:tcPr>
            <w:tcW w:w="2665" w:type="dxa"/>
            <w:vAlign w:val="center"/>
          </w:tcPr>
          <w:p w:rsidR="00825484" w:rsidRPr="00825484" w:rsidRDefault="00825484">
            <w:pPr>
              <w:pStyle w:val="ConsPlusNormal"/>
            </w:pPr>
            <w:r w:rsidRPr="00825484">
              <w:t>фактически установлено</w:t>
            </w:r>
          </w:p>
        </w:tc>
        <w:tc>
          <w:tcPr>
            <w:tcW w:w="1134" w:type="dxa"/>
            <w:vAlign w:val="center"/>
          </w:tcPr>
          <w:p w:rsidR="00825484" w:rsidRPr="00825484" w:rsidRDefault="00825484">
            <w:pPr>
              <w:pStyle w:val="ConsPlusNormal"/>
              <w:jc w:val="center"/>
            </w:pPr>
            <w:r w:rsidRPr="00825484">
              <w:t>шт.</w:t>
            </w:r>
          </w:p>
        </w:tc>
        <w:tc>
          <w:tcPr>
            <w:tcW w:w="164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794"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907" w:type="dxa"/>
            <w:vAlign w:val="center"/>
          </w:tcPr>
          <w:p w:rsidR="00825484" w:rsidRPr="00825484" w:rsidRDefault="00825484">
            <w:pPr>
              <w:pStyle w:val="ConsPlusNormal"/>
              <w:jc w:val="center"/>
            </w:pPr>
            <w:r w:rsidRPr="00825484">
              <w:t>14.4.3</w:t>
            </w:r>
          </w:p>
        </w:tc>
        <w:tc>
          <w:tcPr>
            <w:tcW w:w="2665" w:type="dxa"/>
            <w:vAlign w:val="center"/>
          </w:tcPr>
          <w:p w:rsidR="00825484" w:rsidRPr="00825484" w:rsidRDefault="00825484">
            <w:pPr>
              <w:pStyle w:val="ConsPlusNormal"/>
            </w:pPr>
            <w:r w:rsidRPr="00825484">
              <w:t>подлежит установке</w:t>
            </w:r>
          </w:p>
        </w:tc>
        <w:tc>
          <w:tcPr>
            <w:tcW w:w="1134" w:type="dxa"/>
            <w:vAlign w:val="center"/>
          </w:tcPr>
          <w:p w:rsidR="00825484" w:rsidRPr="00825484" w:rsidRDefault="00825484">
            <w:pPr>
              <w:pStyle w:val="ConsPlusNormal"/>
              <w:jc w:val="center"/>
            </w:pPr>
            <w:r w:rsidRPr="00825484">
              <w:t>шт.</w:t>
            </w:r>
          </w:p>
        </w:tc>
        <w:tc>
          <w:tcPr>
            <w:tcW w:w="164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794"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907" w:type="dxa"/>
            <w:vAlign w:val="center"/>
          </w:tcPr>
          <w:p w:rsidR="00825484" w:rsidRPr="00825484" w:rsidRDefault="00825484">
            <w:pPr>
              <w:pStyle w:val="ConsPlusNormal"/>
              <w:jc w:val="center"/>
            </w:pPr>
            <w:r w:rsidRPr="00825484">
              <w:t>14.5</w:t>
            </w:r>
          </w:p>
        </w:tc>
        <w:tc>
          <w:tcPr>
            <w:tcW w:w="2665" w:type="dxa"/>
            <w:vAlign w:val="center"/>
          </w:tcPr>
          <w:p w:rsidR="00825484" w:rsidRPr="00825484" w:rsidRDefault="00825484">
            <w:pPr>
              <w:pStyle w:val="ConsPlusNormal"/>
            </w:pPr>
            <w:r w:rsidRPr="00825484">
              <w:t>газ</w:t>
            </w:r>
          </w:p>
        </w:tc>
        <w:tc>
          <w:tcPr>
            <w:tcW w:w="1134" w:type="dxa"/>
            <w:vAlign w:val="center"/>
          </w:tcPr>
          <w:p w:rsidR="00825484" w:rsidRPr="00825484" w:rsidRDefault="00825484">
            <w:pPr>
              <w:pStyle w:val="ConsPlusNormal"/>
            </w:pPr>
          </w:p>
        </w:tc>
        <w:tc>
          <w:tcPr>
            <w:tcW w:w="164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794"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907" w:type="dxa"/>
            <w:vAlign w:val="center"/>
          </w:tcPr>
          <w:p w:rsidR="00825484" w:rsidRPr="00825484" w:rsidRDefault="00825484">
            <w:pPr>
              <w:pStyle w:val="ConsPlusNormal"/>
              <w:jc w:val="center"/>
            </w:pPr>
            <w:r w:rsidRPr="00825484">
              <w:t>14.5.1</w:t>
            </w:r>
          </w:p>
        </w:tc>
        <w:tc>
          <w:tcPr>
            <w:tcW w:w="2665" w:type="dxa"/>
            <w:vAlign w:val="center"/>
          </w:tcPr>
          <w:p w:rsidR="00825484" w:rsidRPr="00825484" w:rsidRDefault="00825484">
            <w:pPr>
              <w:pStyle w:val="ConsPlusNormal"/>
            </w:pPr>
            <w:r w:rsidRPr="00825484">
              <w:t>число объектов (приборов учета), подлежащих учету (установке)</w:t>
            </w:r>
          </w:p>
        </w:tc>
        <w:tc>
          <w:tcPr>
            <w:tcW w:w="1134" w:type="dxa"/>
            <w:vAlign w:val="center"/>
          </w:tcPr>
          <w:p w:rsidR="00825484" w:rsidRPr="00825484" w:rsidRDefault="00825484">
            <w:pPr>
              <w:pStyle w:val="ConsPlusNormal"/>
              <w:jc w:val="center"/>
            </w:pPr>
            <w:r w:rsidRPr="00825484">
              <w:t>шт.</w:t>
            </w:r>
          </w:p>
        </w:tc>
        <w:tc>
          <w:tcPr>
            <w:tcW w:w="164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794"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907" w:type="dxa"/>
            <w:vAlign w:val="center"/>
          </w:tcPr>
          <w:p w:rsidR="00825484" w:rsidRPr="00825484" w:rsidRDefault="00825484">
            <w:pPr>
              <w:pStyle w:val="ConsPlusNormal"/>
              <w:jc w:val="center"/>
            </w:pPr>
            <w:r w:rsidRPr="00825484">
              <w:t>14.5.2</w:t>
            </w:r>
          </w:p>
        </w:tc>
        <w:tc>
          <w:tcPr>
            <w:tcW w:w="2665" w:type="dxa"/>
            <w:vAlign w:val="center"/>
          </w:tcPr>
          <w:p w:rsidR="00825484" w:rsidRPr="00825484" w:rsidRDefault="00825484">
            <w:pPr>
              <w:pStyle w:val="ConsPlusNormal"/>
            </w:pPr>
            <w:r w:rsidRPr="00825484">
              <w:t>фактически установлено</w:t>
            </w:r>
          </w:p>
        </w:tc>
        <w:tc>
          <w:tcPr>
            <w:tcW w:w="1134" w:type="dxa"/>
            <w:vAlign w:val="center"/>
          </w:tcPr>
          <w:p w:rsidR="00825484" w:rsidRPr="00825484" w:rsidRDefault="00825484">
            <w:pPr>
              <w:pStyle w:val="ConsPlusNormal"/>
              <w:jc w:val="center"/>
            </w:pPr>
            <w:r w:rsidRPr="00825484">
              <w:t>шт.</w:t>
            </w:r>
          </w:p>
        </w:tc>
        <w:tc>
          <w:tcPr>
            <w:tcW w:w="164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794"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907" w:type="dxa"/>
            <w:vAlign w:val="center"/>
          </w:tcPr>
          <w:p w:rsidR="00825484" w:rsidRPr="00825484" w:rsidRDefault="00825484">
            <w:pPr>
              <w:pStyle w:val="ConsPlusNormal"/>
              <w:jc w:val="center"/>
            </w:pPr>
            <w:r w:rsidRPr="00825484">
              <w:t>14.5.3</w:t>
            </w:r>
          </w:p>
        </w:tc>
        <w:tc>
          <w:tcPr>
            <w:tcW w:w="2665" w:type="dxa"/>
            <w:vAlign w:val="center"/>
          </w:tcPr>
          <w:p w:rsidR="00825484" w:rsidRPr="00825484" w:rsidRDefault="00825484">
            <w:pPr>
              <w:pStyle w:val="ConsPlusNormal"/>
            </w:pPr>
            <w:r w:rsidRPr="00825484">
              <w:t>подлежит установке</w:t>
            </w:r>
          </w:p>
        </w:tc>
        <w:tc>
          <w:tcPr>
            <w:tcW w:w="1134" w:type="dxa"/>
            <w:vAlign w:val="center"/>
          </w:tcPr>
          <w:p w:rsidR="00825484" w:rsidRPr="00825484" w:rsidRDefault="00825484">
            <w:pPr>
              <w:pStyle w:val="ConsPlusNormal"/>
              <w:jc w:val="center"/>
            </w:pPr>
            <w:r w:rsidRPr="00825484">
              <w:t>шт.</w:t>
            </w:r>
          </w:p>
        </w:tc>
        <w:tc>
          <w:tcPr>
            <w:tcW w:w="164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794"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907" w:type="dxa"/>
            <w:vAlign w:val="center"/>
          </w:tcPr>
          <w:p w:rsidR="00825484" w:rsidRPr="00825484" w:rsidRDefault="00825484">
            <w:pPr>
              <w:pStyle w:val="ConsPlusNormal"/>
              <w:jc w:val="center"/>
            </w:pPr>
            <w:r w:rsidRPr="00825484">
              <w:t>15</w:t>
            </w:r>
          </w:p>
        </w:tc>
        <w:tc>
          <w:tcPr>
            <w:tcW w:w="2665" w:type="dxa"/>
          </w:tcPr>
          <w:p w:rsidR="00825484" w:rsidRPr="00825484" w:rsidRDefault="00825484">
            <w:pPr>
              <w:pStyle w:val="ConsPlusNormal"/>
            </w:pPr>
            <w:r w:rsidRPr="00825484">
              <w:t>Общее количество используемых осветительных устройств</w:t>
            </w:r>
          </w:p>
        </w:tc>
        <w:tc>
          <w:tcPr>
            <w:tcW w:w="1134" w:type="dxa"/>
            <w:vAlign w:val="center"/>
          </w:tcPr>
          <w:p w:rsidR="00825484" w:rsidRPr="00825484" w:rsidRDefault="00825484">
            <w:pPr>
              <w:pStyle w:val="ConsPlusNormal"/>
              <w:jc w:val="center"/>
            </w:pPr>
            <w:r w:rsidRPr="00825484">
              <w:t>шт.</w:t>
            </w:r>
          </w:p>
        </w:tc>
        <w:tc>
          <w:tcPr>
            <w:tcW w:w="164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794"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907" w:type="dxa"/>
            <w:vAlign w:val="center"/>
          </w:tcPr>
          <w:p w:rsidR="00825484" w:rsidRPr="00825484" w:rsidRDefault="00825484">
            <w:pPr>
              <w:pStyle w:val="ConsPlusNormal"/>
              <w:jc w:val="center"/>
            </w:pPr>
            <w:r w:rsidRPr="00825484">
              <w:t>15.1</w:t>
            </w:r>
          </w:p>
        </w:tc>
        <w:tc>
          <w:tcPr>
            <w:tcW w:w="2665" w:type="dxa"/>
          </w:tcPr>
          <w:p w:rsidR="00825484" w:rsidRPr="00825484" w:rsidRDefault="00825484">
            <w:pPr>
              <w:pStyle w:val="ConsPlusNormal"/>
            </w:pPr>
            <w:r w:rsidRPr="00825484">
              <w:t>Количество осветительных устройств с использованием светодиодов</w:t>
            </w:r>
          </w:p>
        </w:tc>
        <w:tc>
          <w:tcPr>
            <w:tcW w:w="1134" w:type="dxa"/>
            <w:vAlign w:val="center"/>
          </w:tcPr>
          <w:p w:rsidR="00825484" w:rsidRPr="00825484" w:rsidRDefault="00825484">
            <w:pPr>
              <w:pStyle w:val="ConsPlusNormal"/>
              <w:jc w:val="center"/>
            </w:pPr>
            <w:r w:rsidRPr="00825484">
              <w:t>шт.</w:t>
            </w:r>
          </w:p>
        </w:tc>
        <w:tc>
          <w:tcPr>
            <w:tcW w:w="164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794"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907" w:type="dxa"/>
            <w:vAlign w:val="center"/>
          </w:tcPr>
          <w:p w:rsidR="00825484" w:rsidRPr="00825484" w:rsidRDefault="00825484">
            <w:pPr>
              <w:pStyle w:val="ConsPlusNormal"/>
              <w:jc w:val="center"/>
            </w:pPr>
            <w:r w:rsidRPr="00825484">
              <w:t>15.1.1</w:t>
            </w:r>
          </w:p>
        </w:tc>
        <w:tc>
          <w:tcPr>
            <w:tcW w:w="2665" w:type="dxa"/>
          </w:tcPr>
          <w:p w:rsidR="00825484" w:rsidRPr="00825484" w:rsidRDefault="00825484">
            <w:pPr>
              <w:pStyle w:val="ConsPlusNormal"/>
            </w:pPr>
            <w:r w:rsidRPr="00825484">
              <w:t>фактически установлено за весь период реализации программы</w:t>
            </w:r>
          </w:p>
        </w:tc>
        <w:tc>
          <w:tcPr>
            <w:tcW w:w="1134" w:type="dxa"/>
            <w:vAlign w:val="center"/>
          </w:tcPr>
          <w:p w:rsidR="00825484" w:rsidRPr="00825484" w:rsidRDefault="00825484">
            <w:pPr>
              <w:pStyle w:val="ConsPlusNormal"/>
              <w:jc w:val="center"/>
            </w:pPr>
            <w:r w:rsidRPr="00825484">
              <w:t>шт.</w:t>
            </w:r>
          </w:p>
        </w:tc>
        <w:tc>
          <w:tcPr>
            <w:tcW w:w="164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794"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907" w:type="dxa"/>
            <w:vAlign w:val="center"/>
          </w:tcPr>
          <w:p w:rsidR="00825484" w:rsidRPr="00825484" w:rsidRDefault="00825484">
            <w:pPr>
              <w:pStyle w:val="ConsPlusNormal"/>
              <w:jc w:val="center"/>
            </w:pPr>
            <w:r w:rsidRPr="00825484">
              <w:t>15.1.2</w:t>
            </w:r>
          </w:p>
        </w:tc>
        <w:tc>
          <w:tcPr>
            <w:tcW w:w="2665" w:type="dxa"/>
          </w:tcPr>
          <w:p w:rsidR="00825484" w:rsidRPr="00825484" w:rsidRDefault="00825484">
            <w:pPr>
              <w:pStyle w:val="ConsPlusNormal"/>
            </w:pPr>
            <w:r w:rsidRPr="00825484">
              <w:t>подлежит установке в периоде</w:t>
            </w:r>
          </w:p>
        </w:tc>
        <w:tc>
          <w:tcPr>
            <w:tcW w:w="1134" w:type="dxa"/>
            <w:vAlign w:val="center"/>
          </w:tcPr>
          <w:p w:rsidR="00825484" w:rsidRPr="00825484" w:rsidRDefault="00825484">
            <w:pPr>
              <w:pStyle w:val="ConsPlusNormal"/>
              <w:jc w:val="center"/>
            </w:pPr>
            <w:r w:rsidRPr="00825484">
              <w:t>шт.</w:t>
            </w:r>
          </w:p>
        </w:tc>
        <w:tc>
          <w:tcPr>
            <w:tcW w:w="164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794"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907" w:type="dxa"/>
            <w:vAlign w:val="center"/>
          </w:tcPr>
          <w:p w:rsidR="00825484" w:rsidRPr="00825484" w:rsidRDefault="00825484">
            <w:pPr>
              <w:pStyle w:val="ConsPlusNormal"/>
              <w:jc w:val="center"/>
            </w:pPr>
            <w:r w:rsidRPr="00825484">
              <w:t>16</w:t>
            </w:r>
          </w:p>
        </w:tc>
        <w:tc>
          <w:tcPr>
            <w:tcW w:w="2665" w:type="dxa"/>
            <w:vAlign w:val="center"/>
          </w:tcPr>
          <w:p w:rsidR="00825484" w:rsidRPr="00825484" w:rsidRDefault="00825484">
            <w:pPr>
              <w:pStyle w:val="ConsPlusNormal"/>
            </w:pPr>
            <w:r w:rsidRPr="00825484">
              <w:t>Объем выбросов парниковых газов (CO</w:t>
            </w:r>
            <w:r w:rsidRPr="00825484">
              <w:rPr>
                <w:vertAlign w:val="subscript"/>
              </w:rPr>
              <w:t>2</w:t>
            </w:r>
            <w:r w:rsidRPr="00825484">
              <w:t>) при производстве тепловой энергии</w:t>
            </w:r>
          </w:p>
        </w:tc>
        <w:tc>
          <w:tcPr>
            <w:tcW w:w="1134" w:type="dxa"/>
            <w:vAlign w:val="center"/>
          </w:tcPr>
          <w:p w:rsidR="00825484" w:rsidRPr="00825484" w:rsidRDefault="00825484">
            <w:pPr>
              <w:pStyle w:val="ConsPlusNormal"/>
              <w:jc w:val="center"/>
            </w:pPr>
            <w:r w:rsidRPr="00825484">
              <w:t>т</w:t>
            </w:r>
          </w:p>
        </w:tc>
        <w:tc>
          <w:tcPr>
            <w:tcW w:w="164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794"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907" w:type="dxa"/>
            <w:vAlign w:val="center"/>
          </w:tcPr>
          <w:p w:rsidR="00825484" w:rsidRPr="00825484" w:rsidRDefault="00825484">
            <w:pPr>
              <w:pStyle w:val="ConsPlusNormal"/>
              <w:jc w:val="center"/>
            </w:pPr>
            <w:r w:rsidRPr="00825484">
              <w:t>17</w:t>
            </w:r>
          </w:p>
        </w:tc>
        <w:tc>
          <w:tcPr>
            <w:tcW w:w="2665" w:type="dxa"/>
            <w:vAlign w:val="center"/>
          </w:tcPr>
          <w:p w:rsidR="00825484" w:rsidRPr="00825484" w:rsidRDefault="00825484">
            <w:pPr>
              <w:pStyle w:val="ConsPlusNormal"/>
            </w:pPr>
            <w:r w:rsidRPr="00825484">
              <w:t>Объем выбросов парниковых газов (CO</w:t>
            </w:r>
            <w:r w:rsidRPr="00825484">
              <w:rPr>
                <w:vertAlign w:val="subscript"/>
              </w:rPr>
              <w:t>2</w:t>
            </w:r>
            <w:r w:rsidRPr="00825484">
              <w:t>) при производстве тепловой энергии на 1 Гкал отпущенной тепловой энергии с коллекторов</w:t>
            </w:r>
          </w:p>
        </w:tc>
        <w:tc>
          <w:tcPr>
            <w:tcW w:w="1134" w:type="dxa"/>
            <w:vAlign w:val="center"/>
          </w:tcPr>
          <w:p w:rsidR="00825484" w:rsidRPr="00825484" w:rsidRDefault="00825484">
            <w:pPr>
              <w:pStyle w:val="ConsPlusNormal"/>
              <w:jc w:val="center"/>
            </w:pPr>
            <w:r w:rsidRPr="00825484">
              <w:t>т/Гкал</w:t>
            </w:r>
          </w:p>
        </w:tc>
        <w:tc>
          <w:tcPr>
            <w:tcW w:w="164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794"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bl>
    <w:p w:rsidR="00825484" w:rsidRPr="00825484" w:rsidRDefault="00825484">
      <w:pPr>
        <w:pStyle w:val="ConsPlusNormal"/>
        <w:jc w:val="both"/>
      </w:pPr>
    </w:p>
    <w:p w:rsidR="00825484" w:rsidRPr="00825484" w:rsidRDefault="00825484">
      <w:pPr>
        <w:pStyle w:val="ConsPlusNormal"/>
        <w:ind w:firstLine="540"/>
        <w:jc w:val="both"/>
      </w:pPr>
      <w:r w:rsidRPr="00825484">
        <w:lastRenderedPageBreak/>
        <w:t>--------------------------------</w:t>
      </w:r>
    </w:p>
    <w:p w:rsidR="00825484" w:rsidRPr="00825484" w:rsidRDefault="00825484">
      <w:pPr>
        <w:pStyle w:val="ConsPlusNormal"/>
        <w:spacing w:before="260"/>
        <w:ind w:firstLine="540"/>
        <w:jc w:val="both"/>
      </w:pPr>
      <w:bookmarkStart w:id="2" w:name="P424"/>
      <w:bookmarkEnd w:id="2"/>
      <w:r w:rsidRPr="00825484">
        <w:t>&lt;*&gt; i год - год начала реализации программы;</w:t>
      </w:r>
    </w:p>
    <w:p w:rsidR="00825484" w:rsidRPr="00825484" w:rsidRDefault="00825484">
      <w:pPr>
        <w:pStyle w:val="ConsPlusNormal"/>
        <w:spacing w:before="260"/>
        <w:ind w:firstLine="540"/>
        <w:jc w:val="both"/>
      </w:pPr>
      <w:bookmarkStart w:id="3" w:name="P425"/>
      <w:bookmarkEnd w:id="3"/>
      <w:r w:rsidRPr="00825484">
        <w:t>&lt;*&gt; определяется на основании расчетных данных;</w:t>
      </w:r>
    </w:p>
    <w:p w:rsidR="00825484" w:rsidRPr="00825484" w:rsidRDefault="00825484">
      <w:pPr>
        <w:pStyle w:val="ConsPlusNormal"/>
        <w:spacing w:before="260"/>
        <w:ind w:firstLine="540"/>
        <w:jc w:val="both"/>
      </w:pPr>
      <w:bookmarkStart w:id="4" w:name="P426"/>
      <w:bookmarkEnd w:id="4"/>
      <w:r w:rsidRPr="00825484">
        <w:t>&lt;**&gt; устанавливается уполномоченным федеральным органом исполнительной власти, органом исполнительной власти субъекта Российской Федерации.</w:t>
      </w:r>
    </w:p>
    <w:p w:rsidR="00825484" w:rsidRPr="00825484" w:rsidRDefault="00825484">
      <w:pPr>
        <w:pStyle w:val="ConsPlusNormal"/>
        <w:jc w:val="both"/>
      </w:pPr>
    </w:p>
    <w:p w:rsidR="00825484" w:rsidRPr="00825484" w:rsidRDefault="00825484">
      <w:pPr>
        <w:pStyle w:val="ConsPlusNormal"/>
        <w:jc w:val="both"/>
      </w:pPr>
    </w:p>
    <w:p w:rsidR="00825484" w:rsidRPr="00825484" w:rsidRDefault="00825484">
      <w:pPr>
        <w:pStyle w:val="ConsPlusNormal"/>
        <w:jc w:val="both"/>
      </w:pPr>
    </w:p>
    <w:p w:rsidR="00825484" w:rsidRPr="00825484" w:rsidRDefault="00825484">
      <w:pPr>
        <w:pStyle w:val="ConsPlusNormal"/>
        <w:jc w:val="both"/>
      </w:pPr>
    </w:p>
    <w:p w:rsidR="00825484" w:rsidRPr="00825484" w:rsidRDefault="00825484">
      <w:pPr>
        <w:pStyle w:val="ConsPlusNormal"/>
        <w:jc w:val="both"/>
      </w:pPr>
    </w:p>
    <w:p w:rsidR="00825484" w:rsidRPr="00825484" w:rsidRDefault="00825484">
      <w:pPr>
        <w:pStyle w:val="ConsPlusNormal"/>
        <w:jc w:val="right"/>
        <w:outlineLvl w:val="0"/>
      </w:pPr>
      <w:r w:rsidRPr="00825484">
        <w:t xml:space="preserve">Приложение </w:t>
      </w:r>
      <w:r>
        <w:t>№</w:t>
      </w:r>
      <w:r w:rsidRPr="00825484">
        <w:t xml:space="preserve"> 2</w:t>
      </w:r>
    </w:p>
    <w:p w:rsidR="00825484" w:rsidRPr="00825484" w:rsidRDefault="00825484">
      <w:pPr>
        <w:pStyle w:val="ConsPlusNormal"/>
        <w:jc w:val="right"/>
      </w:pPr>
      <w:r w:rsidRPr="00825484">
        <w:t>к приказу</w:t>
      </w:r>
    </w:p>
    <w:p w:rsidR="00825484" w:rsidRPr="00825484" w:rsidRDefault="00825484">
      <w:pPr>
        <w:pStyle w:val="ConsPlusNormal"/>
        <w:jc w:val="right"/>
      </w:pPr>
      <w:r w:rsidRPr="00825484">
        <w:t>Департамента тарифного регулирования</w:t>
      </w:r>
    </w:p>
    <w:p w:rsidR="00825484" w:rsidRPr="00825484" w:rsidRDefault="00825484">
      <w:pPr>
        <w:pStyle w:val="ConsPlusNormal"/>
        <w:jc w:val="right"/>
      </w:pPr>
      <w:r w:rsidRPr="00825484">
        <w:t>Томской области</w:t>
      </w:r>
    </w:p>
    <w:p w:rsidR="00825484" w:rsidRPr="00825484" w:rsidRDefault="00825484">
      <w:pPr>
        <w:pStyle w:val="ConsPlusNormal"/>
        <w:jc w:val="right"/>
      </w:pPr>
      <w:r w:rsidRPr="00825484">
        <w:t xml:space="preserve">от 28.03.2014 </w:t>
      </w:r>
      <w:r>
        <w:t>№</w:t>
      </w:r>
      <w:r w:rsidRPr="00825484">
        <w:t xml:space="preserve"> 8/45</w:t>
      </w:r>
    </w:p>
    <w:p w:rsidR="00825484" w:rsidRPr="00825484" w:rsidRDefault="00825484">
      <w:pPr>
        <w:pStyle w:val="ConsPlusNormal"/>
        <w:jc w:val="both"/>
      </w:pPr>
    </w:p>
    <w:p w:rsidR="00825484" w:rsidRPr="00825484" w:rsidRDefault="00825484">
      <w:pPr>
        <w:pStyle w:val="ConsPlusNormal"/>
        <w:jc w:val="center"/>
      </w:pPr>
      <w:bookmarkStart w:id="5" w:name="P438"/>
      <w:bookmarkEnd w:id="5"/>
      <w:r w:rsidRPr="00825484">
        <w:t>ПЕРЕЧЕНЬ</w:t>
      </w:r>
    </w:p>
    <w:p w:rsidR="00825484" w:rsidRPr="00825484" w:rsidRDefault="00825484">
      <w:pPr>
        <w:pStyle w:val="ConsPlusNormal"/>
        <w:jc w:val="center"/>
      </w:pPr>
      <w:r w:rsidRPr="00825484">
        <w:t>ОБЯЗАТЕЛЬНЫХ МЕРОПРИЯТИЙ ПО ЭНЕРГОСБЕРЕЖЕНИЮ</w:t>
      </w:r>
    </w:p>
    <w:p w:rsidR="00825484" w:rsidRPr="00825484" w:rsidRDefault="00825484">
      <w:pPr>
        <w:pStyle w:val="ConsPlusNormal"/>
        <w:jc w:val="center"/>
      </w:pPr>
      <w:r w:rsidRPr="00825484">
        <w:t>И ПОВЫШЕНИЮ ЭНЕРГЕТИЧЕСКОЙ ЭФФЕКТИВНОСТИ</w:t>
      </w:r>
    </w:p>
    <w:p w:rsidR="00825484" w:rsidRPr="00825484" w:rsidRDefault="00825484">
      <w:pPr>
        <w:pStyle w:val="ConsPlusNormal"/>
        <w:jc w:val="center"/>
      </w:pPr>
      <w:r w:rsidRPr="00825484">
        <w:t>(ФОРМА ПРЕДСТАВЛЕНИЯ ПРОГРАММ)</w:t>
      </w:r>
    </w:p>
    <w:p w:rsidR="00825484" w:rsidRPr="00825484" w:rsidRDefault="00825484">
      <w:pPr>
        <w:pStyle w:val="ConsPlusNormal"/>
        <w:jc w:val="both"/>
      </w:pPr>
    </w:p>
    <w:p w:rsidR="00825484" w:rsidRPr="00825484" w:rsidRDefault="00825484">
      <w:pPr>
        <w:pStyle w:val="ConsPlusNormal"/>
        <w:jc w:val="right"/>
      </w:pPr>
      <w:r w:rsidRPr="00825484">
        <w:t>Данные указываются без НДС</w:t>
      </w:r>
    </w:p>
    <w:p w:rsidR="00825484" w:rsidRPr="00825484" w:rsidRDefault="00825484">
      <w:pPr>
        <w:pStyle w:val="ConsPlusNormal"/>
        <w:jc w:val="both"/>
      </w:pPr>
    </w:p>
    <w:p w:rsidR="00825484" w:rsidRPr="00825484" w:rsidRDefault="00825484">
      <w:pPr>
        <w:sectPr w:rsidR="00825484" w:rsidRPr="00825484" w:rsidSect="006E623A">
          <w:pgSz w:w="11906" w:h="16838"/>
          <w:pgMar w:top="1134" w:right="1134" w:bottom="1134" w:left="1418"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494"/>
        <w:gridCol w:w="567"/>
        <w:gridCol w:w="850"/>
        <w:gridCol w:w="1587"/>
        <w:gridCol w:w="1134"/>
        <w:gridCol w:w="1134"/>
        <w:gridCol w:w="1020"/>
        <w:gridCol w:w="567"/>
        <w:gridCol w:w="850"/>
        <w:gridCol w:w="1587"/>
        <w:gridCol w:w="1134"/>
        <w:gridCol w:w="1134"/>
        <w:gridCol w:w="1020"/>
        <w:gridCol w:w="567"/>
        <w:gridCol w:w="850"/>
        <w:gridCol w:w="1587"/>
        <w:gridCol w:w="1134"/>
        <w:gridCol w:w="1134"/>
        <w:gridCol w:w="1020"/>
      </w:tblGrid>
      <w:tr w:rsidR="00825484" w:rsidRPr="00825484">
        <w:tc>
          <w:tcPr>
            <w:tcW w:w="624" w:type="dxa"/>
            <w:vMerge w:val="restart"/>
            <w:vAlign w:val="center"/>
          </w:tcPr>
          <w:p w:rsidR="00825484" w:rsidRPr="00825484" w:rsidRDefault="00825484">
            <w:pPr>
              <w:pStyle w:val="ConsPlusNormal"/>
              <w:jc w:val="center"/>
            </w:pPr>
            <w:r>
              <w:lastRenderedPageBreak/>
              <w:t>№</w:t>
            </w:r>
            <w:r w:rsidRPr="00825484">
              <w:t xml:space="preserve"> </w:t>
            </w:r>
            <w:proofErr w:type="spellStart"/>
            <w:r w:rsidRPr="00825484">
              <w:t>пп</w:t>
            </w:r>
            <w:proofErr w:type="spellEnd"/>
          </w:p>
        </w:tc>
        <w:tc>
          <w:tcPr>
            <w:tcW w:w="2494" w:type="dxa"/>
            <w:vMerge w:val="restart"/>
            <w:vAlign w:val="center"/>
          </w:tcPr>
          <w:p w:rsidR="00825484" w:rsidRPr="00825484" w:rsidRDefault="00825484">
            <w:pPr>
              <w:pStyle w:val="ConsPlusNormal"/>
              <w:jc w:val="center"/>
            </w:pPr>
            <w:r w:rsidRPr="00825484">
              <w:t>Наименование мероприятий</w:t>
            </w:r>
          </w:p>
        </w:tc>
        <w:tc>
          <w:tcPr>
            <w:tcW w:w="6292" w:type="dxa"/>
            <w:gridSpan w:val="6"/>
            <w:vAlign w:val="center"/>
          </w:tcPr>
          <w:p w:rsidR="00825484" w:rsidRPr="00825484" w:rsidRDefault="00825484">
            <w:pPr>
              <w:pStyle w:val="ConsPlusNormal"/>
              <w:jc w:val="center"/>
            </w:pPr>
            <w:r w:rsidRPr="00825484">
              <w:t>i год &lt;*&gt;</w:t>
            </w:r>
          </w:p>
        </w:tc>
        <w:tc>
          <w:tcPr>
            <w:tcW w:w="6292" w:type="dxa"/>
            <w:gridSpan w:val="6"/>
            <w:vAlign w:val="center"/>
          </w:tcPr>
          <w:p w:rsidR="00825484" w:rsidRPr="00825484" w:rsidRDefault="00825484">
            <w:pPr>
              <w:pStyle w:val="ConsPlusNormal"/>
              <w:jc w:val="center"/>
            </w:pPr>
            <w:r w:rsidRPr="00825484">
              <w:t>i + 1 год</w:t>
            </w:r>
          </w:p>
        </w:tc>
        <w:tc>
          <w:tcPr>
            <w:tcW w:w="6292" w:type="dxa"/>
            <w:gridSpan w:val="6"/>
            <w:vAlign w:val="center"/>
          </w:tcPr>
          <w:p w:rsidR="00825484" w:rsidRPr="00825484" w:rsidRDefault="00825484">
            <w:pPr>
              <w:pStyle w:val="ConsPlusNormal"/>
              <w:jc w:val="center"/>
            </w:pPr>
            <w:r w:rsidRPr="00825484">
              <w:t xml:space="preserve">i + </w:t>
            </w:r>
            <w:r>
              <w:t>№</w:t>
            </w:r>
            <w:r w:rsidRPr="00825484">
              <w:t xml:space="preserve"> год</w:t>
            </w:r>
          </w:p>
        </w:tc>
      </w:tr>
      <w:tr w:rsidR="00825484" w:rsidRPr="00825484">
        <w:tc>
          <w:tcPr>
            <w:tcW w:w="624" w:type="dxa"/>
            <w:vMerge/>
          </w:tcPr>
          <w:p w:rsidR="00825484" w:rsidRPr="00825484" w:rsidRDefault="00825484">
            <w:pPr>
              <w:spacing w:after="1" w:line="0" w:lineRule="atLeast"/>
            </w:pPr>
          </w:p>
        </w:tc>
        <w:tc>
          <w:tcPr>
            <w:tcW w:w="2494" w:type="dxa"/>
            <w:vMerge/>
          </w:tcPr>
          <w:p w:rsidR="00825484" w:rsidRPr="00825484" w:rsidRDefault="00825484">
            <w:pPr>
              <w:spacing w:after="1" w:line="0" w:lineRule="atLeast"/>
            </w:pPr>
          </w:p>
        </w:tc>
        <w:tc>
          <w:tcPr>
            <w:tcW w:w="567" w:type="dxa"/>
            <w:vAlign w:val="center"/>
          </w:tcPr>
          <w:p w:rsidR="00825484" w:rsidRPr="00825484" w:rsidRDefault="00825484">
            <w:pPr>
              <w:pStyle w:val="ConsPlusNormal"/>
              <w:jc w:val="center"/>
            </w:pPr>
            <w:r w:rsidRPr="00825484">
              <w:t>объем</w:t>
            </w:r>
          </w:p>
        </w:tc>
        <w:tc>
          <w:tcPr>
            <w:tcW w:w="850" w:type="dxa"/>
            <w:vAlign w:val="center"/>
          </w:tcPr>
          <w:p w:rsidR="00825484" w:rsidRPr="00825484" w:rsidRDefault="00825484">
            <w:pPr>
              <w:pStyle w:val="ConsPlusNormal"/>
              <w:jc w:val="center"/>
            </w:pPr>
            <w:r w:rsidRPr="00825484">
              <w:t>затраты</w:t>
            </w:r>
          </w:p>
        </w:tc>
        <w:tc>
          <w:tcPr>
            <w:tcW w:w="1587" w:type="dxa"/>
            <w:vMerge w:val="restart"/>
            <w:vAlign w:val="center"/>
          </w:tcPr>
          <w:p w:rsidR="00825484" w:rsidRPr="00825484" w:rsidRDefault="00825484">
            <w:pPr>
              <w:pStyle w:val="ConsPlusNormal"/>
              <w:jc w:val="center"/>
            </w:pPr>
            <w:r w:rsidRPr="00825484">
              <w:t>Источник финансирования, за счет средств которого проведено мероприятие</w:t>
            </w:r>
          </w:p>
        </w:tc>
        <w:tc>
          <w:tcPr>
            <w:tcW w:w="1134" w:type="dxa"/>
            <w:vAlign w:val="center"/>
          </w:tcPr>
          <w:p w:rsidR="00825484" w:rsidRPr="00825484" w:rsidRDefault="00825484">
            <w:pPr>
              <w:pStyle w:val="ConsPlusNormal"/>
              <w:jc w:val="center"/>
            </w:pPr>
            <w:r w:rsidRPr="00825484">
              <w:t>технологический эффект</w:t>
            </w:r>
          </w:p>
        </w:tc>
        <w:tc>
          <w:tcPr>
            <w:tcW w:w="1134" w:type="dxa"/>
            <w:vAlign w:val="center"/>
          </w:tcPr>
          <w:p w:rsidR="00825484" w:rsidRPr="00825484" w:rsidRDefault="00825484">
            <w:pPr>
              <w:pStyle w:val="ConsPlusNormal"/>
              <w:jc w:val="center"/>
            </w:pPr>
            <w:r w:rsidRPr="00825484">
              <w:t>экономический эффект</w:t>
            </w:r>
          </w:p>
        </w:tc>
        <w:tc>
          <w:tcPr>
            <w:tcW w:w="1020" w:type="dxa"/>
            <w:vAlign w:val="center"/>
          </w:tcPr>
          <w:p w:rsidR="00825484" w:rsidRPr="00825484" w:rsidRDefault="00825484">
            <w:pPr>
              <w:pStyle w:val="ConsPlusNormal"/>
              <w:jc w:val="center"/>
            </w:pPr>
            <w:r w:rsidRPr="00825484">
              <w:t>срок окупаемости</w:t>
            </w:r>
          </w:p>
        </w:tc>
        <w:tc>
          <w:tcPr>
            <w:tcW w:w="567" w:type="dxa"/>
            <w:vAlign w:val="center"/>
          </w:tcPr>
          <w:p w:rsidR="00825484" w:rsidRPr="00825484" w:rsidRDefault="00825484">
            <w:pPr>
              <w:pStyle w:val="ConsPlusNormal"/>
              <w:jc w:val="center"/>
            </w:pPr>
            <w:r w:rsidRPr="00825484">
              <w:t>объем</w:t>
            </w:r>
          </w:p>
        </w:tc>
        <w:tc>
          <w:tcPr>
            <w:tcW w:w="850" w:type="dxa"/>
            <w:vAlign w:val="center"/>
          </w:tcPr>
          <w:p w:rsidR="00825484" w:rsidRPr="00825484" w:rsidRDefault="00825484">
            <w:pPr>
              <w:pStyle w:val="ConsPlusNormal"/>
              <w:jc w:val="center"/>
            </w:pPr>
            <w:r w:rsidRPr="00825484">
              <w:t>затраты</w:t>
            </w:r>
          </w:p>
        </w:tc>
        <w:tc>
          <w:tcPr>
            <w:tcW w:w="1587" w:type="dxa"/>
            <w:vMerge w:val="restart"/>
            <w:vAlign w:val="center"/>
          </w:tcPr>
          <w:p w:rsidR="00825484" w:rsidRPr="00825484" w:rsidRDefault="00825484">
            <w:pPr>
              <w:pStyle w:val="ConsPlusNormal"/>
              <w:jc w:val="center"/>
            </w:pPr>
            <w:r w:rsidRPr="00825484">
              <w:t>Источник финансирования, за счет средств которого проведено мероприятие</w:t>
            </w:r>
          </w:p>
        </w:tc>
        <w:tc>
          <w:tcPr>
            <w:tcW w:w="1134" w:type="dxa"/>
            <w:vAlign w:val="center"/>
          </w:tcPr>
          <w:p w:rsidR="00825484" w:rsidRPr="00825484" w:rsidRDefault="00825484">
            <w:pPr>
              <w:pStyle w:val="ConsPlusNormal"/>
              <w:jc w:val="center"/>
            </w:pPr>
            <w:r w:rsidRPr="00825484">
              <w:t>технологический эффект</w:t>
            </w:r>
          </w:p>
        </w:tc>
        <w:tc>
          <w:tcPr>
            <w:tcW w:w="1134" w:type="dxa"/>
            <w:vAlign w:val="center"/>
          </w:tcPr>
          <w:p w:rsidR="00825484" w:rsidRPr="00825484" w:rsidRDefault="00825484">
            <w:pPr>
              <w:pStyle w:val="ConsPlusNormal"/>
              <w:jc w:val="center"/>
            </w:pPr>
            <w:r w:rsidRPr="00825484">
              <w:t>экономический эффект</w:t>
            </w:r>
          </w:p>
        </w:tc>
        <w:tc>
          <w:tcPr>
            <w:tcW w:w="1020" w:type="dxa"/>
            <w:vAlign w:val="center"/>
          </w:tcPr>
          <w:p w:rsidR="00825484" w:rsidRPr="00825484" w:rsidRDefault="00825484">
            <w:pPr>
              <w:pStyle w:val="ConsPlusNormal"/>
              <w:jc w:val="center"/>
            </w:pPr>
            <w:r w:rsidRPr="00825484">
              <w:t>срок окупаемости</w:t>
            </w:r>
          </w:p>
        </w:tc>
        <w:tc>
          <w:tcPr>
            <w:tcW w:w="567" w:type="dxa"/>
            <w:vAlign w:val="center"/>
          </w:tcPr>
          <w:p w:rsidR="00825484" w:rsidRPr="00825484" w:rsidRDefault="00825484">
            <w:pPr>
              <w:pStyle w:val="ConsPlusNormal"/>
              <w:jc w:val="center"/>
            </w:pPr>
            <w:r w:rsidRPr="00825484">
              <w:t>объем</w:t>
            </w:r>
          </w:p>
        </w:tc>
        <w:tc>
          <w:tcPr>
            <w:tcW w:w="850" w:type="dxa"/>
            <w:vAlign w:val="center"/>
          </w:tcPr>
          <w:p w:rsidR="00825484" w:rsidRPr="00825484" w:rsidRDefault="00825484">
            <w:pPr>
              <w:pStyle w:val="ConsPlusNormal"/>
              <w:jc w:val="center"/>
            </w:pPr>
            <w:r w:rsidRPr="00825484">
              <w:t>затраты</w:t>
            </w:r>
          </w:p>
        </w:tc>
        <w:tc>
          <w:tcPr>
            <w:tcW w:w="1587" w:type="dxa"/>
            <w:vMerge w:val="restart"/>
            <w:vAlign w:val="center"/>
          </w:tcPr>
          <w:p w:rsidR="00825484" w:rsidRPr="00825484" w:rsidRDefault="00825484">
            <w:pPr>
              <w:pStyle w:val="ConsPlusNormal"/>
              <w:jc w:val="center"/>
            </w:pPr>
            <w:r w:rsidRPr="00825484">
              <w:t>Источник финансирования, за счет средств которого проведено мероприятие</w:t>
            </w:r>
          </w:p>
        </w:tc>
        <w:tc>
          <w:tcPr>
            <w:tcW w:w="1134" w:type="dxa"/>
            <w:vAlign w:val="center"/>
          </w:tcPr>
          <w:p w:rsidR="00825484" w:rsidRPr="00825484" w:rsidRDefault="00825484">
            <w:pPr>
              <w:pStyle w:val="ConsPlusNormal"/>
              <w:jc w:val="center"/>
            </w:pPr>
            <w:r w:rsidRPr="00825484">
              <w:t>технологический эффект</w:t>
            </w:r>
          </w:p>
        </w:tc>
        <w:tc>
          <w:tcPr>
            <w:tcW w:w="1134" w:type="dxa"/>
            <w:vAlign w:val="center"/>
          </w:tcPr>
          <w:p w:rsidR="00825484" w:rsidRPr="00825484" w:rsidRDefault="00825484">
            <w:pPr>
              <w:pStyle w:val="ConsPlusNormal"/>
              <w:jc w:val="center"/>
            </w:pPr>
            <w:r w:rsidRPr="00825484">
              <w:t>экономический эффект</w:t>
            </w:r>
          </w:p>
        </w:tc>
        <w:tc>
          <w:tcPr>
            <w:tcW w:w="1020" w:type="dxa"/>
            <w:vAlign w:val="center"/>
          </w:tcPr>
          <w:p w:rsidR="00825484" w:rsidRPr="00825484" w:rsidRDefault="00825484">
            <w:pPr>
              <w:pStyle w:val="ConsPlusNormal"/>
              <w:jc w:val="center"/>
            </w:pPr>
            <w:r w:rsidRPr="00825484">
              <w:t>срок окупаемости</w:t>
            </w:r>
          </w:p>
        </w:tc>
      </w:tr>
      <w:tr w:rsidR="00825484" w:rsidRPr="00825484">
        <w:tc>
          <w:tcPr>
            <w:tcW w:w="624" w:type="dxa"/>
            <w:vMerge/>
          </w:tcPr>
          <w:p w:rsidR="00825484" w:rsidRPr="00825484" w:rsidRDefault="00825484">
            <w:pPr>
              <w:spacing w:after="1" w:line="0" w:lineRule="atLeast"/>
            </w:pPr>
          </w:p>
        </w:tc>
        <w:tc>
          <w:tcPr>
            <w:tcW w:w="2494" w:type="dxa"/>
            <w:vMerge/>
          </w:tcPr>
          <w:p w:rsidR="00825484" w:rsidRPr="00825484" w:rsidRDefault="00825484">
            <w:pPr>
              <w:spacing w:after="1" w:line="0" w:lineRule="atLeast"/>
            </w:pPr>
          </w:p>
        </w:tc>
        <w:tc>
          <w:tcPr>
            <w:tcW w:w="567" w:type="dxa"/>
            <w:vAlign w:val="center"/>
          </w:tcPr>
          <w:p w:rsidR="00825484" w:rsidRPr="00825484" w:rsidRDefault="00825484">
            <w:pPr>
              <w:pStyle w:val="ConsPlusNormal"/>
              <w:jc w:val="center"/>
            </w:pPr>
            <w:r w:rsidRPr="00825484">
              <w:t>шт.</w:t>
            </w:r>
          </w:p>
        </w:tc>
        <w:tc>
          <w:tcPr>
            <w:tcW w:w="850" w:type="dxa"/>
            <w:vAlign w:val="center"/>
          </w:tcPr>
          <w:p w:rsidR="00825484" w:rsidRPr="00825484" w:rsidRDefault="00825484">
            <w:pPr>
              <w:pStyle w:val="ConsPlusNormal"/>
              <w:jc w:val="center"/>
            </w:pPr>
            <w:r w:rsidRPr="00825484">
              <w:t>тыс. руб.</w:t>
            </w:r>
          </w:p>
        </w:tc>
        <w:tc>
          <w:tcPr>
            <w:tcW w:w="1587" w:type="dxa"/>
            <w:vMerge/>
          </w:tcPr>
          <w:p w:rsidR="00825484" w:rsidRPr="00825484" w:rsidRDefault="00825484">
            <w:pPr>
              <w:spacing w:after="1" w:line="0" w:lineRule="atLeast"/>
            </w:pPr>
          </w:p>
        </w:tc>
        <w:tc>
          <w:tcPr>
            <w:tcW w:w="1134" w:type="dxa"/>
            <w:vAlign w:val="center"/>
          </w:tcPr>
          <w:p w:rsidR="00825484" w:rsidRPr="00825484" w:rsidRDefault="00825484">
            <w:pPr>
              <w:pStyle w:val="ConsPlusNormal"/>
              <w:jc w:val="center"/>
            </w:pPr>
            <w:r w:rsidRPr="00825484">
              <w:t>кВт x ч, Гкал, куб. м</w:t>
            </w:r>
          </w:p>
        </w:tc>
        <w:tc>
          <w:tcPr>
            <w:tcW w:w="1134" w:type="dxa"/>
            <w:vAlign w:val="center"/>
          </w:tcPr>
          <w:p w:rsidR="00825484" w:rsidRPr="00825484" w:rsidRDefault="00825484">
            <w:pPr>
              <w:pStyle w:val="ConsPlusNormal"/>
              <w:jc w:val="center"/>
            </w:pPr>
            <w:r w:rsidRPr="00825484">
              <w:t>тыс. руб.</w:t>
            </w:r>
          </w:p>
        </w:tc>
        <w:tc>
          <w:tcPr>
            <w:tcW w:w="1020" w:type="dxa"/>
            <w:vAlign w:val="center"/>
          </w:tcPr>
          <w:p w:rsidR="00825484" w:rsidRPr="00825484" w:rsidRDefault="00825484">
            <w:pPr>
              <w:pStyle w:val="ConsPlusNormal"/>
              <w:jc w:val="center"/>
            </w:pPr>
            <w:r w:rsidRPr="00825484">
              <w:t>лет</w:t>
            </w:r>
          </w:p>
        </w:tc>
        <w:tc>
          <w:tcPr>
            <w:tcW w:w="567" w:type="dxa"/>
            <w:vAlign w:val="center"/>
          </w:tcPr>
          <w:p w:rsidR="00825484" w:rsidRPr="00825484" w:rsidRDefault="00825484">
            <w:pPr>
              <w:pStyle w:val="ConsPlusNormal"/>
              <w:jc w:val="center"/>
            </w:pPr>
            <w:r w:rsidRPr="00825484">
              <w:t>шт.</w:t>
            </w:r>
          </w:p>
        </w:tc>
        <w:tc>
          <w:tcPr>
            <w:tcW w:w="850" w:type="dxa"/>
            <w:vAlign w:val="center"/>
          </w:tcPr>
          <w:p w:rsidR="00825484" w:rsidRPr="00825484" w:rsidRDefault="00825484">
            <w:pPr>
              <w:pStyle w:val="ConsPlusNormal"/>
              <w:jc w:val="center"/>
            </w:pPr>
            <w:r w:rsidRPr="00825484">
              <w:t>тыс. руб.</w:t>
            </w:r>
          </w:p>
        </w:tc>
        <w:tc>
          <w:tcPr>
            <w:tcW w:w="1587" w:type="dxa"/>
            <w:vMerge/>
          </w:tcPr>
          <w:p w:rsidR="00825484" w:rsidRPr="00825484" w:rsidRDefault="00825484">
            <w:pPr>
              <w:spacing w:after="1" w:line="0" w:lineRule="atLeast"/>
            </w:pPr>
          </w:p>
        </w:tc>
        <w:tc>
          <w:tcPr>
            <w:tcW w:w="1134" w:type="dxa"/>
            <w:vAlign w:val="center"/>
          </w:tcPr>
          <w:p w:rsidR="00825484" w:rsidRPr="00825484" w:rsidRDefault="00825484">
            <w:pPr>
              <w:pStyle w:val="ConsPlusNormal"/>
              <w:jc w:val="center"/>
            </w:pPr>
            <w:r w:rsidRPr="00825484">
              <w:t>кВт. x ч, Гкал, куб. м</w:t>
            </w:r>
          </w:p>
        </w:tc>
        <w:tc>
          <w:tcPr>
            <w:tcW w:w="1134" w:type="dxa"/>
            <w:vAlign w:val="center"/>
          </w:tcPr>
          <w:p w:rsidR="00825484" w:rsidRPr="00825484" w:rsidRDefault="00825484">
            <w:pPr>
              <w:pStyle w:val="ConsPlusNormal"/>
              <w:jc w:val="center"/>
            </w:pPr>
            <w:r w:rsidRPr="00825484">
              <w:t>тыс. руб.</w:t>
            </w:r>
          </w:p>
        </w:tc>
        <w:tc>
          <w:tcPr>
            <w:tcW w:w="1020" w:type="dxa"/>
            <w:vAlign w:val="center"/>
          </w:tcPr>
          <w:p w:rsidR="00825484" w:rsidRPr="00825484" w:rsidRDefault="00825484">
            <w:pPr>
              <w:pStyle w:val="ConsPlusNormal"/>
              <w:jc w:val="center"/>
            </w:pPr>
            <w:r w:rsidRPr="00825484">
              <w:t>лет</w:t>
            </w:r>
          </w:p>
        </w:tc>
        <w:tc>
          <w:tcPr>
            <w:tcW w:w="567" w:type="dxa"/>
            <w:vAlign w:val="center"/>
          </w:tcPr>
          <w:p w:rsidR="00825484" w:rsidRPr="00825484" w:rsidRDefault="00825484">
            <w:pPr>
              <w:pStyle w:val="ConsPlusNormal"/>
              <w:jc w:val="center"/>
            </w:pPr>
            <w:r w:rsidRPr="00825484">
              <w:t>шт.</w:t>
            </w:r>
          </w:p>
        </w:tc>
        <w:tc>
          <w:tcPr>
            <w:tcW w:w="850" w:type="dxa"/>
            <w:vAlign w:val="center"/>
          </w:tcPr>
          <w:p w:rsidR="00825484" w:rsidRPr="00825484" w:rsidRDefault="00825484">
            <w:pPr>
              <w:pStyle w:val="ConsPlusNormal"/>
              <w:jc w:val="center"/>
            </w:pPr>
            <w:r w:rsidRPr="00825484">
              <w:t>тыс. руб.</w:t>
            </w:r>
          </w:p>
        </w:tc>
        <w:tc>
          <w:tcPr>
            <w:tcW w:w="1587" w:type="dxa"/>
            <w:vMerge/>
          </w:tcPr>
          <w:p w:rsidR="00825484" w:rsidRPr="00825484" w:rsidRDefault="00825484">
            <w:pPr>
              <w:spacing w:after="1" w:line="0" w:lineRule="atLeast"/>
            </w:pPr>
          </w:p>
        </w:tc>
        <w:tc>
          <w:tcPr>
            <w:tcW w:w="1134" w:type="dxa"/>
            <w:vAlign w:val="center"/>
          </w:tcPr>
          <w:p w:rsidR="00825484" w:rsidRPr="00825484" w:rsidRDefault="00825484">
            <w:pPr>
              <w:pStyle w:val="ConsPlusNormal"/>
              <w:jc w:val="center"/>
            </w:pPr>
            <w:r w:rsidRPr="00825484">
              <w:t>кВт. x ч, Гкал, куб. м</w:t>
            </w:r>
          </w:p>
        </w:tc>
        <w:tc>
          <w:tcPr>
            <w:tcW w:w="1134" w:type="dxa"/>
            <w:vAlign w:val="center"/>
          </w:tcPr>
          <w:p w:rsidR="00825484" w:rsidRPr="00825484" w:rsidRDefault="00825484">
            <w:pPr>
              <w:pStyle w:val="ConsPlusNormal"/>
              <w:jc w:val="center"/>
            </w:pPr>
            <w:r w:rsidRPr="00825484">
              <w:t>тыс. руб.</w:t>
            </w:r>
          </w:p>
        </w:tc>
        <w:tc>
          <w:tcPr>
            <w:tcW w:w="1020" w:type="dxa"/>
            <w:vAlign w:val="center"/>
          </w:tcPr>
          <w:p w:rsidR="00825484" w:rsidRPr="00825484" w:rsidRDefault="00825484">
            <w:pPr>
              <w:pStyle w:val="ConsPlusNormal"/>
              <w:jc w:val="center"/>
            </w:pPr>
            <w:r w:rsidRPr="00825484">
              <w:t>лет</w:t>
            </w:r>
          </w:p>
        </w:tc>
      </w:tr>
      <w:tr w:rsidR="00825484" w:rsidRPr="00825484">
        <w:tc>
          <w:tcPr>
            <w:tcW w:w="624" w:type="dxa"/>
          </w:tcPr>
          <w:p w:rsidR="00825484" w:rsidRPr="00825484" w:rsidRDefault="00825484">
            <w:pPr>
              <w:pStyle w:val="ConsPlusNormal"/>
              <w:jc w:val="center"/>
            </w:pPr>
            <w:r w:rsidRPr="00825484">
              <w:t>1</w:t>
            </w:r>
          </w:p>
        </w:tc>
        <w:tc>
          <w:tcPr>
            <w:tcW w:w="2494" w:type="dxa"/>
            <w:vAlign w:val="center"/>
          </w:tcPr>
          <w:p w:rsidR="00825484" w:rsidRPr="00825484" w:rsidRDefault="00825484">
            <w:pPr>
              <w:pStyle w:val="ConsPlusNormal"/>
              <w:jc w:val="center"/>
            </w:pPr>
            <w:r w:rsidRPr="00825484">
              <w:t>2</w:t>
            </w:r>
          </w:p>
        </w:tc>
        <w:tc>
          <w:tcPr>
            <w:tcW w:w="567" w:type="dxa"/>
            <w:vAlign w:val="center"/>
          </w:tcPr>
          <w:p w:rsidR="00825484" w:rsidRPr="00825484" w:rsidRDefault="00825484">
            <w:pPr>
              <w:pStyle w:val="ConsPlusNormal"/>
              <w:jc w:val="center"/>
            </w:pPr>
            <w:r w:rsidRPr="00825484">
              <w:t>3</w:t>
            </w:r>
          </w:p>
        </w:tc>
        <w:tc>
          <w:tcPr>
            <w:tcW w:w="850" w:type="dxa"/>
            <w:vAlign w:val="center"/>
          </w:tcPr>
          <w:p w:rsidR="00825484" w:rsidRPr="00825484" w:rsidRDefault="00825484">
            <w:pPr>
              <w:pStyle w:val="ConsPlusNormal"/>
              <w:jc w:val="center"/>
            </w:pPr>
            <w:r w:rsidRPr="00825484">
              <w:t>4</w:t>
            </w:r>
          </w:p>
        </w:tc>
        <w:tc>
          <w:tcPr>
            <w:tcW w:w="1587" w:type="dxa"/>
            <w:vAlign w:val="center"/>
          </w:tcPr>
          <w:p w:rsidR="00825484" w:rsidRPr="00825484" w:rsidRDefault="00825484">
            <w:pPr>
              <w:pStyle w:val="ConsPlusNormal"/>
              <w:jc w:val="center"/>
            </w:pPr>
            <w:r w:rsidRPr="00825484">
              <w:t>5</w:t>
            </w:r>
          </w:p>
        </w:tc>
        <w:tc>
          <w:tcPr>
            <w:tcW w:w="1134" w:type="dxa"/>
            <w:vAlign w:val="center"/>
          </w:tcPr>
          <w:p w:rsidR="00825484" w:rsidRPr="00825484" w:rsidRDefault="00825484">
            <w:pPr>
              <w:pStyle w:val="ConsPlusNormal"/>
              <w:jc w:val="center"/>
            </w:pPr>
            <w:r w:rsidRPr="00825484">
              <w:t>6</w:t>
            </w:r>
          </w:p>
        </w:tc>
        <w:tc>
          <w:tcPr>
            <w:tcW w:w="1134" w:type="dxa"/>
            <w:vAlign w:val="center"/>
          </w:tcPr>
          <w:p w:rsidR="00825484" w:rsidRPr="00825484" w:rsidRDefault="00825484">
            <w:pPr>
              <w:pStyle w:val="ConsPlusNormal"/>
              <w:jc w:val="center"/>
            </w:pPr>
            <w:r w:rsidRPr="00825484">
              <w:t>7</w:t>
            </w:r>
          </w:p>
        </w:tc>
        <w:tc>
          <w:tcPr>
            <w:tcW w:w="1020" w:type="dxa"/>
            <w:vAlign w:val="center"/>
          </w:tcPr>
          <w:p w:rsidR="00825484" w:rsidRPr="00825484" w:rsidRDefault="00825484">
            <w:pPr>
              <w:pStyle w:val="ConsPlusNormal"/>
              <w:jc w:val="center"/>
            </w:pPr>
            <w:r w:rsidRPr="00825484">
              <w:t>8</w:t>
            </w:r>
          </w:p>
        </w:tc>
        <w:tc>
          <w:tcPr>
            <w:tcW w:w="567" w:type="dxa"/>
            <w:vAlign w:val="center"/>
          </w:tcPr>
          <w:p w:rsidR="00825484" w:rsidRPr="00825484" w:rsidRDefault="00825484">
            <w:pPr>
              <w:pStyle w:val="ConsPlusNormal"/>
              <w:jc w:val="center"/>
            </w:pPr>
            <w:r w:rsidRPr="00825484">
              <w:t>9</w:t>
            </w:r>
          </w:p>
        </w:tc>
        <w:tc>
          <w:tcPr>
            <w:tcW w:w="850" w:type="dxa"/>
            <w:vAlign w:val="center"/>
          </w:tcPr>
          <w:p w:rsidR="00825484" w:rsidRPr="00825484" w:rsidRDefault="00825484">
            <w:pPr>
              <w:pStyle w:val="ConsPlusNormal"/>
              <w:jc w:val="center"/>
            </w:pPr>
            <w:r w:rsidRPr="00825484">
              <w:t>10</w:t>
            </w:r>
          </w:p>
        </w:tc>
        <w:tc>
          <w:tcPr>
            <w:tcW w:w="1587" w:type="dxa"/>
            <w:vAlign w:val="center"/>
          </w:tcPr>
          <w:p w:rsidR="00825484" w:rsidRPr="00825484" w:rsidRDefault="00825484">
            <w:pPr>
              <w:pStyle w:val="ConsPlusNormal"/>
              <w:jc w:val="center"/>
            </w:pPr>
            <w:r w:rsidRPr="00825484">
              <w:t>11</w:t>
            </w:r>
          </w:p>
        </w:tc>
        <w:tc>
          <w:tcPr>
            <w:tcW w:w="1134" w:type="dxa"/>
            <w:vAlign w:val="center"/>
          </w:tcPr>
          <w:p w:rsidR="00825484" w:rsidRPr="00825484" w:rsidRDefault="00825484">
            <w:pPr>
              <w:pStyle w:val="ConsPlusNormal"/>
              <w:jc w:val="center"/>
            </w:pPr>
            <w:r w:rsidRPr="00825484">
              <w:t>12</w:t>
            </w:r>
          </w:p>
        </w:tc>
        <w:tc>
          <w:tcPr>
            <w:tcW w:w="1134" w:type="dxa"/>
            <w:vAlign w:val="center"/>
          </w:tcPr>
          <w:p w:rsidR="00825484" w:rsidRPr="00825484" w:rsidRDefault="00825484">
            <w:pPr>
              <w:pStyle w:val="ConsPlusNormal"/>
              <w:jc w:val="center"/>
            </w:pPr>
            <w:r w:rsidRPr="00825484">
              <w:t>13</w:t>
            </w:r>
          </w:p>
        </w:tc>
        <w:tc>
          <w:tcPr>
            <w:tcW w:w="1020" w:type="dxa"/>
            <w:vAlign w:val="center"/>
          </w:tcPr>
          <w:p w:rsidR="00825484" w:rsidRPr="00825484" w:rsidRDefault="00825484">
            <w:pPr>
              <w:pStyle w:val="ConsPlusNormal"/>
              <w:jc w:val="center"/>
            </w:pPr>
            <w:r w:rsidRPr="00825484">
              <w:t>14</w:t>
            </w:r>
          </w:p>
        </w:tc>
        <w:tc>
          <w:tcPr>
            <w:tcW w:w="567" w:type="dxa"/>
            <w:vAlign w:val="center"/>
          </w:tcPr>
          <w:p w:rsidR="00825484" w:rsidRPr="00825484" w:rsidRDefault="00825484">
            <w:pPr>
              <w:pStyle w:val="ConsPlusNormal"/>
              <w:jc w:val="center"/>
            </w:pPr>
            <w:r w:rsidRPr="00825484">
              <w:t>15</w:t>
            </w:r>
          </w:p>
        </w:tc>
        <w:tc>
          <w:tcPr>
            <w:tcW w:w="850" w:type="dxa"/>
            <w:vAlign w:val="center"/>
          </w:tcPr>
          <w:p w:rsidR="00825484" w:rsidRPr="00825484" w:rsidRDefault="00825484">
            <w:pPr>
              <w:pStyle w:val="ConsPlusNormal"/>
              <w:jc w:val="center"/>
            </w:pPr>
            <w:r w:rsidRPr="00825484">
              <w:t>16</w:t>
            </w:r>
          </w:p>
        </w:tc>
        <w:tc>
          <w:tcPr>
            <w:tcW w:w="1587" w:type="dxa"/>
            <w:vAlign w:val="center"/>
          </w:tcPr>
          <w:p w:rsidR="00825484" w:rsidRPr="00825484" w:rsidRDefault="00825484">
            <w:pPr>
              <w:pStyle w:val="ConsPlusNormal"/>
              <w:jc w:val="center"/>
            </w:pPr>
            <w:r w:rsidRPr="00825484">
              <w:t>17</w:t>
            </w:r>
          </w:p>
        </w:tc>
        <w:tc>
          <w:tcPr>
            <w:tcW w:w="1134" w:type="dxa"/>
            <w:vAlign w:val="center"/>
          </w:tcPr>
          <w:p w:rsidR="00825484" w:rsidRPr="00825484" w:rsidRDefault="00825484">
            <w:pPr>
              <w:pStyle w:val="ConsPlusNormal"/>
              <w:jc w:val="center"/>
            </w:pPr>
            <w:r w:rsidRPr="00825484">
              <w:t>18</w:t>
            </w:r>
          </w:p>
        </w:tc>
        <w:tc>
          <w:tcPr>
            <w:tcW w:w="1134" w:type="dxa"/>
            <w:vAlign w:val="center"/>
          </w:tcPr>
          <w:p w:rsidR="00825484" w:rsidRPr="00825484" w:rsidRDefault="00825484">
            <w:pPr>
              <w:pStyle w:val="ConsPlusNormal"/>
              <w:jc w:val="center"/>
            </w:pPr>
            <w:r w:rsidRPr="00825484">
              <w:t>19</w:t>
            </w:r>
          </w:p>
        </w:tc>
        <w:tc>
          <w:tcPr>
            <w:tcW w:w="1020" w:type="dxa"/>
            <w:vAlign w:val="center"/>
          </w:tcPr>
          <w:p w:rsidR="00825484" w:rsidRPr="00825484" w:rsidRDefault="00825484">
            <w:pPr>
              <w:pStyle w:val="ConsPlusNormal"/>
              <w:jc w:val="center"/>
            </w:pPr>
            <w:r w:rsidRPr="00825484">
              <w:t>20</w:t>
            </w:r>
          </w:p>
        </w:tc>
      </w:tr>
      <w:tr w:rsidR="00825484" w:rsidRPr="00825484">
        <w:tc>
          <w:tcPr>
            <w:tcW w:w="624" w:type="dxa"/>
          </w:tcPr>
          <w:p w:rsidR="00825484" w:rsidRPr="00825484" w:rsidRDefault="00825484">
            <w:pPr>
              <w:pStyle w:val="ConsPlusNormal"/>
              <w:jc w:val="center"/>
            </w:pPr>
            <w:r w:rsidRPr="00825484">
              <w:t>1</w:t>
            </w:r>
          </w:p>
        </w:tc>
        <w:tc>
          <w:tcPr>
            <w:tcW w:w="2494" w:type="dxa"/>
            <w:vAlign w:val="center"/>
          </w:tcPr>
          <w:p w:rsidR="00825484" w:rsidRPr="00825484" w:rsidRDefault="00825484">
            <w:pPr>
              <w:pStyle w:val="ConsPlusNormal"/>
            </w:pPr>
            <w:r w:rsidRPr="00825484">
              <w:t>Мероприятия по модернизации, замене оборудования, используемого для выработки тепловой энергии, производства воды, передачи (транспортировки) тепловой энергии, газа, воды, сточной жидкости, с целью повышения КПД оборудования</w:t>
            </w:r>
          </w:p>
        </w:tc>
        <w:tc>
          <w:tcPr>
            <w:tcW w:w="567"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1587"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020" w:type="dxa"/>
            <w:vAlign w:val="center"/>
          </w:tcPr>
          <w:p w:rsidR="00825484" w:rsidRPr="00825484" w:rsidRDefault="00825484">
            <w:pPr>
              <w:pStyle w:val="ConsPlusNormal"/>
            </w:pPr>
          </w:p>
        </w:tc>
        <w:tc>
          <w:tcPr>
            <w:tcW w:w="567"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1587"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020" w:type="dxa"/>
            <w:vAlign w:val="center"/>
          </w:tcPr>
          <w:p w:rsidR="00825484" w:rsidRPr="00825484" w:rsidRDefault="00825484">
            <w:pPr>
              <w:pStyle w:val="ConsPlusNormal"/>
            </w:pPr>
          </w:p>
        </w:tc>
        <w:tc>
          <w:tcPr>
            <w:tcW w:w="567"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1587"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020" w:type="dxa"/>
            <w:vAlign w:val="center"/>
          </w:tcPr>
          <w:p w:rsidR="00825484" w:rsidRPr="00825484" w:rsidRDefault="00825484">
            <w:pPr>
              <w:pStyle w:val="ConsPlusNormal"/>
            </w:pPr>
          </w:p>
        </w:tc>
      </w:tr>
      <w:tr w:rsidR="00825484" w:rsidRPr="00825484">
        <w:tc>
          <w:tcPr>
            <w:tcW w:w="624" w:type="dxa"/>
          </w:tcPr>
          <w:p w:rsidR="00825484" w:rsidRPr="00825484" w:rsidRDefault="00825484">
            <w:pPr>
              <w:pStyle w:val="ConsPlusNormal"/>
              <w:jc w:val="center"/>
            </w:pPr>
            <w:r w:rsidRPr="00825484">
              <w:t>1.1</w:t>
            </w:r>
          </w:p>
        </w:tc>
        <w:tc>
          <w:tcPr>
            <w:tcW w:w="2494" w:type="dxa"/>
            <w:vAlign w:val="center"/>
          </w:tcPr>
          <w:p w:rsidR="00825484" w:rsidRPr="00825484" w:rsidRDefault="00825484">
            <w:pPr>
              <w:pStyle w:val="ConsPlusNormal"/>
            </w:pPr>
            <w:r w:rsidRPr="00825484">
              <w:t xml:space="preserve">Мероприятия по проведению ремонтных, </w:t>
            </w:r>
            <w:r w:rsidRPr="00825484">
              <w:lastRenderedPageBreak/>
              <w:t xml:space="preserve">регламентных работ по увеличению эффективности работы котельного оборудования, оборудования по </w:t>
            </w:r>
            <w:proofErr w:type="spellStart"/>
            <w:r w:rsidRPr="00825484">
              <w:t>химводоподготовке</w:t>
            </w:r>
            <w:proofErr w:type="spellEnd"/>
            <w:r w:rsidRPr="00825484">
              <w:t>, выполнению замены оборудования, направленные на снижение расхода топлива</w:t>
            </w:r>
          </w:p>
        </w:tc>
        <w:tc>
          <w:tcPr>
            <w:tcW w:w="567"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1587"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020" w:type="dxa"/>
            <w:vAlign w:val="center"/>
          </w:tcPr>
          <w:p w:rsidR="00825484" w:rsidRPr="00825484" w:rsidRDefault="00825484">
            <w:pPr>
              <w:pStyle w:val="ConsPlusNormal"/>
            </w:pPr>
          </w:p>
        </w:tc>
        <w:tc>
          <w:tcPr>
            <w:tcW w:w="567"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1587"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020" w:type="dxa"/>
            <w:vAlign w:val="center"/>
          </w:tcPr>
          <w:p w:rsidR="00825484" w:rsidRPr="00825484" w:rsidRDefault="00825484">
            <w:pPr>
              <w:pStyle w:val="ConsPlusNormal"/>
            </w:pPr>
          </w:p>
        </w:tc>
        <w:tc>
          <w:tcPr>
            <w:tcW w:w="567"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1587"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020" w:type="dxa"/>
            <w:vAlign w:val="center"/>
          </w:tcPr>
          <w:p w:rsidR="00825484" w:rsidRPr="00825484" w:rsidRDefault="00825484">
            <w:pPr>
              <w:pStyle w:val="ConsPlusNormal"/>
            </w:pPr>
          </w:p>
        </w:tc>
      </w:tr>
      <w:tr w:rsidR="00825484" w:rsidRPr="00825484">
        <w:tc>
          <w:tcPr>
            <w:tcW w:w="624" w:type="dxa"/>
          </w:tcPr>
          <w:p w:rsidR="00825484" w:rsidRPr="00825484" w:rsidRDefault="00825484">
            <w:pPr>
              <w:pStyle w:val="ConsPlusNormal"/>
              <w:jc w:val="center"/>
            </w:pPr>
            <w:r w:rsidRPr="00825484">
              <w:t>1.2</w:t>
            </w:r>
          </w:p>
        </w:tc>
        <w:tc>
          <w:tcPr>
            <w:tcW w:w="2494" w:type="dxa"/>
          </w:tcPr>
          <w:p w:rsidR="00825484" w:rsidRPr="00825484" w:rsidRDefault="00825484">
            <w:pPr>
              <w:pStyle w:val="ConsPlusNormal"/>
            </w:pPr>
            <w:r w:rsidRPr="00825484">
              <w:t xml:space="preserve">Мероприятия по модернизации оборудования, используемого для выработки тепловой энергии, передачи тепловой энергии, в том числе замене оборудования на оборудование с более высоким коэффициентом полезного действия, внедрение инновационных решений и технологий, </w:t>
            </w:r>
            <w:r w:rsidRPr="00825484">
              <w:lastRenderedPageBreak/>
              <w:t>направленные на снижение электрической энергии</w:t>
            </w:r>
          </w:p>
        </w:tc>
        <w:tc>
          <w:tcPr>
            <w:tcW w:w="567" w:type="dxa"/>
          </w:tcPr>
          <w:p w:rsidR="00825484" w:rsidRPr="00825484" w:rsidRDefault="00825484">
            <w:pPr>
              <w:pStyle w:val="ConsPlusNormal"/>
            </w:pPr>
          </w:p>
        </w:tc>
        <w:tc>
          <w:tcPr>
            <w:tcW w:w="850" w:type="dxa"/>
          </w:tcPr>
          <w:p w:rsidR="00825484" w:rsidRPr="00825484" w:rsidRDefault="00825484">
            <w:pPr>
              <w:pStyle w:val="ConsPlusNormal"/>
            </w:pPr>
          </w:p>
        </w:tc>
        <w:tc>
          <w:tcPr>
            <w:tcW w:w="1587" w:type="dxa"/>
          </w:tcPr>
          <w:p w:rsidR="00825484" w:rsidRPr="00825484" w:rsidRDefault="00825484">
            <w:pPr>
              <w:pStyle w:val="ConsPlusNormal"/>
            </w:pPr>
          </w:p>
        </w:tc>
        <w:tc>
          <w:tcPr>
            <w:tcW w:w="1134" w:type="dxa"/>
          </w:tcPr>
          <w:p w:rsidR="00825484" w:rsidRPr="00825484" w:rsidRDefault="00825484">
            <w:pPr>
              <w:pStyle w:val="ConsPlusNormal"/>
            </w:pPr>
          </w:p>
        </w:tc>
        <w:tc>
          <w:tcPr>
            <w:tcW w:w="1134" w:type="dxa"/>
          </w:tcPr>
          <w:p w:rsidR="00825484" w:rsidRPr="00825484" w:rsidRDefault="00825484">
            <w:pPr>
              <w:pStyle w:val="ConsPlusNormal"/>
            </w:pPr>
          </w:p>
        </w:tc>
        <w:tc>
          <w:tcPr>
            <w:tcW w:w="1020" w:type="dxa"/>
          </w:tcPr>
          <w:p w:rsidR="00825484" w:rsidRPr="00825484" w:rsidRDefault="00825484">
            <w:pPr>
              <w:pStyle w:val="ConsPlusNormal"/>
            </w:pPr>
          </w:p>
        </w:tc>
        <w:tc>
          <w:tcPr>
            <w:tcW w:w="567" w:type="dxa"/>
          </w:tcPr>
          <w:p w:rsidR="00825484" w:rsidRPr="00825484" w:rsidRDefault="00825484">
            <w:pPr>
              <w:pStyle w:val="ConsPlusNormal"/>
            </w:pPr>
          </w:p>
        </w:tc>
        <w:tc>
          <w:tcPr>
            <w:tcW w:w="850" w:type="dxa"/>
          </w:tcPr>
          <w:p w:rsidR="00825484" w:rsidRPr="00825484" w:rsidRDefault="00825484">
            <w:pPr>
              <w:pStyle w:val="ConsPlusNormal"/>
            </w:pPr>
          </w:p>
        </w:tc>
        <w:tc>
          <w:tcPr>
            <w:tcW w:w="1587" w:type="dxa"/>
          </w:tcPr>
          <w:p w:rsidR="00825484" w:rsidRPr="00825484" w:rsidRDefault="00825484">
            <w:pPr>
              <w:pStyle w:val="ConsPlusNormal"/>
            </w:pPr>
          </w:p>
        </w:tc>
        <w:tc>
          <w:tcPr>
            <w:tcW w:w="1134" w:type="dxa"/>
          </w:tcPr>
          <w:p w:rsidR="00825484" w:rsidRPr="00825484" w:rsidRDefault="00825484">
            <w:pPr>
              <w:pStyle w:val="ConsPlusNormal"/>
            </w:pPr>
          </w:p>
        </w:tc>
        <w:tc>
          <w:tcPr>
            <w:tcW w:w="1134" w:type="dxa"/>
          </w:tcPr>
          <w:p w:rsidR="00825484" w:rsidRPr="00825484" w:rsidRDefault="00825484">
            <w:pPr>
              <w:pStyle w:val="ConsPlusNormal"/>
            </w:pPr>
          </w:p>
        </w:tc>
        <w:tc>
          <w:tcPr>
            <w:tcW w:w="1020" w:type="dxa"/>
          </w:tcPr>
          <w:p w:rsidR="00825484" w:rsidRPr="00825484" w:rsidRDefault="00825484">
            <w:pPr>
              <w:pStyle w:val="ConsPlusNormal"/>
            </w:pPr>
          </w:p>
        </w:tc>
        <w:tc>
          <w:tcPr>
            <w:tcW w:w="567" w:type="dxa"/>
          </w:tcPr>
          <w:p w:rsidR="00825484" w:rsidRPr="00825484" w:rsidRDefault="00825484">
            <w:pPr>
              <w:pStyle w:val="ConsPlusNormal"/>
            </w:pPr>
          </w:p>
        </w:tc>
        <w:tc>
          <w:tcPr>
            <w:tcW w:w="850" w:type="dxa"/>
          </w:tcPr>
          <w:p w:rsidR="00825484" w:rsidRPr="00825484" w:rsidRDefault="00825484">
            <w:pPr>
              <w:pStyle w:val="ConsPlusNormal"/>
            </w:pPr>
          </w:p>
        </w:tc>
        <w:tc>
          <w:tcPr>
            <w:tcW w:w="1587" w:type="dxa"/>
          </w:tcPr>
          <w:p w:rsidR="00825484" w:rsidRPr="00825484" w:rsidRDefault="00825484">
            <w:pPr>
              <w:pStyle w:val="ConsPlusNormal"/>
            </w:pPr>
          </w:p>
        </w:tc>
        <w:tc>
          <w:tcPr>
            <w:tcW w:w="1134" w:type="dxa"/>
          </w:tcPr>
          <w:p w:rsidR="00825484" w:rsidRPr="00825484" w:rsidRDefault="00825484">
            <w:pPr>
              <w:pStyle w:val="ConsPlusNormal"/>
            </w:pPr>
          </w:p>
        </w:tc>
        <w:tc>
          <w:tcPr>
            <w:tcW w:w="1134" w:type="dxa"/>
          </w:tcPr>
          <w:p w:rsidR="00825484" w:rsidRPr="00825484" w:rsidRDefault="00825484">
            <w:pPr>
              <w:pStyle w:val="ConsPlusNormal"/>
            </w:pPr>
          </w:p>
        </w:tc>
        <w:tc>
          <w:tcPr>
            <w:tcW w:w="1020" w:type="dxa"/>
          </w:tcPr>
          <w:p w:rsidR="00825484" w:rsidRPr="00825484" w:rsidRDefault="00825484">
            <w:pPr>
              <w:pStyle w:val="ConsPlusNormal"/>
            </w:pPr>
          </w:p>
        </w:tc>
      </w:tr>
      <w:tr w:rsidR="00825484" w:rsidRPr="00825484">
        <w:tc>
          <w:tcPr>
            <w:tcW w:w="624" w:type="dxa"/>
          </w:tcPr>
          <w:p w:rsidR="00825484" w:rsidRPr="00825484" w:rsidRDefault="00825484">
            <w:pPr>
              <w:pStyle w:val="ConsPlusNormal"/>
              <w:jc w:val="center"/>
            </w:pPr>
            <w:r w:rsidRPr="00825484">
              <w:t>1.3</w:t>
            </w:r>
          </w:p>
        </w:tc>
        <w:tc>
          <w:tcPr>
            <w:tcW w:w="2494" w:type="dxa"/>
            <w:vAlign w:val="center"/>
          </w:tcPr>
          <w:p w:rsidR="00825484" w:rsidRPr="00825484" w:rsidRDefault="00825484">
            <w:pPr>
              <w:pStyle w:val="ConsPlusNormal"/>
            </w:pPr>
            <w:r w:rsidRPr="00825484">
              <w:t>В случае достижения нормативной (паспортной) величины КПД проводить профилактические работы по поддержанию КПД оборудования в нормативном (паспортном) режиме</w:t>
            </w:r>
          </w:p>
        </w:tc>
        <w:tc>
          <w:tcPr>
            <w:tcW w:w="567"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1587"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020" w:type="dxa"/>
            <w:vAlign w:val="center"/>
          </w:tcPr>
          <w:p w:rsidR="00825484" w:rsidRPr="00825484" w:rsidRDefault="00825484">
            <w:pPr>
              <w:pStyle w:val="ConsPlusNormal"/>
            </w:pPr>
          </w:p>
        </w:tc>
        <w:tc>
          <w:tcPr>
            <w:tcW w:w="567"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1587"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020" w:type="dxa"/>
            <w:vAlign w:val="center"/>
          </w:tcPr>
          <w:p w:rsidR="00825484" w:rsidRPr="00825484" w:rsidRDefault="00825484">
            <w:pPr>
              <w:pStyle w:val="ConsPlusNormal"/>
            </w:pPr>
          </w:p>
        </w:tc>
        <w:tc>
          <w:tcPr>
            <w:tcW w:w="567"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1587"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020" w:type="dxa"/>
            <w:vAlign w:val="center"/>
          </w:tcPr>
          <w:p w:rsidR="00825484" w:rsidRPr="00825484" w:rsidRDefault="00825484">
            <w:pPr>
              <w:pStyle w:val="ConsPlusNormal"/>
            </w:pPr>
          </w:p>
        </w:tc>
      </w:tr>
      <w:tr w:rsidR="00825484" w:rsidRPr="00825484">
        <w:tc>
          <w:tcPr>
            <w:tcW w:w="624" w:type="dxa"/>
          </w:tcPr>
          <w:p w:rsidR="00825484" w:rsidRPr="00825484" w:rsidRDefault="00825484">
            <w:pPr>
              <w:pStyle w:val="ConsPlusNormal"/>
              <w:jc w:val="center"/>
            </w:pPr>
            <w:r w:rsidRPr="00825484">
              <w:t>1.4</w:t>
            </w:r>
          </w:p>
        </w:tc>
        <w:tc>
          <w:tcPr>
            <w:tcW w:w="2494" w:type="dxa"/>
            <w:vAlign w:val="center"/>
          </w:tcPr>
          <w:p w:rsidR="00825484" w:rsidRPr="00825484" w:rsidRDefault="00825484">
            <w:pPr>
              <w:pStyle w:val="ConsPlusNormal"/>
            </w:pPr>
            <w:r w:rsidRPr="00825484">
              <w:t>Прочее (расшифровать)</w:t>
            </w:r>
          </w:p>
        </w:tc>
        <w:tc>
          <w:tcPr>
            <w:tcW w:w="567"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1587"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020" w:type="dxa"/>
            <w:vAlign w:val="center"/>
          </w:tcPr>
          <w:p w:rsidR="00825484" w:rsidRPr="00825484" w:rsidRDefault="00825484">
            <w:pPr>
              <w:pStyle w:val="ConsPlusNormal"/>
            </w:pPr>
          </w:p>
        </w:tc>
        <w:tc>
          <w:tcPr>
            <w:tcW w:w="567"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1587"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020" w:type="dxa"/>
            <w:vAlign w:val="center"/>
          </w:tcPr>
          <w:p w:rsidR="00825484" w:rsidRPr="00825484" w:rsidRDefault="00825484">
            <w:pPr>
              <w:pStyle w:val="ConsPlusNormal"/>
            </w:pPr>
          </w:p>
        </w:tc>
        <w:tc>
          <w:tcPr>
            <w:tcW w:w="567"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1587"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020" w:type="dxa"/>
            <w:vAlign w:val="center"/>
          </w:tcPr>
          <w:p w:rsidR="00825484" w:rsidRPr="00825484" w:rsidRDefault="00825484">
            <w:pPr>
              <w:pStyle w:val="ConsPlusNormal"/>
            </w:pPr>
          </w:p>
        </w:tc>
      </w:tr>
      <w:tr w:rsidR="00825484" w:rsidRPr="00825484">
        <w:tc>
          <w:tcPr>
            <w:tcW w:w="624" w:type="dxa"/>
          </w:tcPr>
          <w:p w:rsidR="00825484" w:rsidRPr="00825484" w:rsidRDefault="00825484">
            <w:pPr>
              <w:pStyle w:val="ConsPlusNormal"/>
              <w:jc w:val="center"/>
            </w:pPr>
            <w:r w:rsidRPr="00825484">
              <w:t>2</w:t>
            </w:r>
          </w:p>
        </w:tc>
        <w:tc>
          <w:tcPr>
            <w:tcW w:w="2494" w:type="dxa"/>
            <w:vAlign w:val="center"/>
          </w:tcPr>
          <w:p w:rsidR="00825484" w:rsidRPr="00825484" w:rsidRDefault="00825484">
            <w:pPr>
              <w:pStyle w:val="ConsPlusNormal"/>
            </w:pPr>
            <w:r w:rsidRPr="00825484">
              <w:t>Мероприятия по сокращению потерь электрической энергии, тепловой энергии, воды при их транспортировке</w:t>
            </w:r>
          </w:p>
        </w:tc>
        <w:tc>
          <w:tcPr>
            <w:tcW w:w="567"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1587"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020" w:type="dxa"/>
            <w:vAlign w:val="center"/>
          </w:tcPr>
          <w:p w:rsidR="00825484" w:rsidRPr="00825484" w:rsidRDefault="00825484">
            <w:pPr>
              <w:pStyle w:val="ConsPlusNormal"/>
            </w:pPr>
          </w:p>
        </w:tc>
        <w:tc>
          <w:tcPr>
            <w:tcW w:w="567"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1587"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020" w:type="dxa"/>
            <w:vAlign w:val="center"/>
          </w:tcPr>
          <w:p w:rsidR="00825484" w:rsidRPr="00825484" w:rsidRDefault="00825484">
            <w:pPr>
              <w:pStyle w:val="ConsPlusNormal"/>
            </w:pPr>
          </w:p>
        </w:tc>
        <w:tc>
          <w:tcPr>
            <w:tcW w:w="567"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1587"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020" w:type="dxa"/>
            <w:vAlign w:val="center"/>
          </w:tcPr>
          <w:p w:rsidR="00825484" w:rsidRPr="00825484" w:rsidRDefault="00825484">
            <w:pPr>
              <w:pStyle w:val="ConsPlusNormal"/>
            </w:pPr>
          </w:p>
        </w:tc>
      </w:tr>
      <w:tr w:rsidR="00825484" w:rsidRPr="00825484">
        <w:tc>
          <w:tcPr>
            <w:tcW w:w="624" w:type="dxa"/>
          </w:tcPr>
          <w:p w:rsidR="00825484" w:rsidRPr="00825484" w:rsidRDefault="00825484">
            <w:pPr>
              <w:pStyle w:val="ConsPlusNormal"/>
              <w:jc w:val="center"/>
            </w:pPr>
            <w:r w:rsidRPr="00825484">
              <w:t>2.1</w:t>
            </w:r>
          </w:p>
        </w:tc>
        <w:tc>
          <w:tcPr>
            <w:tcW w:w="2494" w:type="dxa"/>
            <w:vAlign w:val="center"/>
          </w:tcPr>
          <w:p w:rsidR="00825484" w:rsidRPr="00825484" w:rsidRDefault="00825484">
            <w:pPr>
              <w:pStyle w:val="ConsPlusNormal"/>
            </w:pPr>
            <w:r w:rsidRPr="00825484">
              <w:t xml:space="preserve">Ремонт ветхих участков теплотрасс с выполнением </w:t>
            </w:r>
            <w:r w:rsidRPr="00825484">
              <w:lastRenderedPageBreak/>
              <w:t>изоляционных работ и замены запорной арматуры на теплотрассах</w:t>
            </w:r>
          </w:p>
        </w:tc>
        <w:tc>
          <w:tcPr>
            <w:tcW w:w="567"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1587"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020" w:type="dxa"/>
            <w:vAlign w:val="center"/>
          </w:tcPr>
          <w:p w:rsidR="00825484" w:rsidRPr="00825484" w:rsidRDefault="00825484">
            <w:pPr>
              <w:pStyle w:val="ConsPlusNormal"/>
            </w:pPr>
          </w:p>
        </w:tc>
        <w:tc>
          <w:tcPr>
            <w:tcW w:w="567"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1587"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020" w:type="dxa"/>
            <w:vAlign w:val="center"/>
          </w:tcPr>
          <w:p w:rsidR="00825484" w:rsidRPr="00825484" w:rsidRDefault="00825484">
            <w:pPr>
              <w:pStyle w:val="ConsPlusNormal"/>
            </w:pPr>
          </w:p>
        </w:tc>
        <w:tc>
          <w:tcPr>
            <w:tcW w:w="567"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1587"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020" w:type="dxa"/>
            <w:vAlign w:val="center"/>
          </w:tcPr>
          <w:p w:rsidR="00825484" w:rsidRPr="00825484" w:rsidRDefault="00825484">
            <w:pPr>
              <w:pStyle w:val="ConsPlusNormal"/>
            </w:pPr>
          </w:p>
        </w:tc>
      </w:tr>
      <w:tr w:rsidR="00825484" w:rsidRPr="00825484">
        <w:tc>
          <w:tcPr>
            <w:tcW w:w="624" w:type="dxa"/>
          </w:tcPr>
          <w:p w:rsidR="00825484" w:rsidRPr="00825484" w:rsidRDefault="00825484">
            <w:pPr>
              <w:pStyle w:val="ConsPlusNormal"/>
              <w:jc w:val="center"/>
            </w:pPr>
            <w:r w:rsidRPr="00825484">
              <w:t>2.2</w:t>
            </w:r>
          </w:p>
        </w:tc>
        <w:tc>
          <w:tcPr>
            <w:tcW w:w="2494" w:type="dxa"/>
            <w:vAlign w:val="center"/>
          </w:tcPr>
          <w:p w:rsidR="00825484" w:rsidRPr="00825484" w:rsidRDefault="00825484">
            <w:pPr>
              <w:pStyle w:val="ConsPlusNormal"/>
            </w:pPr>
            <w:r w:rsidRPr="00825484">
              <w:t>В случае доведения фактического уровня потерь до нормативного проводить профилактические работы по поддержанию величины потерь тепла в теплотрассах на нормативном уровне</w:t>
            </w:r>
          </w:p>
        </w:tc>
        <w:tc>
          <w:tcPr>
            <w:tcW w:w="567"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1587"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020" w:type="dxa"/>
            <w:vAlign w:val="center"/>
          </w:tcPr>
          <w:p w:rsidR="00825484" w:rsidRPr="00825484" w:rsidRDefault="00825484">
            <w:pPr>
              <w:pStyle w:val="ConsPlusNormal"/>
            </w:pPr>
          </w:p>
        </w:tc>
        <w:tc>
          <w:tcPr>
            <w:tcW w:w="567"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1587"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020" w:type="dxa"/>
            <w:vAlign w:val="center"/>
          </w:tcPr>
          <w:p w:rsidR="00825484" w:rsidRPr="00825484" w:rsidRDefault="00825484">
            <w:pPr>
              <w:pStyle w:val="ConsPlusNormal"/>
            </w:pPr>
          </w:p>
        </w:tc>
        <w:tc>
          <w:tcPr>
            <w:tcW w:w="567"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1587"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020" w:type="dxa"/>
            <w:vAlign w:val="center"/>
          </w:tcPr>
          <w:p w:rsidR="00825484" w:rsidRPr="00825484" w:rsidRDefault="00825484">
            <w:pPr>
              <w:pStyle w:val="ConsPlusNormal"/>
            </w:pPr>
          </w:p>
        </w:tc>
      </w:tr>
      <w:tr w:rsidR="00825484" w:rsidRPr="00825484">
        <w:tc>
          <w:tcPr>
            <w:tcW w:w="624" w:type="dxa"/>
          </w:tcPr>
          <w:p w:rsidR="00825484" w:rsidRPr="00825484" w:rsidRDefault="00825484">
            <w:pPr>
              <w:pStyle w:val="ConsPlusNormal"/>
              <w:jc w:val="center"/>
            </w:pPr>
            <w:r w:rsidRPr="00825484">
              <w:t>2.3</w:t>
            </w:r>
          </w:p>
        </w:tc>
        <w:tc>
          <w:tcPr>
            <w:tcW w:w="2494" w:type="dxa"/>
            <w:vAlign w:val="center"/>
          </w:tcPr>
          <w:p w:rsidR="00825484" w:rsidRPr="00825484" w:rsidRDefault="00825484">
            <w:pPr>
              <w:pStyle w:val="ConsPlusNormal"/>
            </w:pPr>
            <w:r w:rsidRPr="00825484">
              <w:t>Прочее (расшифровать)</w:t>
            </w:r>
          </w:p>
        </w:tc>
        <w:tc>
          <w:tcPr>
            <w:tcW w:w="567"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1587"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020" w:type="dxa"/>
            <w:vAlign w:val="center"/>
          </w:tcPr>
          <w:p w:rsidR="00825484" w:rsidRPr="00825484" w:rsidRDefault="00825484">
            <w:pPr>
              <w:pStyle w:val="ConsPlusNormal"/>
            </w:pPr>
          </w:p>
        </w:tc>
        <w:tc>
          <w:tcPr>
            <w:tcW w:w="567"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1587"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020" w:type="dxa"/>
            <w:vAlign w:val="center"/>
          </w:tcPr>
          <w:p w:rsidR="00825484" w:rsidRPr="00825484" w:rsidRDefault="00825484">
            <w:pPr>
              <w:pStyle w:val="ConsPlusNormal"/>
            </w:pPr>
          </w:p>
        </w:tc>
        <w:tc>
          <w:tcPr>
            <w:tcW w:w="567"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1587"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020" w:type="dxa"/>
            <w:vAlign w:val="center"/>
          </w:tcPr>
          <w:p w:rsidR="00825484" w:rsidRPr="00825484" w:rsidRDefault="00825484">
            <w:pPr>
              <w:pStyle w:val="ConsPlusNormal"/>
            </w:pPr>
          </w:p>
        </w:tc>
      </w:tr>
      <w:tr w:rsidR="00825484" w:rsidRPr="00825484">
        <w:tc>
          <w:tcPr>
            <w:tcW w:w="624" w:type="dxa"/>
          </w:tcPr>
          <w:p w:rsidR="00825484" w:rsidRPr="00825484" w:rsidRDefault="00825484">
            <w:pPr>
              <w:pStyle w:val="ConsPlusNormal"/>
              <w:jc w:val="center"/>
            </w:pPr>
            <w:r w:rsidRPr="00825484">
              <w:t>3</w:t>
            </w:r>
          </w:p>
        </w:tc>
        <w:tc>
          <w:tcPr>
            <w:tcW w:w="2494" w:type="dxa"/>
            <w:vAlign w:val="center"/>
          </w:tcPr>
          <w:p w:rsidR="00825484" w:rsidRPr="00825484" w:rsidRDefault="00825484">
            <w:pPr>
              <w:pStyle w:val="ConsPlusNormal"/>
            </w:pPr>
            <w:r w:rsidRPr="00825484">
              <w:t>Иные мероприятия, в том числе организационные</w:t>
            </w:r>
          </w:p>
        </w:tc>
        <w:tc>
          <w:tcPr>
            <w:tcW w:w="567"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1587"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020" w:type="dxa"/>
            <w:vAlign w:val="center"/>
          </w:tcPr>
          <w:p w:rsidR="00825484" w:rsidRPr="00825484" w:rsidRDefault="00825484">
            <w:pPr>
              <w:pStyle w:val="ConsPlusNormal"/>
            </w:pPr>
          </w:p>
        </w:tc>
        <w:tc>
          <w:tcPr>
            <w:tcW w:w="567"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1587"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020" w:type="dxa"/>
            <w:vAlign w:val="center"/>
          </w:tcPr>
          <w:p w:rsidR="00825484" w:rsidRPr="00825484" w:rsidRDefault="00825484">
            <w:pPr>
              <w:pStyle w:val="ConsPlusNormal"/>
            </w:pPr>
          </w:p>
        </w:tc>
        <w:tc>
          <w:tcPr>
            <w:tcW w:w="567"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1587"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020" w:type="dxa"/>
            <w:vAlign w:val="center"/>
          </w:tcPr>
          <w:p w:rsidR="00825484" w:rsidRPr="00825484" w:rsidRDefault="00825484">
            <w:pPr>
              <w:pStyle w:val="ConsPlusNormal"/>
            </w:pPr>
          </w:p>
        </w:tc>
      </w:tr>
      <w:tr w:rsidR="00825484" w:rsidRPr="00825484">
        <w:tc>
          <w:tcPr>
            <w:tcW w:w="624" w:type="dxa"/>
          </w:tcPr>
          <w:p w:rsidR="00825484" w:rsidRPr="00825484" w:rsidRDefault="00825484">
            <w:pPr>
              <w:pStyle w:val="ConsPlusNormal"/>
              <w:jc w:val="center"/>
            </w:pPr>
            <w:r w:rsidRPr="00825484">
              <w:t>3.1</w:t>
            </w:r>
          </w:p>
        </w:tc>
        <w:tc>
          <w:tcPr>
            <w:tcW w:w="2494" w:type="dxa"/>
            <w:vAlign w:val="center"/>
          </w:tcPr>
          <w:p w:rsidR="00825484" w:rsidRPr="00825484" w:rsidRDefault="00825484">
            <w:pPr>
              <w:pStyle w:val="ConsPlusNormal"/>
            </w:pPr>
            <w:r w:rsidRPr="00825484">
              <w:t>Установка приборов учета тепловой энергии в котельных и обеспечение их бесперебойной работы</w:t>
            </w:r>
          </w:p>
        </w:tc>
        <w:tc>
          <w:tcPr>
            <w:tcW w:w="567"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1587"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020" w:type="dxa"/>
            <w:vAlign w:val="center"/>
          </w:tcPr>
          <w:p w:rsidR="00825484" w:rsidRPr="00825484" w:rsidRDefault="00825484">
            <w:pPr>
              <w:pStyle w:val="ConsPlusNormal"/>
            </w:pPr>
          </w:p>
        </w:tc>
        <w:tc>
          <w:tcPr>
            <w:tcW w:w="567"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1587"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020" w:type="dxa"/>
            <w:vAlign w:val="center"/>
          </w:tcPr>
          <w:p w:rsidR="00825484" w:rsidRPr="00825484" w:rsidRDefault="00825484">
            <w:pPr>
              <w:pStyle w:val="ConsPlusNormal"/>
            </w:pPr>
          </w:p>
        </w:tc>
        <w:tc>
          <w:tcPr>
            <w:tcW w:w="567"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1587"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020" w:type="dxa"/>
            <w:vAlign w:val="center"/>
          </w:tcPr>
          <w:p w:rsidR="00825484" w:rsidRPr="00825484" w:rsidRDefault="00825484">
            <w:pPr>
              <w:pStyle w:val="ConsPlusNormal"/>
            </w:pPr>
          </w:p>
        </w:tc>
      </w:tr>
      <w:tr w:rsidR="00825484" w:rsidRPr="00825484">
        <w:tc>
          <w:tcPr>
            <w:tcW w:w="624" w:type="dxa"/>
          </w:tcPr>
          <w:p w:rsidR="00825484" w:rsidRPr="00825484" w:rsidRDefault="00825484">
            <w:pPr>
              <w:pStyle w:val="ConsPlusNormal"/>
              <w:jc w:val="center"/>
            </w:pPr>
            <w:r w:rsidRPr="00825484">
              <w:lastRenderedPageBreak/>
              <w:t>3.2</w:t>
            </w:r>
          </w:p>
        </w:tc>
        <w:tc>
          <w:tcPr>
            <w:tcW w:w="2494" w:type="dxa"/>
          </w:tcPr>
          <w:p w:rsidR="00825484" w:rsidRPr="00825484" w:rsidRDefault="00825484">
            <w:pPr>
              <w:pStyle w:val="ConsPlusNormal"/>
            </w:pPr>
            <w:r w:rsidRPr="00825484">
              <w:t>Замена осветительных устройств на осветительные устройства с использованием светодиодов</w:t>
            </w:r>
          </w:p>
        </w:tc>
        <w:tc>
          <w:tcPr>
            <w:tcW w:w="567" w:type="dxa"/>
          </w:tcPr>
          <w:p w:rsidR="00825484" w:rsidRPr="00825484" w:rsidRDefault="00825484">
            <w:pPr>
              <w:pStyle w:val="ConsPlusNormal"/>
            </w:pPr>
          </w:p>
        </w:tc>
        <w:tc>
          <w:tcPr>
            <w:tcW w:w="850" w:type="dxa"/>
          </w:tcPr>
          <w:p w:rsidR="00825484" w:rsidRPr="00825484" w:rsidRDefault="00825484">
            <w:pPr>
              <w:pStyle w:val="ConsPlusNormal"/>
            </w:pPr>
          </w:p>
        </w:tc>
        <w:tc>
          <w:tcPr>
            <w:tcW w:w="1587" w:type="dxa"/>
          </w:tcPr>
          <w:p w:rsidR="00825484" w:rsidRPr="00825484" w:rsidRDefault="00825484">
            <w:pPr>
              <w:pStyle w:val="ConsPlusNormal"/>
            </w:pPr>
          </w:p>
        </w:tc>
        <w:tc>
          <w:tcPr>
            <w:tcW w:w="1134" w:type="dxa"/>
          </w:tcPr>
          <w:p w:rsidR="00825484" w:rsidRPr="00825484" w:rsidRDefault="00825484">
            <w:pPr>
              <w:pStyle w:val="ConsPlusNormal"/>
            </w:pPr>
          </w:p>
        </w:tc>
        <w:tc>
          <w:tcPr>
            <w:tcW w:w="1134" w:type="dxa"/>
          </w:tcPr>
          <w:p w:rsidR="00825484" w:rsidRPr="00825484" w:rsidRDefault="00825484">
            <w:pPr>
              <w:pStyle w:val="ConsPlusNormal"/>
            </w:pPr>
          </w:p>
        </w:tc>
        <w:tc>
          <w:tcPr>
            <w:tcW w:w="1020" w:type="dxa"/>
          </w:tcPr>
          <w:p w:rsidR="00825484" w:rsidRPr="00825484" w:rsidRDefault="00825484">
            <w:pPr>
              <w:pStyle w:val="ConsPlusNormal"/>
            </w:pPr>
          </w:p>
        </w:tc>
        <w:tc>
          <w:tcPr>
            <w:tcW w:w="567" w:type="dxa"/>
          </w:tcPr>
          <w:p w:rsidR="00825484" w:rsidRPr="00825484" w:rsidRDefault="00825484">
            <w:pPr>
              <w:pStyle w:val="ConsPlusNormal"/>
            </w:pPr>
          </w:p>
        </w:tc>
        <w:tc>
          <w:tcPr>
            <w:tcW w:w="850" w:type="dxa"/>
          </w:tcPr>
          <w:p w:rsidR="00825484" w:rsidRPr="00825484" w:rsidRDefault="00825484">
            <w:pPr>
              <w:pStyle w:val="ConsPlusNormal"/>
            </w:pPr>
          </w:p>
        </w:tc>
        <w:tc>
          <w:tcPr>
            <w:tcW w:w="1587" w:type="dxa"/>
          </w:tcPr>
          <w:p w:rsidR="00825484" w:rsidRPr="00825484" w:rsidRDefault="00825484">
            <w:pPr>
              <w:pStyle w:val="ConsPlusNormal"/>
            </w:pPr>
          </w:p>
        </w:tc>
        <w:tc>
          <w:tcPr>
            <w:tcW w:w="1134" w:type="dxa"/>
          </w:tcPr>
          <w:p w:rsidR="00825484" w:rsidRPr="00825484" w:rsidRDefault="00825484">
            <w:pPr>
              <w:pStyle w:val="ConsPlusNormal"/>
            </w:pPr>
          </w:p>
        </w:tc>
        <w:tc>
          <w:tcPr>
            <w:tcW w:w="1134" w:type="dxa"/>
          </w:tcPr>
          <w:p w:rsidR="00825484" w:rsidRPr="00825484" w:rsidRDefault="00825484">
            <w:pPr>
              <w:pStyle w:val="ConsPlusNormal"/>
            </w:pPr>
          </w:p>
        </w:tc>
        <w:tc>
          <w:tcPr>
            <w:tcW w:w="1020" w:type="dxa"/>
          </w:tcPr>
          <w:p w:rsidR="00825484" w:rsidRPr="00825484" w:rsidRDefault="00825484">
            <w:pPr>
              <w:pStyle w:val="ConsPlusNormal"/>
            </w:pPr>
          </w:p>
        </w:tc>
        <w:tc>
          <w:tcPr>
            <w:tcW w:w="567" w:type="dxa"/>
          </w:tcPr>
          <w:p w:rsidR="00825484" w:rsidRPr="00825484" w:rsidRDefault="00825484">
            <w:pPr>
              <w:pStyle w:val="ConsPlusNormal"/>
            </w:pPr>
          </w:p>
        </w:tc>
        <w:tc>
          <w:tcPr>
            <w:tcW w:w="850" w:type="dxa"/>
          </w:tcPr>
          <w:p w:rsidR="00825484" w:rsidRPr="00825484" w:rsidRDefault="00825484">
            <w:pPr>
              <w:pStyle w:val="ConsPlusNormal"/>
            </w:pPr>
          </w:p>
        </w:tc>
        <w:tc>
          <w:tcPr>
            <w:tcW w:w="1587" w:type="dxa"/>
          </w:tcPr>
          <w:p w:rsidR="00825484" w:rsidRPr="00825484" w:rsidRDefault="00825484">
            <w:pPr>
              <w:pStyle w:val="ConsPlusNormal"/>
            </w:pPr>
          </w:p>
        </w:tc>
        <w:tc>
          <w:tcPr>
            <w:tcW w:w="1134" w:type="dxa"/>
          </w:tcPr>
          <w:p w:rsidR="00825484" w:rsidRPr="00825484" w:rsidRDefault="00825484">
            <w:pPr>
              <w:pStyle w:val="ConsPlusNormal"/>
            </w:pPr>
          </w:p>
        </w:tc>
        <w:tc>
          <w:tcPr>
            <w:tcW w:w="1134" w:type="dxa"/>
          </w:tcPr>
          <w:p w:rsidR="00825484" w:rsidRPr="00825484" w:rsidRDefault="00825484">
            <w:pPr>
              <w:pStyle w:val="ConsPlusNormal"/>
            </w:pPr>
          </w:p>
        </w:tc>
        <w:tc>
          <w:tcPr>
            <w:tcW w:w="1020" w:type="dxa"/>
          </w:tcPr>
          <w:p w:rsidR="00825484" w:rsidRPr="00825484" w:rsidRDefault="00825484">
            <w:pPr>
              <w:pStyle w:val="ConsPlusNormal"/>
            </w:pPr>
          </w:p>
        </w:tc>
      </w:tr>
      <w:tr w:rsidR="00825484" w:rsidRPr="00825484">
        <w:tc>
          <w:tcPr>
            <w:tcW w:w="624" w:type="dxa"/>
          </w:tcPr>
          <w:p w:rsidR="00825484" w:rsidRPr="00825484" w:rsidRDefault="00825484">
            <w:pPr>
              <w:pStyle w:val="ConsPlusNormal"/>
              <w:jc w:val="center"/>
            </w:pPr>
            <w:r w:rsidRPr="00825484">
              <w:t>3.3</w:t>
            </w:r>
          </w:p>
        </w:tc>
        <w:tc>
          <w:tcPr>
            <w:tcW w:w="2494" w:type="dxa"/>
            <w:vAlign w:val="center"/>
          </w:tcPr>
          <w:p w:rsidR="00825484" w:rsidRPr="00825484" w:rsidRDefault="00825484">
            <w:pPr>
              <w:pStyle w:val="ConsPlusNormal"/>
            </w:pPr>
            <w:r w:rsidRPr="00825484">
              <w:t>Оснащение зданий, строений, сооружений, находящихся в собственности (на ином праве) организации теплоснабжения, при осуществлении регулируемой деятельности приборами учета воды, тепловой и электрической энергии</w:t>
            </w:r>
          </w:p>
        </w:tc>
        <w:tc>
          <w:tcPr>
            <w:tcW w:w="567"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1587"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020" w:type="dxa"/>
            <w:vAlign w:val="center"/>
          </w:tcPr>
          <w:p w:rsidR="00825484" w:rsidRPr="00825484" w:rsidRDefault="00825484">
            <w:pPr>
              <w:pStyle w:val="ConsPlusNormal"/>
            </w:pPr>
          </w:p>
        </w:tc>
        <w:tc>
          <w:tcPr>
            <w:tcW w:w="567"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1587"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020" w:type="dxa"/>
            <w:vAlign w:val="center"/>
          </w:tcPr>
          <w:p w:rsidR="00825484" w:rsidRPr="00825484" w:rsidRDefault="00825484">
            <w:pPr>
              <w:pStyle w:val="ConsPlusNormal"/>
            </w:pPr>
          </w:p>
        </w:tc>
        <w:tc>
          <w:tcPr>
            <w:tcW w:w="567"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1587"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020" w:type="dxa"/>
            <w:vAlign w:val="center"/>
          </w:tcPr>
          <w:p w:rsidR="00825484" w:rsidRPr="00825484" w:rsidRDefault="00825484">
            <w:pPr>
              <w:pStyle w:val="ConsPlusNormal"/>
            </w:pPr>
          </w:p>
        </w:tc>
      </w:tr>
      <w:tr w:rsidR="00825484" w:rsidRPr="00825484">
        <w:tc>
          <w:tcPr>
            <w:tcW w:w="624" w:type="dxa"/>
          </w:tcPr>
          <w:p w:rsidR="00825484" w:rsidRPr="00825484" w:rsidRDefault="00825484">
            <w:pPr>
              <w:pStyle w:val="ConsPlusNormal"/>
              <w:jc w:val="center"/>
            </w:pPr>
            <w:r w:rsidRPr="00825484">
              <w:t>3.4</w:t>
            </w:r>
          </w:p>
        </w:tc>
        <w:tc>
          <w:tcPr>
            <w:tcW w:w="2494" w:type="dxa"/>
            <w:vAlign w:val="center"/>
          </w:tcPr>
          <w:p w:rsidR="00825484" w:rsidRPr="00825484" w:rsidRDefault="00825484">
            <w:pPr>
              <w:pStyle w:val="ConsPlusNormal"/>
            </w:pPr>
            <w:r w:rsidRPr="00825484">
              <w:t xml:space="preserve">Проведение организационных мероприятий по оснащению приборами учета потребления тепловой энергии </w:t>
            </w:r>
            <w:r w:rsidRPr="00825484">
              <w:lastRenderedPageBreak/>
              <w:t>потребителей</w:t>
            </w:r>
          </w:p>
        </w:tc>
        <w:tc>
          <w:tcPr>
            <w:tcW w:w="567"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1587"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020" w:type="dxa"/>
            <w:vAlign w:val="center"/>
          </w:tcPr>
          <w:p w:rsidR="00825484" w:rsidRPr="00825484" w:rsidRDefault="00825484">
            <w:pPr>
              <w:pStyle w:val="ConsPlusNormal"/>
            </w:pPr>
          </w:p>
        </w:tc>
        <w:tc>
          <w:tcPr>
            <w:tcW w:w="567"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1587"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020" w:type="dxa"/>
            <w:vAlign w:val="center"/>
          </w:tcPr>
          <w:p w:rsidR="00825484" w:rsidRPr="00825484" w:rsidRDefault="00825484">
            <w:pPr>
              <w:pStyle w:val="ConsPlusNormal"/>
            </w:pPr>
          </w:p>
        </w:tc>
        <w:tc>
          <w:tcPr>
            <w:tcW w:w="567"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1587"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020" w:type="dxa"/>
            <w:vAlign w:val="center"/>
          </w:tcPr>
          <w:p w:rsidR="00825484" w:rsidRPr="00825484" w:rsidRDefault="00825484">
            <w:pPr>
              <w:pStyle w:val="ConsPlusNormal"/>
            </w:pPr>
          </w:p>
        </w:tc>
      </w:tr>
      <w:tr w:rsidR="00825484" w:rsidRPr="00825484">
        <w:tc>
          <w:tcPr>
            <w:tcW w:w="624" w:type="dxa"/>
          </w:tcPr>
          <w:p w:rsidR="00825484" w:rsidRPr="00825484" w:rsidRDefault="00825484">
            <w:pPr>
              <w:pStyle w:val="ConsPlusNormal"/>
              <w:jc w:val="center"/>
            </w:pPr>
            <w:r w:rsidRPr="00825484">
              <w:t>3.5</w:t>
            </w:r>
          </w:p>
        </w:tc>
        <w:tc>
          <w:tcPr>
            <w:tcW w:w="2494" w:type="dxa"/>
            <w:vAlign w:val="center"/>
          </w:tcPr>
          <w:p w:rsidR="00825484" w:rsidRPr="00825484" w:rsidRDefault="00825484">
            <w:pPr>
              <w:pStyle w:val="ConsPlusNormal"/>
            </w:pPr>
            <w:r w:rsidRPr="00825484">
              <w:t>Прочее (расшифровать)</w:t>
            </w:r>
          </w:p>
        </w:tc>
        <w:tc>
          <w:tcPr>
            <w:tcW w:w="567"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1587"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020" w:type="dxa"/>
            <w:vAlign w:val="center"/>
          </w:tcPr>
          <w:p w:rsidR="00825484" w:rsidRPr="00825484" w:rsidRDefault="00825484">
            <w:pPr>
              <w:pStyle w:val="ConsPlusNormal"/>
            </w:pPr>
          </w:p>
        </w:tc>
        <w:tc>
          <w:tcPr>
            <w:tcW w:w="567"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1587"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020" w:type="dxa"/>
            <w:vAlign w:val="center"/>
          </w:tcPr>
          <w:p w:rsidR="00825484" w:rsidRPr="00825484" w:rsidRDefault="00825484">
            <w:pPr>
              <w:pStyle w:val="ConsPlusNormal"/>
            </w:pPr>
          </w:p>
        </w:tc>
        <w:tc>
          <w:tcPr>
            <w:tcW w:w="567"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1587"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020" w:type="dxa"/>
            <w:vAlign w:val="center"/>
          </w:tcPr>
          <w:p w:rsidR="00825484" w:rsidRPr="00825484" w:rsidRDefault="00825484">
            <w:pPr>
              <w:pStyle w:val="ConsPlusNormal"/>
            </w:pPr>
          </w:p>
        </w:tc>
      </w:tr>
      <w:tr w:rsidR="00825484" w:rsidRPr="00825484">
        <w:tc>
          <w:tcPr>
            <w:tcW w:w="624" w:type="dxa"/>
          </w:tcPr>
          <w:p w:rsidR="00825484" w:rsidRPr="00825484" w:rsidRDefault="00825484">
            <w:pPr>
              <w:pStyle w:val="ConsPlusNormal"/>
              <w:jc w:val="center"/>
            </w:pPr>
            <w:r w:rsidRPr="00825484">
              <w:t>4</w:t>
            </w:r>
          </w:p>
        </w:tc>
        <w:tc>
          <w:tcPr>
            <w:tcW w:w="2494" w:type="dxa"/>
            <w:vAlign w:val="center"/>
          </w:tcPr>
          <w:p w:rsidR="00825484" w:rsidRPr="00825484" w:rsidRDefault="00825484">
            <w:pPr>
              <w:pStyle w:val="ConsPlusNormal"/>
            </w:pPr>
            <w:r w:rsidRPr="00825484">
              <w:t>Проведение обязательных энергетических обследований</w:t>
            </w:r>
          </w:p>
        </w:tc>
        <w:tc>
          <w:tcPr>
            <w:tcW w:w="567"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1587"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020" w:type="dxa"/>
            <w:vAlign w:val="center"/>
          </w:tcPr>
          <w:p w:rsidR="00825484" w:rsidRPr="00825484" w:rsidRDefault="00825484">
            <w:pPr>
              <w:pStyle w:val="ConsPlusNormal"/>
            </w:pPr>
          </w:p>
        </w:tc>
        <w:tc>
          <w:tcPr>
            <w:tcW w:w="567"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1587"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020" w:type="dxa"/>
            <w:vAlign w:val="center"/>
          </w:tcPr>
          <w:p w:rsidR="00825484" w:rsidRPr="00825484" w:rsidRDefault="00825484">
            <w:pPr>
              <w:pStyle w:val="ConsPlusNormal"/>
            </w:pPr>
          </w:p>
        </w:tc>
        <w:tc>
          <w:tcPr>
            <w:tcW w:w="567"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1587"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020" w:type="dxa"/>
            <w:vAlign w:val="center"/>
          </w:tcPr>
          <w:p w:rsidR="00825484" w:rsidRPr="00825484" w:rsidRDefault="00825484">
            <w:pPr>
              <w:pStyle w:val="ConsPlusNormal"/>
            </w:pPr>
          </w:p>
        </w:tc>
      </w:tr>
      <w:tr w:rsidR="00825484" w:rsidRPr="00825484">
        <w:tc>
          <w:tcPr>
            <w:tcW w:w="624" w:type="dxa"/>
          </w:tcPr>
          <w:p w:rsidR="00825484" w:rsidRPr="00825484" w:rsidRDefault="00825484">
            <w:pPr>
              <w:pStyle w:val="ConsPlusNormal"/>
              <w:jc w:val="center"/>
            </w:pPr>
            <w:r w:rsidRPr="00825484">
              <w:t>5</w:t>
            </w:r>
          </w:p>
        </w:tc>
        <w:tc>
          <w:tcPr>
            <w:tcW w:w="2494" w:type="dxa"/>
            <w:vAlign w:val="center"/>
          </w:tcPr>
          <w:p w:rsidR="00825484" w:rsidRPr="00825484" w:rsidRDefault="00825484">
            <w:pPr>
              <w:pStyle w:val="ConsPlusNormal"/>
            </w:pPr>
            <w:r w:rsidRPr="00825484">
              <w:t>Инвестиционные проекты (объекты), включенные в инвестиционные или производственные программы</w:t>
            </w:r>
          </w:p>
        </w:tc>
        <w:tc>
          <w:tcPr>
            <w:tcW w:w="567"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1587"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020" w:type="dxa"/>
            <w:vAlign w:val="center"/>
          </w:tcPr>
          <w:p w:rsidR="00825484" w:rsidRPr="00825484" w:rsidRDefault="00825484">
            <w:pPr>
              <w:pStyle w:val="ConsPlusNormal"/>
            </w:pPr>
          </w:p>
        </w:tc>
        <w:tc>
          <w:tcPr>
            <w:tcW w:w="567"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1587"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020" w:type="dxa"/>
            <w:vAlign w:val="center"/>
          </w:tcPr>
          <w:p w:rsidR="00825484" w:rsidRPr="00825484" w:rsidRDefault="00825484">
            <w:pPr>
              <w:pStyle w:val="ConsPlusNormal"/>
            </w:pPr>
          </w:p>
        </w:tc>
        <w:tc>
          <w:tcPr>
            <w:tcW w:w="567"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1587"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020" w:type="dxa"/>
            <w:vAlign w:val="center"/>
          </w:tcPr>
          <w:p w:rsidR="00825484" w:rsidRPr="00825484" w:rsidRDefault="00825484">
            <w:pPr>
              <w:pStyle w:val="ConsPlusNormal"/>
            </w:pPr>
          </w:p>
        </w:tc>
      </w:tr>
      <w:tr w:rsidR="00825484" w:rsidRPr="00825484">
        <w:tc>
          <w:tcPr>
            <w:tcW w:w="624" w:type="dxa"/>
          </w:tcPr>
          <w:p w:rsidR="00825484" w:rsidRPr="00825484" w:rsidRDefault="00825484">
            <w:pPr>
              <w:pStyle w:val="ConsPlusNormal"/>
              <w:jc w:val="center"/>
            </w:pPr>
            <w:r w:rsidRPr="00825484">
              <w:t>5.2</w:t>
            </w:r>
          </w:p>
        </w:tc>
        <w:tc>
          <w:tcPr>
            <w:tcW w:w="2494" w:type="dxa"/>
            <w:vAlign w:val="center"/>
          </w:tcPr>
          <w:p w:rsidR="00825484" w:rsidRPr="00825484" w:rsidRDefault="00825484">
            <w:pPr>
              <w:pStyle w:val="ConsPlusNormal"/>
            </w:pPr>
            <w:r w:rsidRPr="00825484">
              <w:t>Прочее (расшифровать)</w:t>
            </w:r>
          </w:p>
        </w:tc>
        <w:tc>
          <w:tcPr>
            <w:tcW w:w="567"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1587"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020" w:type="dxa"/>
            <w:vAlign w:val="center"/>
          </w:tcPr>
          <w:p w:rsidR="00825484" w:rsidRPr="00825484" w:rsidRDefault="00825484">
            <w:pPr>
              <w:pStyle w:val="ConsPlusNormal"/>
            </w:pPr>
          </w:p>
        </w:tc>
        <w:tc>
          <w:tcPr>
            <w:tcW w:w="567"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1587"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020" w:type="dxa"/>
            <w:vAlign w:val="center"/>
          </w:tcPr>
          <w:p w:rsidR="00825484" w:rsidRPr="00825484" w:rsidRDefault="00825484">
            <w:pPr>
              <w:pStyle w:val="ConsPlusNormal"/>
            </w:pPr>
          </w:p>
        </w:tc>
        <w:tc>
          <w:tcPr>
            <w:tcW w:w="567"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1587"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134" w:type="dxa"/>
            <w:vAlign w:val="center"/>
          </w:tcPr>
          <w:p w:rsidR="00825484" w:rsidRPr="00825484" w:rsidRDefault="00825484">
            <w:pPr>
              <w:pStyle w:val="ConsPlusNormal"/>
            </w:pPr>
          </w:p>
        </w:tc>
        <w:tc>
          <w:tcPr>
            <w:tcW w:w="1020" w:type="dxa"/>
            <w:vAlign w:val="center"/>
          </w:tcPr>
          <w:p w:rsidR="00825484" w:rsidRPr="00825484" w:rsidRDefault="00825484">
            <w:pPr>
              <w:pStyle w:val="ConsPlusNormal"/>
            </w:pPr>
          </w:p>
        </w:tc>
      </w:tr>
    </w:tbl>
    <w:p w:rsidR="00825484" w:rsidRPr="00825484" w:rsidRDefault="00825484">
      <w:pPr>
        <w:sectPr w:rsidR="00825484" w:rsidRPr="00825484">
          <w:pgSz w:w="16838" w:h="11905" w:orient="landscape"/>
          <w:pgMar w:top="1418" w:right="1134" w:bottom="1134" w:left="1134" w:header="0" w:footer="0" w:gutter="0"/>
          <w:cols w:space="720"/>
        </w:sectPr>
      </w:pPr>
    </w:p>
    <w:p w:rsidR="00825484" w:rsidRPr="00825484" w:rsidRDefault="00825484">
      <w:pPr>
        <w:pStyle w:val="ConsPlusNormal"/>
        <w:jc w:val="both"/>
      </w:pPr>
    </w:p>
    <w:p w:rsidR="00825484" w:rsidRPr="00825484" w:rsidRDefault="00825484">
      <w:pPr>
        <w:pStyle w:val="ConsPlusNormal"/>
        <w:ind w:firstLine="540"/>
        <w:jc w:val="both"/>
      </w:pPr>
      <w:r w:rsidRPr="00825484">
        <w:t>--------------------------------</w:t>
      </w:r>
    </w:p>
    <w:p w:rsidR="00825484" w:rsidRPr="00825484" w:rsidRDefault="00825484">
      <w:pPr>
        <w:pStyle w:val="ConsPlusNormal"/>
        <w:spacing w:before="260"/>
        <w:ind w:firstLine="540"/>
        <w:jc w:val="both"/>
      </w:pPr>
      <w:bookmarkStart w:id="6" w:name="P865"/>
      <w:bookmarkEnd w:id="6"/>
      <w:r w:rsidRPr="00825484">
        <w:t>&lt;*&gt; i год - год начала реализации программы.</w:t>
      </w:r>
    </w:p>
    <w:p w:rsidR="00825484" w:rsidRPr="00825484" w:rsidRDefault="00825484">
      <w:pPr>
        <w:pStyle w:val="ConsPlusNormal"/>
        <w:jc w:val="both"/>
      </w:pPr>
    </w:p>
    <w:p w:rsidR="00825484" w:rsidRPr="00825484" w:rsidRDefault="00825484">
      <w:pPr>
        <w:pStyle w:val="ConsPlusNormal"/>
        <w:ind w:firstLine="540"/>
        <w:jc w:val="both"/>
      </w:pPr>
      <w:r w:rsidRPr="00825484">
        <w:t>Примечание:</w:t>
      </w:r>
    </w:p>
    <w:p w:rsidR="00825484" w:rsidRPr="00825484" w:rsidRDefault="00825484">
      <w:pPr>
        <w:pStyle w:val="ConsPlusNormal"/>
        <w:spacing w:before="260"/>
        <w:ind w:firstLine="540"/>
        <w:jc w:val="both"/>
      </w:pPr>
      <w:r w:rsidRPr="00825484">
        <w:t>Экономический и технологический эффект от реализации мероприятий и ожидаемые сроки их окупаемости определяются в программе отдельно в отношении каждого мероприятия в следующем порядке:</w:t>
      </w:r>
    </w:p>
    <w:p w:rsidR="00825484" w:rsidRPr="00825484" w:rsidRDefault="00825484">
      <w:pPr>
        <w:pStyle w:val="ConsPlusNormal"/>
        <w:spacing w:before="260"/>
        <w:ind w:firstLine="540"/>
        <w:jc w:val="both"/>
      </w:pPr>
      <w:r w:rsidRPr="00825484">
        <w:t>1. Технологический эффект от реализации мероприятия определяется как планируемое сокращение расхода энергетических ресурсов в результате его выполнения и рассчитывается на каждый год реализации программы на протяжении всего срока ее реализации как разница ожидаемого значения показателя в году, предшествующем году начала осуществления данного мероприятия, и прогнозного значения показателя расхода энергетического ресурса в расчетном году реализации мероприятия в разрезе каждого вида энергетического ресурса.</w:t>
      </w:r>
    </w:p>
    <w:p w:rsidR="00825484" w:rsidRPr="00825484" w:rsidRDefault="00825484">
      <w:pPr>
        <w:pStyle w:val="ConsPlusNormal"/>
        <w:spacing w:before="260"/>
        <w:ind w:firstLine="540"/>
        <w:jc w:val="both"/>
      </w:pPr>
      <w:r w:rsidRPr="00825484">
        <w:t>2. Экономический эффект от реализации мероприятия определяется как экономия расходов на приобретение энергетических ресурсов, достигнутая в результате его осуществления, рассчитанная на каждый год реализации программы на протяжении всего срока ее реализации, исходя из ожидаемого объема снижения потребления соответствующего энергетического ресурса в расчетном году реализации мероприятия и прогнозных цен на энергетические ресурсы на соответствующий период в разрезе каждого вида ресурса.</w:t>
      </w:r>
    </w:p>
    <w:p w:rsidR="00825484" w:rsidRPr="00825484" w:rsidRDefault="00825484">
      <w:pPr>
        <w:pStyle w:val="ConsPlusNormal"/>
        <w:spacing w:before="260"/>
        <w:ind w:firstLine="540"/>
        <w:jc w:val="both"/>
      </w:pPr>
      <w:r w:rsidRPr="00825484">
        <w:t>3. Срок окупаемости мероприятия определяется как период, в течение которого затраты на выполнение соответствующего мероприятия будут компенсированы суммарной величиной ожидаемого экономического эффекта от его реализации.</w:t>
      </w:r>
    </w:p>
    <w:p w:rsidR="00825484" w:rsidRPr="00825484" w:rsidRDefault="00825484">
      <w:pPr>
        <w:pStyle w:val="ConsPlusNormal"/>
        <w:jc w:val="both"/>
      </w:pPr>
    </w:p>
    <w:p w:rsidR="00825484" w:rsidRPr="00825484" w:rsidRDefault="00825484">
      <w:pPr>
        <w:pStyle w:val="ConsPlusNormal"/>
        <w:jc w:val="both"/>
      </w:pPr>
    </w:p>
    <w:p w:rsidR="00825484" w:rsidRPr="00825484" w:rsidRDefault="00825484">
      <w:pPr>
        <w:pStyle w:val="ConsPlusNormal"/>
        <w:jc w:val="both"/>
      </w:pPr>
    </w:p>
    <w:p w:rsidR="00825484" w:rsidRPr="00825484" w:rsidRDefault="00825484">
      <w:pPr>
        <w:pStyle w:val="ConsPlusNormal"/>
        <w:jc w:val="both"/>
      </w:pPr>
    </w:p>
    <w:p w:rsidR="00825484" w:rsidRPr="00825484" w:rsidRDefault="00825484">
      <w:pPr>
        <w:pStyle w:val="ConsPlusNormal"/>
        <w:jc w:val="both"/>
      </w:pPr>
    </w:p>
    <w:p w:rsidR="00825484" w:rsidRPr="00825484" w:rsidRDefault="00825484">
      <w:pPr>
        <w:pStyle w:val="ConsPlusNormal"/>
        <w:jc w:val="right"/>
        <w:outlineLvl w:val="0"/>
      </w:pPr>
      <w:r w:rsidRPr="00825484">
        <w:t xml:space="preserve">Приложение </w:t>
      </w:r>
      <w:r>
        <w:t>№</w:t>
      </w:r>
      <w:r w:rsidRPr="00825484">
        <w:t xml:space="preserve"> 3</w:t>
      </w:r>
    </w:p>
    <w:p w:rsidR="00825484" w:rsidRPr="00825484" w:rsidRDefault="00825484">
      <w:pPr>
        <w:pStyle w:val="ConsPlusNormal"/>
        <w:jc w:val="right"/>
      </w:pPr>
      <w:r w:rsidRPr="00825484">
        <w:t>к приказу</w:t>
      </w:r>
    </w:p>
    <w:p w:rsidR="00825484" w:rsidRPr="00825484" w:rsidRDefault="00825484">
      <w:pPr>
        <w:pStyle w:val="ConsPlusNormal"/>
        <w:jc w:val="right"/>
      </w:pPr>
      <w:r w:rsidRPr="00825484">
        <w:t>Департамента тарифного регулирования</w:t>
      </w:r>
    </w:p>
    <w:p w:rsidR="00825484" w:rsidRPr="00825484" w:rsidRDefault="00825484">
      <w:pPr>
        <w:pStyle w:val="ConsPlusNormal"/>
        <w:jc w:val="right"/>
      </w:pPr>
      <w:r w:rsidRPr="00825484">
        <w:t>Томской области</w:t>
      </w:r>
    </w:p>
    <w:p w:rsidR="00825484" w:rsidRPr="00825484" w:rsidRDefault="00825484">
      <w:pPr>
        <w:pStyle w:val="ConsPlusNormal"/>
        <w:jc w:val="right"/>
      </w:pPr>
      <w:r w:rsidRPr="00825484">
        <w:t xml:space="preserve">от 28.03.2014 </w:t>
      </w:r>
      <w:r>
        <w:t>№</w:t>
      </w:r>
      <w:r w:rsidRPr="00825484">
        <w:t xml:space="preserve"> 8/45</w:t>
      </w:r>
    </w:p>
    <w:p w:rsidR="00825484" w:rsidRPr="00825484" w:rsidRDefault="00825484">
      <w:pPr>
        <w:pStyle w:val="ConsPlusNormal"/>
        <w:jc w:val="both"/>
      </w:pPr>
    </w:p>
    <w:p w:rsidR="00825484" w:rsidRPr="00825484" w:rsidRDefault="00825484">
      <w:pPr>
        <w:pStyle w:val="ConsPlusNormal"/>
        <w:jc w:val="center"/>
      </w:pPr>
      <w:bookmarkStart w:id="7" w:name="P883"/>
      <w:bookmarkEnd w:id="7"/>
      <w:r w:rsidRPr="00825484">
        <w:t>ЦЕЛЕВЫЕ ПОКАЗАТЕЛИ ЭНЕРГОСБЕРЕЖЕНИЯ И ПОВЫШЕНИЯ</w:t>
      </w:r>
    </w:p>
    <w:p w:rsidR="00825484" w:rsidRPr="00825484" w:rsidRDefault="00825484">
      <w:pPr>
        <w:pStyle w:val="ConsPlusNormal"/>
        <w:jc w:val="center"/>
      </w:pPr>
      <w:r w:rsidRPr="00825484">
        <w:t>ЭНЕРГЕТИЧЕСКОЙ ЭФФЕКТИВНОСТИ, ДОСТИЖЕНИЕ КОТОРЫХ ДОЛЖНО</w:t>
      </w:r>
    </w:p>
    <w:p w:rsidR="00825484" w:rsidRPr="00825484" w:rsidRDefault="00825484">
      <w:pPr>
        <w:pStyle w:val="ConsPlusNormal"/>
        <w:jc w:val="center"/>
      </w:pPr>
      <w:r w:rsidRPr="00825484">
        <w:t>БЫТЬ ОБЕСПЕЧЕНО В ХОДЕ РЕАЛИЗАЦИИ ПРОГРАММ ЭНЕРГОСБЕРЕЖЕНИЯ</w:t>
      </w:r>
    </w:p>
    <w:p w:rsidR="00825484" w:rsidRPr="00825484" w:rsidRDefault="00825484">
      <w:pPr>
        <w:pStyle w:val="ConsPlusNormal"/>
        <w:jc w:val="center"/>
      </w:pPr>
      <w:r w:rsidRPr="00825484">
        <w:t>И ПОВЫШЕНИЯ ЭНЕРГЕТИЧЕСКОЙ ЭФФЕКТИВНОСТИ</w:t>
      </w:r>
    </w:p>
    <w:p w:rsidR="00825484" w:rsidRPr="00825484" w:rsidRDefault="00825484">
      <w:pPr>
        <w:pStyle w:val="ConsPlusNormal"/>
        <w:jc w:val="center"/>
      </w:pPr>
      <w:r w:rsidRPr="00825484">
        <w:t>(ФОРМА ПРЕДСТАВЛЕНИЯ ПРОГРАММ)</w:t>
      </w:r>
    </w:p>
    <w:p w:rsidR="00825484" w:rsidRPr="00825484" w:rsidRDefault="008254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649"/>
        <w:gridCol w:w="850"/>
        <w:gridCol w:w="1073"/>
        <w:gridCol w:w="850"/>
        <w:gridCol w:w="850"/>
      </w:tblGrid>
      <w:tr w:rsidR="00825484" w:rsidRPr="00825484">
        <w:tc>
          <w:tcPr>
            <w:tcW w:w="624" w:type="dxa"/>
            <w:vAlign w:val="center"/>
          </w:tcPr>
          <w:p w:rsidR="00825484" w:rsidRPr="00825484" w:rsidRDefault="00825484">
            <w:pPr>
              <w:pStyle w:val="ConsPlusNormal"/>
              <w:jc w:val="center"/>
            </w:pPr>
            <w:r>
              <w:lastRenderedPageBreak/>
              <w:t>№</w:t>
            </w:r>
            <w:r w:rsidRPr="00825484">
              <w:t xml:space="preserve"> </w:t>
            </w:r>
            <w:proofErr w:type="spellStart"/>
            <w:r w:rsidRPr="00825484">
              <w:t>пп</w:t>
            </w:r>
            <w:proofErr w:type="spellEnd"/>
          </w:p>
        </w:tc>
        <w:tc>
          <w:tcPr>
            <w:tcW w:w="4649" w:type="dxa"/>
            <w:vAlign w:val="center"/>
          </w:tcPr>
          <w:p w:rsidR="00825484" w:rsidRPr="00825484" w:rsidRDefault="00825484">
            <w:pPr>
              <w:pStyle w:val="ConsPlusNormal"/>
              <w:jc w:val="center"/>
            </w:pPr>
            <w:r w:rsidRPr="00825484">
              <w:t>Наименование показателя</w:t>
            </w:r>
          </w:p>
        </w:tc>
        <w:tc>
          <w:tcPr>
            <w:tcW w:w="850" w:type="dxa"/>
            <w:vAlign w:val="center"/>
          </w:tcPr>
          <w:p w:rsidR="00825484" w:rsidRPr="00825484" w:rsidRDefault="00825484">
            <w:pPr>
              <w:pStyle w:val="ConsPlusNormal"/>
              <w:jc w:val="center"/>
            </w:pPr>
            <w:r w:rsidRPr="00825484">
              <w:t>Ед. изм.</w:t>
            </w:r>
          </w:p>
        </w:tc>
        <w:tc>
          <w:tcPr>
            <w:tcW w:w="1073" w:type="dxa"/>
            <w:vAlign w:val="center"/>
          </w:tcPr>
          <w:p w:rsidR="00825484" w:rsidRPr="00825484" w:rsidRDefault="00825484">
            <w:pPr>
              <w:pStyle w:val="ConsPlusNormal"/>
              <w:jc w:val="center"/>
            </w:pPr>
            <w:r w:rsidRPr="00825484">
              <w:t>i год &lt;*&gt;</w:t>
            </w:r>
          </w:p>
        </w:tc>
        <w:tc>
          <w:tcPr>
            <w:tcW w:w="850" w:type="dxa"/>
            <w:vAlign w:val="center"/>
          </w:tcPr>
          <w:p w:rsidR="00825484" w:rsidRPr="00825484" w:rsidRDefault="00825484">
            <w:pPr>
              <w:pStyle w:val="ConsPlusNormal"/>
              <w:jc w:val="center"/>
            </w:pPr>
            <w:r w:rsidRPr="00825484">
              <w:t>i + 1 год</w:t>
            </w:r>
          </w:p>
        </w:tc>
        <w:tc>
          <w:tcPr>
            <w:tcW w:w="850" w:type="dxa"/>
            <w:vAlign w:val="center"/>
          </w:tcPr>
          <w:p w:rsidR="00825484" w:rsidRPr="00825484" w:rsidRDefault="00825484">
            <w:pPr>
              <w:pStyle w:val="ConsPlusNormal"/>
              <w:jc w:val="center"/>
            </w:pPr>
            <w:r w:rsidRPr="00825484">
              <w:t xml:space="preserve">i + </w:t>
            </w:r>
            <w:r>
              <w:t>№</w:t>
            </w:r>
            <w:r w:rsidRPr="00825484">
              <w:t xml:space="preserve"> год</w:t>
            </w:r>
          </w:p>
        </w:tc>
      </w:tr>
      <w:tr w:rsidR="00825484" w:rsidRPr="00825484">
        <w:tc>
          <w:tcPr>
            <w:tcW w:w="624" w:type="dxa"/>
            <w:vAlign w:val="center"/>
          </w:tcPr>
          <w:p w:rsidR="00825484" w:rsidRPr="00825484" w:rsidRDefault="00825484">
            <w:pPr>
              <w:pStyle w:val="ConsPlusNormal"/>
              <w:jc w:val="center"/>
            </w:pPr>
            <w:r w:rsidRPr="00825484">
              <w:t>1</w:t>
            </w:r>
          </w:p>
        </w:tc>
        <w:tc>
          <w:tcPr>
            <w:tcW w:w="4649" w:type="dxa"/>
            <w:vAlign w:val="center"/>
          </w:tcPr>
          <w:p w:rsidR="00825484" w:rsidRPr="00825484" w:rsidRDefault="00825484">
            <w:pPr>
              <w:pStyle w:val="ConsPlusNormal"/>
              <w:jc w:val="center"/>
            </w:pPr>
            <w:r w:rsidRPr="00825484">
              <w:t>2</w:t>
            </w:r>
          </w:p>
        </w:tc>
        <w:tc>
          <w:tcPr>
            <w:tcW w:w="850" w:type="dxa"/>
            <w:vAlign w:val="center"/>
          </w:tcPr>
          <w:p w:rsidR="00825484" w:rsidRPr="00825484" w:rsidRDefault="00825484">
            <w:pPr>
              <w:pStyle w:val="ConsPlusNormal"/>
              <w:jc w:val="center"/>
            </w:pPr>
            <w:r w:rsidRPr="00825484">
              <w:t>3</w:t>
            </w:r>
          </w:p>
        </w:tc>
        <w:tc>
          <w:tcPr>
            <w:tcW w:w="1073" w:type="dxa"/>
            <w:vAlign w:val="center"/>
          </w:tcPr>
          <w:p w:rsidR="00825484" w:rsidRPr="00825484" w:rsidRDefault="00825484">
            <w:pPr>
              <w:pStyle w:val="ConsPlusNormal"/>
              <w:jc w:val="center"/>
            </w:pPr>
            <w:r w:rsidRPr="00825484">
              <w:t>4</w:t>
            </w:r>
          </w:p>
        </w:tc>
        <w:tc>
          <w:tcPr>
            <w:tcW w:w="850" w:type="dxa"/>
            <w:vAlign w:val="center"/>
          </w:tcPr>
          <w:p w:rsidR="00825484" w:rsidRPr="00825484" w:rsidRDefault="00825484">
            <w:pPr>
              <w:pStyle w:val="ConsPlusNormal"/>
              <w:jc w:val="center"/>
            </w:pPr>
            <w:r w:rsidRPr="00825484">
              <w:t>5</w:t>
            </w:r>
          </w:p>
        </w:tc>
        <w:tc>
          <w:tcPr>
            <w:tcW w:w="850" w:type="dxa"/>
            <w:vAlign w:val="center"/>
          </w:tcPr>
          <w:p w:rsidR="00825484" w:rsidRPr="00825484" w:rsidRDefault="00825484">
            <w:pPr>
              <w:pStyle w:val="ConsPlusNormal"/>
              <w:jc w:val="center"/>
            </w:pPr>
            <w:r w:rsidRPr="00825484">
              <w:t>6</w:t>
            </w:r>
          </w:p>
        </w:tc>
      </w:tr>
      <w:tr w:rsidR="00825484" w:rsidRPr="00825484">
        <w:tc>
          <w:tcPr>
            <w:tcW w:w="624" w:type="dxa"/>
            <w:vAlign w:val="center"/>
          </w:tcPr>
          <w:p w:rsidR="00825484" w:rsidRPr="00825484" w:rsidRDefault="00825484">
            <w:pPr>
              <w:pStyle w:val="ConsPlusNormal"/>
              <w:jc w:val="center"/>
            </w:pPr>
            <w:bookmarkStart w:id="8" w:name="P901"/>
            <w:bookmarkEnd w:id="8"/>
            <w:r w:rsidRPr="00825484">
              <w:t>1</w:t>
            </w:r>
          </w:p>
        </w:tc>
        <w:tc>
          <w:tcPr>
            <w:tcW w:w="4649" w:type="dxa"/>
            <w:vAlign w:val="center"/>
          </w:tcPr>
          <w:p w:rsidR="00825484" w:rsidRPr="00825484" w:rsidRDefault="00825484">
            <w:pPr>
              <w:pStyle w:val="ConsPlusNormal"/>
            </w:pPr>
            <w:r w:rsidRPr="00825484">
              <w:t>Снижение нормативного удельного расхода топлива на отпущенную тепловую энергию, установленного Департаментом тарифного регулирования Томской области на каждый год реализации программы по итогам реализации программы (мероприятий)</w:t>
            </w:r>
          </w:p>
        </w:tc>
        <w:tc>
          <w:tcPr>
            <w:tcW w:w="850" w:type="dxa"/>
            <w:vAlign w:val="center"/>
          </w:tcPr>
          <w:p w:rsidR="00825484" w:rsidRPr="00825484" w:rsidRDefault="00825484">
            <w:pPr>
              <w:pStyle w:val="ConsPlusNormal"/>
              <w:jc w:val="center"/>
            </w:pPr>
            <w:r w:rsidRPr="00825484">
              <w:t>%</w:t>
            </w:r>
          </w:p>
        </w:tc>
        <w:tc>
          <w:tcPr>
            <w:tcW w:w="1073"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624" w:type="dxa"/>
            <w:vAlign w:val="center"/>
          </w:tcPr>
          <w:p w:rsidR="00825484" w:rsidRPr="00825484" w:rsidRDefault="00825484">
            <w:pPr>
              <w:pStyle w:val="ConsPlusNormal"/>
              <w:jc w:val="center"/>
            </w:pPr>
            <w:bookmarkStart w:id="9" w:name="P907"/>
            <w:bookmarkEnd w:id="9"/>
            <w:r w:rsidRPr="00825484">
              <w:t>2</w:t>
            </w:r>
          </w:p>
        </w:tc>
        <w:tc>
          <w:tcPr>
            <w:tcW w:w="4649" w:type="dxa"/>
            <w:vAlign w:val="center"/>
          </w:tcPr>
          <w:p w:rsidR="00825484" w:rsidRPr="00825484" w:rsidRDefault="00825484">
            <w:pPr>
              <w:pStyle w:val="ConsPlusNormal"/>
            </w:pPr>
            <w:r w:rsidRPr="00825484">
              <w:t>Снижение нормативного удельного расхода электрической энергии на отпущенную тепловую энергию, установленного Департаментом тарифного регулирования Томской области на каждый год реализации программы по итогам реализации программы (мероприятий)</w:t>
            </w:r>
          </w:p>
        </w:tc>
        <w:tc>
          <w:tcPr>
            <w:tcW w:w="850" w:type="dxa"/>
            <w:vAlign w:val="center"/>
          </w:tcPr>
          <w:p w:rsidR="00825484" w:rsidRPr="00825484" w:rsidRDefault="00825484">
            <w:pPr>
              <w:pStyle w:val="ConsPlusNormal"/>
              <w:jc w:val="center"/>
            </w:pPr>
            <w:r w:rsidRPr="00825484">
              <w:t>%</w:t>
            </w:r>
          </w:p>
        </w:tc>
        <w:tc>
          <w:tcPr>
            <w:tcW w:w="1073"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624" w:type="dxa"/>
            <w:vAlign w:val="center"/>
          </w:tcPr>
          <w:p w:rsidR="00825484" w:rsidRPr="00825484" w:rsidRDefault="00825484">
            <w:pPr>
              <w:pStyle w:val="ConsPlusNormal"/>
              <w:jc w:val="center"/>
            </w:pPr>
            <w:bookmarkStart w:id="10" w:name="P913"/>
            <w:bookmarkEnd w:id="10"/>
            <w:r w:rsidRPr="00825484">
              <w:t>3</w:t>
            </w:r>
          </w:p>
        </w:tc>
        <w:tc>
          <w:tcPr>
            <w:tcW w:w="4649" w:type="dxa"/>
            <w:vAlign w:val="center"/>
          </w:tcPr>
          <w:p w:rsidR="00825484" w:rsidRPr="00825484" w:rsidRDefault="00825484">
            <w:pPr>
              <w:pStyle w:val="ConsPlusNormal"/>
            </w:pPr>
            <w:r w:rsidRPr="00825484">
              <w:t>Снижение нормативных технологических потерь тепловой энергии при ее передаче по тепловым сетям, утвержденных Министерством энергетики Российской Федерации (Департаментом тарифного регулирования Томской области) на каждый год реализации программы по итогам реализации программы (мероприятий) по сокращению потерь тепловой энергии</w:t>
            </w:r>
          </w:p>
        </w:tc>
        <w:tc>
          <w:tcPr>
            <w:tcW w:w="850" w:type="dxa"/>
            <w:vAlign w:val="center"/>
          </w:tcPr>
          <w:p w:rsidR="00825484" w:rsidRPr="00825484" w:rsidRDefault="00825484">
            <w:pPr>
              <w:pStyle w:val="ConsPlusNormal"/>
              <w:jc w:val="center"/>
            </w:pPr>
            <w:r w:rsidRPr="00825484">
              <w:t>%</w:t>
            </w:r>
          </w:p>
        </w:tc>
        <w:tc>
          <w:tcPr>
            <w:tcW w:w="1073"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624" w:type="dxa"/>
            <w:vAlign w:val="center"/>
          </w:tcPr>
          <w:p w:rsidR="00825484" w:rsidRPr="00825484" w:rsidRDefault="00825484">
            <w:pPr>
              <w:pStyle w:val="ConsPlusNormal"/>
              <w:jc w:val="center"/>
            </w:pPr>
            <w:bookmarkStart w:id="11" w:name="P919"/>
            <w:bookmarkEnd w:id="11"/>
            <w:r w:rsidRPr="00825484">
              <w:t>4</w:t>
            </w:r>
          </w:p>
        </w:tc>
        <w:tc>
          <w:tcPr>
            <w:tcW w:w="4649" w:type="dxa"/>
            <w:vAlign w:val="center"/>
          </w:tcPr>
          <w:p w:rsidR="00825484" w:rsidRPr="00825484" w:rsidRDefault="00825484">
            <w:pPr>
              <w:pStyle w:val="ConsPlusNormal"/>
            </w:pPr>
            <w:r w:rsidRPr="00825484">
              <w:t>Снижение нормативных технологических потерь теплоносителя при его передаче по тепловым сетям, утвержденных Министерством энергетики Российской Федерации (Департаментом тарифного регулирования Томской области) на каждый год реализации программы по итогам реализации программы (мероприятий) по сокращению потерь тепловой энергии</w:t>
            </w:r>
          </w:p>
        </w:tc>
        <w:tc>
          <w:tcPr>
            <w:tcW w:w="850" w:type="dxa"/>
            <w:vAlign w:val="center"/>
          </w:tcPr>
          <w:p w:rsidR="00825484" w:rsidRPr="00825484" w:rsidRDefault="00825484">
            <w:pPr>
              <w:pStyle w:val="ConsPlusNormal"/>
              <w:jc w:val="center"/>
            </w:pPr>
            <w:r w:rsidRPr="00825484">
              <w:t>%</w:t>
            </w:r>
          </w:p>
        </w:tc>
        <w:tc>
          <w:tcPr>
            <w:tcW w:w="1073"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624" w:type="dxa"/>
            <w:vAlign w:val="center"/>
          </w:tcPr>
          <w:p w:rsidR="00825484" w:rsidRPr="00825484" w:rsidRDefault="00825484">
            <w:pPr>
              <w:pStyle w:val="ConsPlusNormal"/>
              <w:jc w:val="center"/>
            </w:pPr>
            <w:r w:rsidRPr="00825484">
              <w:t>5.</w:t>
            </w:r>
          </w:p>
        </w:tc>
        <w:tc>
          <w:tcPr>
            <w:tcW w:w="4649" w:type="dxa"/>
            <w:vAlign w:val="center"/>
          </w:tcPr>
          <w:p w:rsidR="00825484" w:rsidRPr="00825484" w:rsidRDefault="00825484">
            <w:pPr>
              <w:pStyle w:val="ConsPlusNormal"/>
            </w:pPr>
            <w:r w:rsidRPr="00825484">
              <w:t xml:space="preserve">Оснащенность зданий, строений, сооружений, находящихся в </w:t>
            </w:r>
            <w:r w:rsidRPr="00825484">
              <w:lastRenderedPageBreak/>
              <w:t>собственности организации (на ином праве), приборами учета энергоресурсов</w:t>
            </w:r>
          </w:p>
        </w:tc>
        <w:tc>
          <w:tcPr>
            <w:tcW w:w="850" w:type="dxa"/>
            <w:vAlign w:val="center"/>
          </w:tcPr>
          <w:p w:rsidR="00825484" w:rsidRPr="00825484" w:rsidRDefault="00825484">
            <w:pPr>
              <w:pStyle w:val="ConsPlusNormal"/>
            </w:pPr>
          </w:p>
        </w:tc>
        <w:tc>
          <w:tcPr>
            <w:tcW w:w="1073"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624" w:type="dxa"/>
            <w:vAlign w:val="center"/>
          </w:tcPr>
          <w:p w:rsidR="00825484" w:rsidRPr="00825484" w:rsidRDefault="00825484">
            <w:pPr>
              <w:pStyle w:val="ConsPlusNormal"/>
              <w:jc w:val="center"/>
            </w:pPr>
            <w:r w:rsidRPr="00825484">
              <w:t>5.1</w:t>
            </w:r>
          </w:p>
        </w:tc>
        <w:tc>
          <w:tcPr>
            <w:tcW w:w="4649" w:type="dxa"/>
            <w:vAlign w:val="center"/>
          </w:tcPr>
          <w:p w:rsidR="00825484" w:rsidRPr="00825484" w:rsidRDefault="00825484">
            <w:pPr>
              <w:pStyle w:val="ConsPlusNormal"/>
            </w:pPr>
            <w:r w:rsidRPr="00825484">
              <w:t>электрическая энергия</w:t>
            </w:r>
          </w:p>
        </w:tc>
        <w:tc>
          <w:tcPr>
            <w:tcW w:w="850" w:type="dxa"/>
            <w:vAlign w:val="center"/>
          </w:tcPr>
          <w:p w:rsidR="00825484" w:rsidRPr="00825484" w:rsidRDefault="00825484">
            <w:pPr>
              <w:pStyle w:val="ConsPlusNormal"/>
              <w:jc w:val="center"/>
            </w:pPr>
            <w:r w:rsidRPr="00825484">
              <w:t>%</w:t>
            </w:r>
          </w:p>
        </w:tc>
        <w:tc>
          <w:tcPr>
            <w:tcW w:w="1073"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624" w:type="dxa"/>
            <w:vAlign w:val="center"/>
          </w:tcPr>
          <w:p w:rsidR="00825484" w:rsidRPr="00825484" w:rsidRDefault="00825484">
            <w:pPr>
              <w:pStyle w:val="ConsPlusNormal"/>
              <w:jc w:val="center"/>
            </w:pPr>
            <w:r w:rsidRPr="00825484">
              <w:t>5.2</w:t>
            </w:r>
          </w:p>
        </w:tc>
        <w:tc>
          <w:tcPr>
            <w:tcW w:w="4649" w:type="dxa"/>
            <w:vAlign w:val="center"/>
          </w:tcPr>
          <w:p w:rsidR="00825484" w:rsidRPr="00825484" w:rsidRDefault="00825484">
            <w:pPr>
              <w:pStyle w:val="ConsPlusNormal"/>
            </w:pPr>
            <w:r w:rsidRPr="00825484">
              <w:t>тепловая энергия</w:t>
            </w:r>
          </w:p>
        </w:tc>
        <w:tc>
          <w:tcPr>
            <w:tcW w:w="850" w:type="dxa"/>
            <w:vAlign w:val="center"/>
          </w:tcPr>
          <w:p w:rsidR="00825484" w:rsidRPr="00825484" w:rsidRDefault="00825484">
            <w:pPr>
              <w:pStyle w:val="ConsPlusNormal"/>
              <w:jc w:val="center"/>
            </w:pPr>
            <w:r w:rsidRPr="00825484">
              <w:t>%</w:t>
            </w:r>
          </w:p>
        </w:tc>
        <w:tc>
          <w:tcPr>
            <w:tcW w:w="1073"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624" w:type="dxa"/>
            <w:vAlign w:val="center"/>
          </w:tcPr>
          <w:p w:rsidR="00825484" w:rsidRPr="00825484" w:rsidRDefault="00825484">
            <w:pPr>
              <w:pStyle w:val="ConsPlusNormal"/>
              <w:jc w:val="center"/>
            </w:pPr>
            <w:r w:rsidRPr="00825484">
              <w:t>5.3</w:t>
            </w:r>
          </w:p>
        </w:tc>
        <w:tc>
          <w:tcPr>
            <w:tcW w:w="4649" w:type="dxa"/>
            <w:vAlign w:val="center"/>
          </w:tcPr>
          <w:p w:rsidR="00825484" w:rsidRPr="00825484" w:rsidRDefault="00825484">
            <w:pPr>
              <w:pStyle w:val="ConsPlusNormal"/>
            </w:pPr>
            <w:r w:rsidRPr="00825484">
              <w:t>вода</w:t>
            </w:r>
          </w:p>
        </w:tc>
        <w:tc>
          <w:tcPr>
            <w:tcW w:w="850" w:type="dxa"/>
            <w:vAlign w:val="center"/>
          </w:tcPr>
          <w:p w:rsidR="00825484" w:rsidRPr="00825484" w:rsidRDefault="00825484">
            <w:pPr>
              <w:pStyle w:val="ConsPlusNormal"/>
              <w:jc w:val="center"/>
            </w:pPr>
            <w:r w:rsidRPr="00825484">
              <w:t>%</w:t>
            </w:r>
          </w:p>
        </w:tc>
        <w:tc>
          <w:tcPr>
            <w:tcW w:w="1073"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624" w:type="dxa"/>
            <w:vAlign w:val="center"/>
          </w:tcPr>
          <w:p w:rsidR="00825484" w:rsidRPr="00825484" w:rsidRDefault="00825484">
            <w:pPr>
              <w:pStyle w:val="ConsPlusNormal"/>
              <w:jc w:val="center"/>
            </w:pPr>
            <w:r w:rsidRPr="00825484">
              <w:t>5.4</w:t>
            </w:r>
          </w:p>
        </w:tc>
        <w:tc>
          <w:tcPr>
            <w:tcW w:w="4649" w:type="dxa"/>
            <w:vAlign w:val="center"/>
          </w:tcPr>
          <w:p w:rsidR="00825484" w:rsidRPr="00825484" w:rsidRDefault="00825484">
            <w:pPr>
              <w:pStyle w:val="ConsPlusNormal"/>
            </w:pPr>
            <w:r w:rsidRPr="00825484">
              <w:t>газ</w:t>
            </w:r>
          </w:p>
        </w:tc>
        <w:tc>
          <w:tcPr>
            <w:tcW w:w="850" w:type="dxa"/>
            <w:vAlign w:val="center"/>
          </w:tcPr>
          <w:p w:rsidR="00825484" w:rsidRPr="00825484" w:rsidRDefault="00825484">
            <w:pPr>
              <w:pStyle w:val="ConsPlusNormal"/>
              <w:jc w:val="center"/>
            </w:pPr>
            <w:r w:rsidRPr="00825484">
              <w:t>%</w:t>
            </w:r>
          </w:p>
        </w:tc>
        <w:tc>
          <w:tcPr>
            <w:tcW w:w="1073"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624" w:type="dxa"/>
            <w:vAlign w:val="center"/>
          </w:tcPr>
          <w:p w:rsidR="00825484" w:rsidRPr="00825484" w:rsidRDefault="00825484">
            <w:pPr>
              <w:pStyle w:val="ConsPlusNormal"/>
              <w:jc w:val="center"/>
            </w:pPr>
            <w:bookmarkStart w:id="12" w:name="P955"/>
            <w:bookmarkEnd w:id="12"/>
            <w:r w:rsidRPr="00825484">
              <w:t>6</w:t>
            </w:r>
          </w:p>
        </w:tc>
        <w:tc>
          <w:tcPr>
            <w:tcW w:w="4649" w:type="dxa"/>
            <w:vAlign w:val="center"/>
          </w:tcPr>
          <w:p w:rsidR="00825484" w:rsidRPr="00825484" w:rsidRDefault="00825484">
            <w:pPr>
              <w:pStyle w:val="ConsPlusNormal"/>
            </w:pPr>
            <w:r w:rsidRPr="00825484">
              <w:t>Сокращение удельного расхода электрической энергии в зданиях, строениях, сооружениях организации на 1 кв. м площади указанных помещений</w:t>
            </w:r>
          </w:p>
        </w:tc>
        <w:tc>
          <w:tcPr>
            <w:tcW w:w="850" w:type="dxa"/>
            <w:vAlign w:val="center"/>
          </w:tcPr>
          <w:p w:rsidR="00825484" w:rsidRPr="00825484" w:rsidRDefault="00825484">
            <w:pPr>
              <w:pStyle w:val="ConsPlusNormal"/>
              <w:jc w:val="center"/>
            </w:pPr>
            <w:r w:rsidRPr="00825484">
              <w:t>%</w:t>
            </w:r>
          </w:p>
        </w:tc>
        <w:tc>
          <w:tcPr>
            <w:tcW w:w="1073"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624" w:type="dxa"/>
            <w:vAlign w:val="center"/>
          </w:tcPr>
          <w:p w:rsidR="00825484" w:rsidRPr="00825484" w:rsidRDefault="00825484">
            <w:pPr>
              <w:pStyle w:val="ConsPlusNormal"/>
              <w:jc w:val="center"/>
            </w:pPr>
            <w:bookmarkStart w:id="13" w:name="P961"/>
            <w:bookmarkEnd w:id="13"/>
            <w:r w:rsidRPr="00825484">
              <w:t>7</w:t>
            </w:r>
          </w:p>
        </w:tc>
        <w:tc>
          <w:tcPr>
            <w:tcW w:w="4649" w:type="dxa"/>
            <w:vAlign w:val="center"/>
          </w:tcPr>
          <w:p w:rsidR="00825484" w:rsidRPr="00825484" w:rsidRDefault="00825484">
            <w:pPr>
              <w:pStyle w:val="ConsPlusNormal"/>
            </w:pPr>
            <w:r w:rsidRPr="00825484">
              <w:t>Сокращение удельного расхода тепловой энергии в зданиях, строениях, сооружениях организации на 1 куб. м объема указанных помещений</w:t>
            </w:r>
          </w:p>
        </w:tc>
        <w:tc>
          <w:tcPr>
            <w:tcW w:w="850" w:type="dxa"/>
            <w:vAlign w:val="center"/>
          </w:tcPr>
          <w:p w:rsidR="00825484" w:rsidRPr="00825484" w:rsidRDefault="00825484">
            <w:pPr>
              <w:pStyle w:val="ConsPlusNormal"/>
              <w:jc w:val="center"/>
            </w:pPr>
            <w:r w:rsidRPr="00825484">
              <w:t>%</w:t>
            </w:r>
          </w:p>
        </w:tc>
        <w:tc>
          <w:tcPr>
            <w:tcW w:w="1073"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624" w:type="dxa"/>
            <w:vAlign w:val="center"/>
          </w:tcPr>
          <w:p w:rsidR="00825484" w:rsidRPr="00825484" w:rsidRDefault="00825484">
            <w:pPr>
              <w:pStyle w:val="ConsPlusNormal"/>
              <w:jc w:val="center"/>
            </w:pPr>
            <w:bookmarkStart w:id="14" w:name="P967"/>
            <w:bookmarkEnd w:id="14"/>
            <w:r w:rsidRPr="00825484">
              <w:t>8</w:t>
            </w:r>
          </w:p>
        </w:tc>
        <w:tc>
          <w:tcPr>
            <w:tcW w:w="4649" w:type="dxa"/>
            <w:vAlign w:val="center"/>
          </w:tcPr>
          <w:p w:rsidR="00825484" w:rsidRPr="00825484" w:rsidRDefault="00825484">
            <w:pPr>
              <w:pStyle w:val="ConsPlusNormal"/>
            </w:pPr>
            <w:r w:rsidRPr="00825484">
              <w:t>Сокращение удельного расхода горюче-смазочных материалов на 1 км пробега автотранспорта</w:t>
            </w:r>
          </w:p>
        </w:tc>
        <w:tc>
          <w:tcPr>
            <w:tcW w:w="850" w:type="dxa"/>
            <w:vAlign w:val="center"/>
          </w:tcPr>
          <w:p w:rsidR="00825484" w:rsidRPr="00825484" w:rsidRDefault="00825484">
            <w:pPr>
              <w:pStyle w:val="ConsPlusNormal"/>
              <w:jc w:val="center"/>
            </w:pPr>
            <w:r w:rsidRPr="00825484">
              <w:t>%</w:t>
            </w:r>
          </w:p>
        </w:tc>
        <w:tc>
          <w:tcPr>
            <w:tcW w:w="1073"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624" w:type="dxa"/>
            <w:vAlign w:val="center"/>
          </w:tcPr>
          <w:p w:rsidR="00825484" w:rsidRPr="00825484" w:rsidRDefault="00825484">
            <w:pPr>
              <w:pStyle w:val="ConsPlusNormal"/>
              <w:jc w:val="center"/>
            </w:pPr>
            <w:bookmarkStart w:id="15" w:name="P973"/>
            <w:bookmarkEnd w:id="15"/>
            <w:r w:rsidRPr="00825484">
              <w:t>9</w:t>
            </w:r>
          </w:p>
        </w:tc>
        <w:tc>
          <w:tcPr>
            <w:tcW w:w="4649" w:type="dxa"/>
            <w:vAlign w:val="center"/>
          </w:tcPr>
          <w:p w:rsidR="00825484" w:rsidRPr="00825484" w:rsidRDefault="00825484">
            <w:pPr>
              <w:pStyle w:val="ConsPlusNormal"/>
            </w:pPr>
            <w:r w:rsidRPr="00825484">
              <w:t>Процент охвата потребителей приборами учета тепловой энергии</w:t>
            </w:r>
          </w:p>
        </w:tc>
        <w:tc>
          <w:tcPr>
            <w:tcW w:w="850" w:type="dxa"/>
            <w:vAlign w:val="center"/>
          </w:tcPr>
          <w:p w:rsidR="00825484" w:rsidRPr="00825484" w:rsidRDefault="00825484">
            <w:pPr>
              <w:pStyle w:val="ConsPlusNormal"/>
              <w:jc w:val="center"/>
            </w:pPr>
            <w:r w:rsidRPr="00825484">
              <w:t>%</w:t>
            </w:r>
          </w:p>
        </w:tc>
        <w:tc>
          <w:tcPr>
            <w:tcW w:w="1073"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624" w:type="dxa"/>
          </w:tcPr>
          <w:p w:rsidR="00825484" w:rsidRPr="00825484" w:rsidRDefault="00825484">
            <w:pPr>
              <w:pStyle w:val="ConsPlusNormal"/>
              <w:jc w:val="center"/>
            </w:pPr>
            <w:bookmarkStart w:id="16" w:name="P979"/>
            <w:bookmarkEnd w:id="16"/>
            <w:r w:rsidRPr="00825484">
              <w:t>10</w:t>
            </w:r>
          </w:p>
        </w:tc>
        <w:tc>
          <w:tcPr>
            <w:tcW w:w="4649" w:type="dxa"/>
          </w:tcPr>
          <w:p w:rsidR="00825484" w:rsidRPr="00825484" w:rsidRDefault="00825484">
            <w:pPr>
              <w:pStyle w:val="ConsPlusNormal"/>
            </w:pPr>
            <w:r w:rsidRPr="00825484">
              <w:t>Процент использования осветительных устройств с использованием светодиодов от общего объема осветительных устройств</w:t>
            </w:r>
          </w:p>
        </w:tc>
        <w:tc>
          <w:tcPr>
            <w:tcW w:w="850" w:type="dxa"/>
            <w:vAlign w:val="center"/>
          </w:tcPr>
          <w:p w:rsidR="00825484" w:rsidRPr="00825484" w:rsidRDefault="00825484">
            <w:pPr>
              <w:pStyle w:val="ConsPlusNormal"/>
              <w:jc w:val="center"/>
            </w:pPr>
            <w:r w:rsidRPr="00825484">
              <w:t>%</w:t>
            </w:r>
          </w:p>
        </w:tc>
        <w:tc>
          <w:tcPr>
            <w:tcW w:w="1073"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r w:rsidR="00825484" w:rsidRPr="00825484">
        <w:tc>
          <w:tcPr>
            <w:tcW w:w="624" w:type="dxa"/>
            <w:vAlign w:val="center"/>
          </w:tcPr>
          <w:p w:rsidR="00825484" w:rsidRPr="00825484" w:rsidRDefault="00825484">
            <w:pPr>
              <w:pStyle w:val="ConsPlusNormal"/>
              <w:jc w:val="center"/>
            </w:pPr>
            <w:bookmarkStart w:id="17" w:name="P985"/>
            <w:bookmarkEnd w:id="17"/>
            <w:r w:rsidRPr="00825484">
              <w:t>11</w:t>
            </w:r>
          </w:p>
        </w:tc>
        <w:tc>
          <w:tcPr>
            <w:tcW w:w="4649" w:type="dxa"/>
            <w:vAlign w:val="center"/>
          </w:tcPr>
          <w:p w:rsidR="00825484" w:rsidRPr="00825484" w:rsidRDefault="00825484">
            <w:pPr>
              <w:pStyle w:val="ConsPlusNormal"/>
            </w:pPr>
            <w:r w:rsidRPr="00825484">
              <w:t>Снижение объема выбросов парниковых газов (CO</w:t>
            </w:r>
            <w:r w:rsidRPr="00825484">
              <w:rPr>
                <w:vertAlign w:val="subscript"/>
              </w:rPr>
              <w:t>2</w:t>
            </w:r>
            <w:r w:rsidRPr="00825484">
              <w:t>) при производстве тепловой энергии на 1 Гкал отпущенной тепловой энергии с коллекторов</w:t>
            </w:r>
          </w:p>
        </w:tc>
        <w:tc>
          <w:tcPr>
            <w:tcW w:w="850" w:type="dxa"/>
            <w:vAlign w:val="center"/>
          </w:tcPr>
          <w:p w:rsidR="00825484" w:rsidRPr="00825484" w:rsidRDefault="00825484">
            <w:pPr>
              <w:pStyle w:val="ConsPlusNormal"/>
              <w:jc w:val="center"/>
            </w:pPr>
            <w:r w:rsidRPr="00825484">
              <w:t>%</w:t>
            </w:r>
          </w:p>
        </w:tc>
        <w:tc>
          <w:tcPr>
            <w:tcW w:w="1073"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c>
          <w:tcPr>
            <w:tcW w:w="850" w:type="dxa"/>
            <w:vAlign w:val="center"/>
          </w:tcPr>
          <w:p w:rsidR="00825484" w:rsidRPr="00825484" w:rsidRDefault="00825484">
            <w:pPr>
              <w:pStyle w:val="ConsPlusNormal"/>
            </w:pPr>
          </w:p>
        </w:tc>
      </w:tr>
    </w:tbl>
    <w:p w:rsidR="00825484" w:rsidRPr="00825484" w:rsidRDefault="00825484">
      <w:pPr>
        <w:pStyle w:val="ConsPlusNormal"/>
        <w:jc w:val="both"/>
      </w:pPr>
    </w:p>
    <w:p w:rsidR="00825484" w:rsidRPr="00825484" w:rsidRDefault="00825484">
      <w:pPr>
        <w:pStyle w:val="ConsPlusNormal"/>
        <w:ind w:firstLine="540"/>
        <w:jc w:val="both"/>
      </w:pPr>
      <w:r w:rsidRPr="00825484">
        <w:t>Примечание:</w:t>
      </w:r>
    </w:p>
    <w:p w:rsidR="00825484" w:rsidRPr="00825484" w:rsidRDefault="00825484">
      <w:pPr>
        <w:pStyle w:val="ConsPlusNormal"/>
        <w:spacing w:before="260"/>
        <w:ind w:firstLine="540"/>
        <w:jc w:val="both"/>
      </w:pPr>
      <w:r w:rsidRPr="00825484">
        <w:t>Порядок расчета значений целевых показателей энергосбережения и повышения энергетической эффективности, достижение которых должно быть обеспечено в ходе реализации программы в области энергосбережения и повышения энергетической эффективности:</w:t>
      </w:r>
    </w:p>
    <w:p w:rsidR="00825484" w:rsidRPr="00825484" w:rsidRDefault="00825484">
      <w:pPr>
        <w:pStyle w:val="ConsPlusNormal"/>
        <w:spacing w:before="260"/>
        <w:ind w:firstLine="540"/>
        <w:jc w:val="both"/>
      </w:pPr>
      <w:r w:rsidRPr="00825484">
        <w:t xml:space="preserve">1. Значения целевого показателя, предусмотренного пунктом 1, рассчитываются на каждый год реализации программы на протяжении всего срока ее реализации как процентное соотношение разницы значения удельного расхода топлива, установленного Департаментом тарифного регулирования Томской области, и прогнозного значения удельного расхода топлива в соответствующем </w:t>
      </w:r>
      <w:r w:rsidRPr="00825484">
        <w:lastRenderedPageBreak/>
        <w:t>году к значению удельного расхода топлива, установленному Департаментом тарифного регулирования Томской области.</w:t>
      </w:r>
    </w:p>
    <w:p w:rsidR="00825484" w:rsidRPr="00825484" w:rsidRDefault="00825484">
      <w:pPr>
        <w:pStyle w:val="ConsPlusNormal"/>
        <w:spacing w:before="260"/>
        <w:ind w:firstLine="540"/>
        <w:jc w:val="both"/>
      </w:pPr>
      <w:r w:rsidRPr="00825484">
        <w:t>2. Значения целевого показателя, предусмотренного пунктом 2, рассчитываются на каждый год реализации программы на протяжении всего срока ее реализации как процентное соотношение разницы значения удельного расхода электрической энергии, установленного Департаментом тарифного регулирования Томской области, и прогнозного значения удельного расхода электрической энергии в соответствующем году к значению удельного расхода топлива, установленному Департаментом тарифного регулирования Томской области.</w:t>
      </w:r>
    </w:p>
    <w:p w:rsidR="00825484" w:rsidRPr="00825484" w:rsidRDefault="00825484">
      <w:pPr>
        <w:pStyle w:val="ConsPlusNormal"/>
        <w:spacing w:before="260"/>
        <w:ind w:firstLine="540"/>
        <w:jc w:val="both"/>
      </w:pPr>
      <w:r w:rsidRPr="00825484">
        <w:t>3. Значения целевых показателей, предусмотренных пунктами 3 и 4, рассчитываются на каждый год реализации программы на протяжении всего срока ее реализации как процентное соотношение разницы технологических потерь тепловой энергии и теплоносителя при ее передаче, установленных Министерством энергетики Российской Федерации (Департаментом тарифного регулирования Томской области) и прогнозного значения технологических потерь тепловой энергии и теплоносителя при ее передаче в соответствующем году к значению технологических потерь тепловой энергии и теплоносителя при ее передаче по тепловым сетям, установленных Министерством энергетики Российской Федерации (Департаментом тарифного регулирования Томской области).</w:t>
      </w:r>
    </w:p>
    <w:p w:rsidR="00825484" w:rsidRPr="00825484" w:rsidRDefault="00825484">
      <w:pPr>
        <w:pStyle w:val="ConsPlusNormal"/>
        <w:spacing w:before="260"/>
        <w:ind w:firstLine="540"/>
        <w:jc w:val="both"/>
      </w:pPr>
      <w:r w:rsidRPr="00825484">
        <w:t>4. Значения целевых показателей, предусмотренных пунктами 6, 7, 8, 9, рассчитываются на каждый год реализации программы на протяжении всего срока ее реализации в разрезе каждого энергетического ресурса как процентное соотношение разницы значения показателя, характеризующего расход соответствующего энергетического ресурса в предшествующем году, и прогнозного значения показателя расхода энергетического ресурса в каждом году реализации программы к значению показателя, характеризующего расход соответствующего энергетического ресурса в предшествующем году.</w:t>
      </w:r>
    </w:p>
    <w:p w:rsidR="00825484" w:rsidRPr="00825484" w:rsidRDefault="00825484">
      <w:pPr>
        <w:pStyle w:val="ConsPlusNormal"/>
        <w:spacing w:before="260"/>
        <w:ind w:firstLine="540"/>
        <w:jc w:val="both"/>
      </w:pPr>
      <w:r w:rsidRPr="00825484">
        <w:t>5. Значение целевого показателя, предусмотренного пунктом 10, рассчитывается на каждый год реализации программы на протяжении всего срока ее реализации как отношение количества осветительных устройств с использованием светодиодов к общему количеству используемых осветительных устройств.</w:t>
      </w:r>
    </w:p>
    <w:p w:rsidR="00825484" w:rsidRPr="00825484" w:rsidRDefault="00825484">
      <w:pPr>
        <w:pStyle w:val="ConsPlusNormal"/>
        <w:spacing w:before="260"/>
        <w:ind w:firstLine="540"/>
        <w:jc w:val="both"/>
      </w:pPr>
      <w:r w:rsidRPr="00825484">
        <w:t>5. Значение целевого показателя, предусмотренного пунктом 11, рассчитывается на каждый год реализации программы на протяжении всего срока ее реализации, как процентное соотношение разницы значения показателя, характеризующего отношение выбросов парниковых газов (CO</w:t>
      </w:r>
      <w:r w:rsidRPr="00825484">
        <w:rPr>
          <w:vertAlign w:val="subscript"/>
        </w:rPr>
        <w:t>2</w:t>
      </w:r>
      <w:r w:rsidRPr="00825484">
        <w:t>) к отпущенной с коллекторов тепловой энергии в предшествующем году, и прогнозного значения отношения выбросов парниковых газов (CO</w:t>
      </w:r>
      <w:r w:rsidRPr="00825484">
        <w:rPr>
          <w:vertAlign w:val="subscript"/>
        </w:rPr>
        <w:t>2</w:t>
      </w:r>
      <w:r w:rsidRPr="00825484">
        <w:t>) к отпущенной с коллекторов тепловой энергии в каждом году реализации программы к значению показателя, характеризующего отношение выбросов парниковых газов (CO</w:t>
      </w:r>
      <w:r w:rsidRPr="00825484">
        <w:rPr>
          <w:vertAlign w:val="subscript"/>
        </w:rPr>
        <w:t>2</w:t>
      </w:r>
      <w:r w:rsidRPr="00825484">
        <w:t>) к отпущенной с коллекторов тепловой энергии в предшествующем году.</w:t>
      </w:r>
    </w:p>
    <w:p w:rsidR="00825484" w:rsidRPr="00825484" w:rsidRDefault="00825484">
      <w:pPr>
        <w:pStyle w:val="ConsPlusNormal"/>
        <w:jc w:val="both"/>
      </w:pPr>
    </w:p>
    <w:p w:rsidR="00825484" w:rsidRPr="00825484" w:rsidRDefault="00825484">
      <w:pPr>
        <w:pStyle w:val="ConsPlusNormal"/>
        <w:ind w:firstLine="540"/>
        <w:jc w:val="both"/>
      </w:pPr>
      <w:r w:rsidRPr="00825484">
        <w:t>--------------------------------</w:t>
      </w:r>
    </w:p>
    <w:p w:rsidR="00825484" w:rsidRPr="00825484" w:rsidRDefault="00825484">
      <w:pPr>
        <w:pStyle w:val="ConsPlusNormal"/>
        <w:spacing w:before="260"/>
        <w:ind w:firstLine="540"/>
        <w:jc w:val="both"/>
      </w:pPr>
      <w:bookmarkStart w:id="18" w:name="P1002"/>
      <w:bookmarkEnd w:id="18"/>
      <w:r w:rsidRPr="00825484">
        <w:t>&lt;*&gt; i год - год начала реализации программы.</w:t>
      </w:r>
    </w:p>
    <w:p w:rsidR="00825484" w:rsidRPr="00825484" w:rsidRDefault="00825484">
      <w:pPr>
        <w:pStyle w:val="ConsPlusNormal"/>
        <w:jc w:val="both"/>
      </w:pPr>
    </w:p>
    <w:p w:rsidR="00825484" w:rsidRPr="00825484" w:rsidRDefault="00825484">
      <w:pPr>
        <w:pStyle w:val="ConsPlusNormal"/>
        <w:jc w:val="both"/>
      </w:pPr>
    </w:p>
    <w:p w:rsidR="00825484" w:rsidRPr="00825484" w:rsidRDefault="00825484">
      <w:pPr>
        <w:pStyle w:val="ConsPlusNormal"/>
        <w:jc w:val="both"/>
      </w:pPr>
    </w:p>
    <w:p w:rsidR="00825484" w:rsidRPr="00825484" w:rsidRDefault="00825484">
      <w:pPr>
        <w:pStyle w:val="ConsPlusNormal"/>
        <w:jc w:val="both"/>
      </w:pPr>
    </w:p>
    <w:p w:rsidR="00825484" w:rsidRPr="00825484" w:rsidRDefault="00825484">
      <w:pPr>
        <w:pStyle w:val="ConsPlusNormal"/>
        <w:jc w:val="both"/>
      </w:pPr>
    </w:p>
    <w:p w:rsidR="00825484" w:rsidRPr="00825484" w:rsidRDefault="00825484">
      <w:pPr>
        <w:pStyle w:val="ConsPlusNormal"/>
        <w:jc w:val="right"/>
        <w:outlineLvl w:val="0"/>
      </w:pPr>
      <w:r w:rsidRPr="00825484">
        <w:t xml:space="preserve">Приложение </w:t>
      </w:r>
      <w:r>
        <w:t>№</w:t>
      </w:r>
      <w:r w:rsidRPr="00825484">
        <w:t xml:space="preserve"> 4</w:t>
      </w:r>
    </w:p>
    <w:p w:rsidR="00825484" w:rsidRPr="00825484" w:rsidRDefault="00825484">
      <w:pPr>
        <w:pStyle w:val="ConsPlusNormal"/>
        <w:jc w:val="right"/>
      </w:pPr>
      <w:r w:rsidRPr="00825484">
        <w:t>приказу</w:t>
      </w:r>
    </w:p>
    <w:p w:rsidR="00825484" w:rsidRPr="00825484" w:rsidRDefault="00825484">
      <w:pPr>
        <w:pStyle w:val="ConsPlusNormal"/>
        <w:jc w:val="right"/>
      </w:pPr>
      <w:r w:rsidRPr="00825484">
        <w:t>Департамента тарифного регулирования</w:t>
      </w:r>
    </w:p>
    <w:p w:rsidR="00825484" w:rsidRPr="00825484" w:rsidRDefault="00825484">
      <w:pPr>
        <w:pStyle w:val="ConsPlusNormal"/>
        <w:jc w:val="right"/>
      </w:pPr>
      <w:r w:rsidRPr="00825484">
        <w:t>Томской области</w:t>
      </w:r>
    </w:p>
    <w:p w:rsidR="00825484" w:rsidRPr="00825484" w:rsidRDefault="00825484">
      <w:pPr>
        <w:pStyle w:val="ConsPlusNormal"/>
        <w:jc w:val="right"/>
      </w:pPr>
      <w:r w:rsidRPr="00825484">
        <w:t xml:space="preserve">от 28.03.2014 </w:t>
      </w:r>
      <w:r>
        <w:t>№</w:t>
      </w:r>
      <w:r w:rsidRPr="00825484">
        <w:t xml:space="preserve"> 8/45</w:t>
      </w:r>
    </w:p>
    <w:p w:rsidR="00825484" w:rsidRPr="00825484" w:rsidRDefault="00825484">
      <w:pPr>
        <w:pStyle w:val="ConsPlusNormal"/>
        <w:jc w:val="both"/>
      </w:pPr>
    </w:p>
    <w:p w:rsidR="00825484" w:rsidRPr="00825484" w:rsidRDefault="00825484">
      <w:pPr>
        <w:pStyle w:val="ConsPlusNormal"/>
        <w:jc w:val="center"/>
      </w:pPr>
      <w:bookmarkStart w:id="19" w:name="P1014"/>
      <w:bookmarkEnd w:id="19"/>
      <w:r w:rsidRPr="00825484">
        <w:t>ПЕРЕЧЕНЬ ПАРАМЕТРОВ, ИСПОЛЬЗУЕМЫХ ДЛЯ РАСЧЕТА</w:t>
      </w:r>
    </w:p>
    <w:p w:rsidR="00825484" w:rsidRPr="00825484" w:rsidRDefault="00825484">
      <w:pPr>
        <w:pStyle w:val="ConsPlusNormal"/>
        <w:jc w:val="center"/>
      </w:pPr>
      <w:r w:rsidRPr="00825484">
        <w:t>ЦЕЛЕВЫХ ПОКАЗАТЕЛЕЙ ЭНЕРГОСБЕРЕЖЕНИЯ И ПОВЫШЕНИЯ</w:t>
      </w:r>
    </w:p>
    <w:p w:rsidR="00825484" w:rsidRPr="00825484" w:rsidRDefault="00825484">
      <w:pPr>
        <w:pStyle w:val="ConsPlusNormal"/>
        <w:jc w:val="center"/>
      </w:pPr>
      <w:r w:rsidRPr="00825484">
        <w:t>ЭНЕРГЕТИЧЕСКОЙ ЭФФЕКТИВНОСТИ</w:t>
      </w:r>
    </w:p>
    <w:p w:rsidR="00825484" w:rsidRPr="00825484" w:rsidRDefault="00825484">
      <w:pPr>
        <w:pStyle w:val="ConsPlusNormal"/>
        <w:jc w:val="center"/>
      </w:pPr>
      <w:r w:rsidRPr="00825484">
        <w:t>(ФОРМА ПРЕДСТАВЛЕНИЯ ОТЧЕТНОСТИ)</w:t>
      </w:r>
    </w:p>
    <w:p w:rsidR="00825484" w:rsidRPr="00825484" w:rsidRDefault="008254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2324"/>
        <w:gridCol w:w="1424"/>
        <w:gridCol w:w="1065"/>
        <w:gridCol w:w="1065"/>
        <w:gridCol w:w="1065"/>
        <w:gridCol w:w="1065"/>
      </w:tblGrid>
      <w:tr w:rsidR="00825484" w:rsidRPr="00825484">
        <w:tc>
          <w:tcPr>
            <w:tcW w:w="1020" w:type="dxa"/>
            <w:vAlign w:val="center"/>
          </w:tcPr>
          <w:p w:rsidR="00825484" w:rsidRPr="00825484" w:rsidRDefault="00825484">
            <w:pPr>
              <w:pStyle w:val="ConsPlusNormal"/>
              <w:jc w:val="center"/>
            </w:pPr>
            <w:r>
              <w:t>№</w:t>
            </w:r>
            <w:r w:rsidRPr="00825484">
              <w:t xml:space="preserve"> </w:t>
            </w:r>
            <w:proofErr w:type="spellStart"/>
            <w:r w:rsidRPr="00825484">
              <w:t>пп</w:t>
            </w:r>
            <w:proofErr w:type="spellEnd"/>
          </w:p>
        </w:tc>
        <w:tc>
          <w:tcPr>
            <w:tcW w:w="2324" w:type="dxa"/>
            <w:vAlign w:val="center"/>
          </w:tcPr>
          <w:p w:rsidR="00825484" w:rsidRPr="00825484" w:rsidRDefault="00825484">
            <w:pPr>
              <w:pStyle w:val="ConsPlusNormal"/>
              <w:jc w:val="center"/>
            </w:pPr>
            <w:r w:rsidRPr="00825484">
              <w:t>Наименование показателя</w:t>
            </w:r>
          </w:p>
        </w:tc>
        <w:tc>
          <w:tcPr>
            <w:tcW w:w="1424" w:type="dxa"/>
            <w:vAlign w:val="center"/>
          </w:tcPr>
          <w:p w:rsidR="00825484" w:rsidRPr="00825484" w:rsidRDefault="00825484">
            <w:pPr>
              <w:pStyle w:val="ConsPlusNormal"/>
              <w:jc w:val="center"/>
            </w:pPr>
            <w:r w:rsidRPr="00825484">
              <w:t>Ед. изм.</w:t>
            </w:r>
          </w:p>
        </w:tc>
        <w:tc>
          <w:tcPr>
            <w:tcW w:w="1065" w:type="dxa"/>
            <w:vAlign w:val="center"/>
          </w:tcPr>
          <w:p w:rsidR="00825484" w:rsidRPr="00825484" w:rsidRDefault="00825484">
            <w:pPr>
              <w:pStyle w:val="ConsPlusNormal"/>
              <w:jc w:val="center"/>
            </w:pPr>
            <w:r w:rsidRPr="00825484">
              <w:t>Факт предыдущего отчетного года</w:t>
            </w:r>
          </w:p>
        </w:tc>
        <w:tc>
          <w:tcPr>
            <w:tcW w:w="1065" w:type="dxa"/>
            <w:vAlign w:val="center"/>
          </w:tcPr>
          <w:p w:rsidR="00825484" w:rsidRPr="00825484" w:rsidRDefault="00825484">
            <w:pPr>
              <w:pStyle w:val="ConsPlusNormal"/>
              <w:jc w:val="center"/>
            </w:pPr>
            <w:r w:rsidRPr="00825484">
              <w:t>j год план</w:t>
            </w:r>
          </w:p>
        </w:tc>
        <w:tc>
          <w:tcPr>
            <w:tcW w:w="1065" w:type="dxa"/>
            <w:vAlign w:val="center"/>
          </w:tcPr>
          <w:p w:rsidR="00825484" w:rsidRPr="00825484" w:rsidRDefault="00825484">
            <w:pPr>
              <w:pStyle w:val="ConsPlusNormal"/>
              <w:jc w:val="center"/>
            </w:pPr>
            <w:r w:rsidRPr="00825484">
              <w:t>j год факт</w:t>
            </w:r>
          </w:p>
        </w:tc>
        <w:tc>
          <w:tcPr>
            <w:tcW w:w="1065" w:type="dxa"/>
            <w:vAlign w:val="center"/>
          </w:tcPr>
          <w:p w:rsidR="00825484" w:rsidRPr="00825484" w:rsidRDefault="00825484">
            <w:pPr>
              <w:pStyle w:val="ConsPlusNormal"/>
              <w:jc w:val="center"/>
            </w:pPr>
            <w:r w:rsidRPr="00825484">
              <w:t>Отклонение факта от плана</w:t>
            </w:r>
          </w:p>
        </w:tc>
      </w:tr>
      <w:tr w:rsidR="00825484" w:rsidRPr="00825484">
        <w:tc>
          <w:tcPr>
            <w:tcW w:w="1020" w:type="dxa"/>
            <w:vAlign w:val="center"/>
          </w:tcPr>
          <w:p w:rsidR="00825484" w:rsidRPr="00825484" w:rsidRDefault="00825484">
            <w:pPr>
              <w:pStyle w:val="ConsPlusNormal"/>
              <w:jc w:val="center"/>
            </w:pPr>
            <w:r w:rsidRPr="00825484">
              <w:t>1</w:t>
            </w:r>
          </w:p>
        </w:tc>
        <w:tc>
          <w:tcPr>
            <w:tcW w:w="2324" w:type="dxa"/>
            <w:vAlign w:val="center"/>
          </w:tcPr>
          <w:p w:rsidR="00825484" w:rsidRPr="00825484" w:rsidRDefault="00825484">
            <w:pPr>
              <w:pStyle w:val="ConsPlusNormal"/>
              <w:jc w:val="center"/>
            </w:pPr>
            <w:r w:rsidRPr="00825484">
              <w:t>2</w:t>
            </w:r>
          </w:p>
        </w:tc>
        <w:tc>
          <w:tcPr>
            <w:tcW w:w="1424" w:type="dxa"/>
            <w:vAlign w:val="center"/>
          </w:tcPr>
          <w:p w:rsidR="00825484" w:rsidRPr="00825484" w:rsidRDefault="00825484">
            <w:pPr>
              <w:pStyle w:val="ConsPlusNormal"/>
              <w:jc w:val="center"/>
            </w:pPr>
            <w:r w:rsidRPr="00825484">
              <w:t>3</w:t>
            </w:r>
          </w:p>
        </w:tc>
        <w:tc>
          <w:tcPr>
            <w:tcW w:w="1065" w:type="dxa"/>
            <w:vAlign w:val="center"/>
          </w:tcPr>
          <w:p w:rsidR="00825484" w:rsidRPr="00825484" w:rsidRDefault="00825484">
            <w:pPr>
              <w:pStyle w:val="ConsPlusNormal"/>
              <w:jc w:val="center"/>
            </w:pPr>
            <w:r w:rsidRPr="00825484">
              <w:t>4</w:t>
            </w:r>
          </w:p>
        </w:tc>
        <w:tc>
          <w:tcPr>
            <w:tcW w:w="1065" w:type="dxa"/>
            <w:vAlign w:val="center"/>
          </w:tcPr>
          <w:p w:rsidR="00825484" w:rsidRPr="00825484" w:rsidRDefault="00825484">
            <w:pPr>
              <w:pStyle w:val="ConsPlusNormal"/>
              <w:jc w:val="center"/>
            </w:pPr>
            <w:r w:rsidRPr="00825484">
              <w:t>5</w:t>
            </w:r>
          </w:p>
        </w:tc>
        <w:tc>
          <w:tcPr>
            <w:tcW w:w="1065" w:type="dxa"/>
            <w:vAlign w:val="center"/>
          </w:tcPr>
          <w:p w:rsidR="00825484" w:rsidRPr="00825484" w:rsidRDefault="00825484">
            <w:pPr>
              <w:pStyle w:val="ConsPlusNormal"/>
              <w:jc w:val="center"/>
            </w:pPr>
            <w:r w:rsidRPr="00825484">
              <w:t>6</w:t>
            </w:r>
          </w:p>
        </w:tc>
        <w:tc>
          <w:tcPr>
            <w:tcW w:w="1065" w:type="dxa"/>
            <w:vAlign w:val="center"/>
          </w:tcPr>
          <w:p w:rsidR="00825484" w:rsidRPr="00825484" w:rsidRDefault="00825484">
            <w:pPr>
              <w:pStyle w:val="ConsPlusNormal"/>
              <w:jc w:val="center"/>
            </w:pPr>
            <w:r w:rsidRPr="00825484">
              <w:t>7</w:t>
            </w:r>
          </w:p>
        </w:tc>
      </w:tr>
      <w:tr w:rsidR="00825484" w:rsidRPr="00825484">
        <w:tc>
          <w:tcPr>
            <w:tcW w:w="1020" w:type="dxa"/>
            <w:vAlign w:val="center"/>
          </w:tcPr>
          <w:p w:rsidR="00825484" w:rsidRPr="00825484" w:rsidRDefault="00825484">
            <w:pPr>
              <w:pStyle w:val="ConsPlusNormal"/>
              <w:jc w:val="center"/>
            </w:pPr>
            <w:r w:rsidRPr="00825484">
              <w:t>1</w:t>
            </w:r>
          </w:p>
        </w:tc>
        <w:tc>
          <w:tcPr>
            <w:tcW w:w="2324" w:type="dxa"/>
            <w:vAlign w:val="center"/>
          </w:tcPr>
          <w:p w:rsidR="00825484" w:rsidRPr="00825484" w:rsidRDefault="00825484">
            <w:pPr>
              <w:pStyle w:val="ConsPlusNormal"/>
            </w:pPr>
            <w:r w:rsidRPr="00825484">
              <w:t>Отпуск тепловой энергии</w:t>
            </w:r>
          </w:p>
        </w:tc>
        <w:tc>
          <w:tcPr>
            <w:tcW w:w="1424" w:type="dxa"/>
            <w:vAlign w:val="center"/>
          </w:tcPr>
          <w:p w:rsidR="00825484" w:rsidRPr="00825484" w:rsidRDefault="00825484">
            <w:pPr>
              <w:pStyle w:val="ConsPlusNormal"/>
              <w:jc w:val="center"/>
            </w:pPr>
            <w:r w:rsidRPr="00825484">
              <w:t>Гкал</w:t>
            </w: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Align w:val="center"/>
          </w:tcPr>
          <w:p w:rsidR="00825484" w:rsidRPr="00825484" w:rsidRDefault="00825484">
            <w:pPr>
              <w:pStyle w:val="ConsPlusNormal"/>
              <w:jc w:val="center"/>
            </w:pPr>
            <w:r w:rsidRPr="00825484">
              <w:t>2</w:t>
            </w:r>
          </w:p>
        </w:tc>
        <w:tc>
          <w:tcPr>
            <w:tcW w:w="2324" w:type="dxa"/>
            <w:vAlign w:val="center"/>
          </w:tcPr>
          <w:p w:rsidR="00825484" w:rsidRPr="00825484" w:rsidRDefault="00825484">
            <w:pPr>
              <w:pStyle w:val="ConsPlusNormal"/>
            </w:pPr>
            <w:r w:rsidRPr="00825484">
              <w:t>Выработка тепловой энергии</w:t>
            </w:r>
          </w:p>
        </w:tc>
        <w:tc>
          <w:tcPr>
            <w:tcW w:w="1424" w:type="dxa"/>
            <w:vAlign w:val="center"/>
          </w:tcPr>
          <w:p w:rsidR="00825484" w:rsidRPr="00825484" w:rsidRDefault="00825484">
            <w:pPr>
              <w:pStyle w:val="ConsPlusNormal"/>
              <w:jc w:val="center"/>
            </w:pPr>
            <w:r w:rsidRPr="00825484">
              <w:t>Гкал</w:t>
            </w: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Merge w:val="restart"/>
            <w:vAlign w:val="center"/>
          </w:tcPr>
          <w:p w:rsidR="00825484" w:rsidRPr="00825484" w:rsidRDefault="00825484">
            <w:pPr>
              <w:pStyle w:val="ConsPlusNormal"/>
              <w:jc w:val="center"/>
            </w:pPr>
            <w:r w:rsidRPr="00825484">
              <w:t>2.1</w:t>
            </w:r>
          </w:p>
        </w:tc>
        <w:tc>
          <w:tcPr>
            <w:tcW w:w="2324" w:type="dxa"/>
            <w:vMerge w:val="restart"/>
            <w:vAlign w:val="center"/>
          </w:tcPr>
          <w:p w:rsidR="00825484" w:rsidRPr="00825484" w:rsidRDefault="00825484">
            <w:pPr>
              <w:pStyle w:val="ConsPlusNormal"/>
            </w:pPr>
            <w:r w:rsidRPr="00825484">
              <w:t>Расход тепла на собственные нужды</w:t>
            </w:r>
          </w:p>
        </w:tc>
        <w:tc>
          <w:tcPr>
            <w:tcW w:w="1424" w:type="dxa"/>
            <w:vAlign w:val="center"/>
          </w:tcPr>
          <w:p w:rsidR="00825484" w:rsidRPr="00825484" w:rsidRDefault="00825484">
            <w:pPr>
              <w:pStyle w:val="ConsPlusNormal"/>
              <w:jc w:val="center"/>
            </w:pPr>
            <w:r w:rsidRPr="00825484">
              <w:t>Гкал</w:t>
            </w: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Merge/>
          </w:tcPr>
          <w:p w:rsidR="00825484" w:rsidRPr="00825484" w:rsidRDefault="00825484">
            <w:pPr>
              <w:spacing w:after="1" w:line="0" w:lineRule="atLeast"/>
            </w:pPr>
          </w:p>
        </w:tc>
        <w:tc>
          <w:tcPr>
            <w:tcW w:w="2324" w:type="dxa"/>
            <w:vMerge/>
          </w:tcPr>
          <w:p w:rsidR="00825484" w:rsidRPr="00825484" w:rsidRDefault="00825484">
            <w:pPr>
              <w:spacing w:after="1" w:line="0" w:lineRule="atLeast"/>
            </w:pPr>
          </w:p>
        </w:tc>
        <w:tc>
          <w:tcPr>
            <w:tcW w:w="1424" w:type="dxa"/>
            <w:vAlign w:val="center"/>
          </w:tcPr>
          <w:p w:rsidR="00825484" w:rsidRPr="00825484" w:rsidRDefault="00825484">
            <w:pPr>
              <w:pStyle w:val="ConsPlusNormal"/>
              <w:jc w:val="center"/>
            </w:pPr>
            <w:r w:rsidRPr="00825484">
              <w:t>%</w:t>
            </w: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Align w:val="center"/>
          </w:tcPr>
          <w:p w:rsidR="00825484" w:rsidRPr="00825484" w:rsidRDefault="00825484">
            <w:pPr>
              <w:pStyle w:val="ConsPlusNormal"/>
              <w:jc w:val="center"/>
            </w:pPr>
            <w:r w:rsidRPr="00825484">
              <w:t>3</w:t>
            </w:r>
          </w:p>
        </w:tc>
        <w:tc>
          <w:tcPr>
            <w:tcW w:w="2324" w:type="dxa"/>
            <w:vAlign w:val="center"/>
          </w:tcPr>
          <w:p w:rsidR="00825484" w:rsidRPr="00825484" w:rsidRDefault="00825484">
            <w:pPr>
              <w:pStyle w:val="ConsPlusNormal"/>
            </w:pPr>
            <w:r w:rsidRPr="00825484">
              <w:t>Потери тепловой энергии в сетях</w:t>
            </w:r>
          </w:p>
        </w:tc>
        <w:tc>
          <w:tcPr>
            <w:tcW w:w="142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Merge w:val="restart"/>
            <w:vAlign w:val="center"/>
          </w:tcPr>
          <w:p w:rsidR="00825484" w:rsidRPr="00825484" w:rsidRDefault="00825484">
            <w:pPr>
              <w:pStyle w:val="ConsPlusNormal"/>
              <w:jc w:val="center"/>
            </w:pPr>
            <w:r w:rsidRPr="00825484">
              <w:t>3.1</w:t>
            </w:r>
          </w:p>
        </w:tc>
        <w:tc>
          <w:tcPr>
            <w:tcW w:w="2324" w:type="dxa"/>
            <w:vMerge w:val="restart"/>
            <w:vAlign w:val="center"/>
          </w:tcPr>
          <w:p w:rsidR="00825484" w:rsidRPr="00825484" w:rsidRDefault="00825484">
            <w:pPr>
              <w:pStyle w:val="ConsPlusNormal"/>
            </w:pPr>
            <w:r w:rsidRPr="00825484">
              <w:t>фактические</w:t>
            </w:r>
          </w:p>
        </w:tc>
        <w:tc>
          <w:tcPr>
            <w:tcW w:w="1424" w:type="dxa"/>
            <w:vAlign w:val="center"/>
          </w:tcPr>
          <w:p w:rsidR="00825484" w:rsidRPr="00825484" w:rsidRDefault="00825484">
            <w:pPr>
              <w:pStyle w:val="ConsPlusNormal"/>
              <w:jc w:val="center"/>
            </w:pPr>
            <w:r w:rsidRPr="00825484">
              <w:t>Гкал</w:t>
            </w: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Merge/>
          </w:tcPr>
          <w:p w:rsidR="00825484" w:rsidRPr="00825484" w:rsidRDefault="00825484">
            <w:pPr>
              <w:spacing w:after="1" w:line="0" w:lineRule="atLeast"/>
            </w:pPr>
          </w:p>
        </w:tc>
        <w:tc>
          <w:tcPr>
            <w:tcW w:w="2324" w:type="dxa"/>
            <w:vMerge/>
          </w:tcPr>
          <w:p w:rsidR="00825484" w:rsidRPr="00825484" w:rsidRDefault="00825484">
            <w:pPr>
              <w:spacing w:after="1" w:line="0" w:lineRule="atLeast"/>
            </w:pPr>
          </w:p>
        </w:tc>
        <w:tc>
          <w:tcPr>
            <w:tcW w:w="1424" w:type="dxa"/>
            <w:vAlign w:val="center"/>
          </w:tcPr>
          <w:p w:rsidR="00825484" w:rsidRPr="00825484" w:rsidRDefault="00825484">
            <w:pPr>
              <w:pStyle w:val="ConsPlusNormal"/>
              <w:jc w:val="center"/>
            </w:pPr>
            <w:r w:rsidRPr="00825484">
              <w:t>%</w:t>
            </w: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Merge w:val="restart"/>
            <w:vAlign w:val="center"/>
          </w:tcPr>
          <w:p w:rsidR="00825484" w:rsidRPr="00825484" w:rsidRDefault="00825484">
            <w:pPr>
              <w:pStyle w:val="ConsPlusNormal"/>
              <w:jc w:val="center"/>
            </w:pPr>
            <w:r w:rsidRPr="00825484">
              <w:t>3.2</w:t>
            </w:r>
          </w:p>
        </w:tc>
        <w:tc>
          <w:tcPr>
            <w:tcW w:w="2324" w:type="dxa"/>
            <w:vMerge w:val="restart"/>
            <w:vAlign w:val="center"/>
          </w:tcPr>
          <w:p w:rsidR="00825484" w:rsidRPr="00825484" w:rsidRDefault="00825484">
            <w:pPr>
              <w:pStyle w:val="ConsPlusNormal"/>
            </w:pPr>
            <w:r w:rsidRPr="00825484">
              <w:t>нормативные &lt;**&gt;</w:t>
            </w:r>
          </w:p>
        </w:tc>
        <w:tc>
          <w:tcPr>
            <w:tcW w:w="1424" w:type="dxa"/>
            <w:vAlign w:val="center"/>
          </w:tcPr>
          <w:p w:rsidR="00825484" w:rsidRPr="00825484" w:rsidRDefault="00825484">
            <w:pPr>
              <w:pStyle w:val="ConsPlusNormal"/>
              <w:jc w:val="center"/>
            </w:pPr>
            <w:r w:rsidRPr="00825484">
              <w:t>Гкал</w:t>
            </w: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Merge/>
          </w:tcPr>
          <w:p w:rsidR="00825484" w:rsidRPr="00825484" w:rsidRDefault="00825484">
            <w:pPr>
              <w:spacing w:after="1" w:line="0" w:lineRule="atLeast"/>
            </w:pPr>
          </w:p>
        </w:tc>
        <w:tc>
          <w:tcPr>
            <w:tcW w:w="2324" w:type="dxa"/>
            <w:vMerge/>
          </w:tcPr>
          <w:p w:rsidR="00825484" w:rsidRPr="00825484" w:rsidRDefault="00825484">
            <w:pPr>
              <w:spacing w:after="1" w:line="0" w:lineRule="atLeast"/>
            </w:pPr>
          </w:p>
        </w:tc>
        <w:tc>
          <w:tcPr>
            <w:tcW w:w="1424" w:type="dxa"/>
            <w:vAlign w:val="center"/>
          </w:tcPr>
          <w:p w:rsidR="00825484" w:rsidRPr="00825484" w:rsidRDefault="00825484">
            <w:pPr>
              <w:pStyle w:val="ConsPlusNormal"/>
              <w:jc w:val="center"/>
            </w:pPr>
            <w:r w:rsidRPr="00825484">
              <w:t>%</w:t>
            </w: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Align w:val="center"/>
          </w:tcPr>
          <w:p w:rsidR="00825484" w:rsidRPr="00825484" w:rsidRDefault="00825484">
            <w:pPr>
              <w:pStyle w:val="ConsPlusNormal"/>
              <w:jc w:val="center"/>
            </w:pPr>
            <w:r w:rsidRPr="00825484">
              <w:t>4</w:t>
            </w:r>
          </w:p>
        </w:tc>
        <w:tc>
          <w:tcPr>
            <w:tcW w:w="2324" w:type="dxa"/>
            <w:vAlign w:val="center"/>
          </w:tcPr>
          <w:p w:rsidR="00825484" w:rsidRPr="00825484" w:rsidRDefault="00825484">
            <w:pPr>
              <w:pStyle w:val="ConsPlusNormal"/>
            </w:pPr>
            <w:r w:rsidRPr="00825484">
              <w:t>Потери теплоносителя в тепловых сетях</w:t>
            </w:r>
          </w:p>
        </w:tc>
        <w:tc>
          <w:tcPr>
            <w:tcW w:w="142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Merge w:val="restart"/>
            <w:vAlign w:val="center"/>
          </w:tcPr>
          <w:p w:rsidR="00825484" w:rsidRPr="00825484" w:rsidRDefault="00825484">
            <w:pPr>
              <w:pStyle w:val="ConsPlusNormal"/>
              <w:jc w:val="center"/>
            </w:pPr>
            <w:r w:rsidRPr="00825484">
              <w:t>4.1</w:t>
            </w:r>
          </w:p>
        </w:tc>
        <w:tc>
          <w:tcPr>
            <w:tcW w:w="2324" w:type="dxa"/>
            <w:vMerge w:val="restart"/>
            <w:vAlign w:val="center"/>
          </w:tcPr>
          <w:p w:rsidR="00825484" w:rsidRPr="00825484" w:rsidRDefault="00825484">
            <w:pPr>
              <w:pStyle w:val="ConsPlusNormal"/>
            </w:pPr>
            <w:r w:rsidRPr="00825484">
              <w:t>фактические</w:t>
            </w:r>
          </w:p>
        </w:tc>
        <w:tc>
          <w:tcPr>
            <w:tcW w:w="1424" w:type="dxa"/>
            <w:vAlign w:val="center"/>
          </w:tcPr>
          <w:p w:rsidR="00825484" w:rsidRPr="00825484" w:rsidRDefault="00825484">
            <w:pPr>
              <w:pStyle w:val="ConsPlusNormal"/>
              <w:jc w:val="center"/>
            </w:pPr>
            <w:r w:rsidRPr="00825484">
              <w:t>куб. м</w:t>
            </w: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Merge/>
          </w:tcPr>
          <w:p w:rsidR="00825484" w:rsidRPr="00825484" w:rsidRDefault="00825484">
            <w:pPr>
              <w:spacing w:after="1" w:line="0" w:lineRule="atLeast"/>
            </w:pPr>
          </w:p>
        </w:tc>
        <w:tc>
          <w:tcPr>
            <w:tcW w:w="2324" w:type="dxa"/>
            <w:vMerge/>
          </w:tcPr>
          <w:p w:rsidR="00825484" w:rsidRPr="00825484" w:rsidRDefault="00825484">
            <w:pPr>
              <w:spacing w:after="1" w:line="0" w:lineRule="atLeast"/>
            </w:pPr>
          </w:p>
        </w:tc>
        <w:tc>
          <w:tcPr>
            <w:tcW w:w="1424" w:type="dxa"/>
            <w:vAlign w:val="center"/>
          </w:tcPr>
          <w:p w:rsidR="00825484" w:rsidRPr="00825484" w:rsidRDefault="00825484">
            <w:pPr>
              <w:pStyle w:val="ConsPlusNormal"/>
              <w:jc w:val="center"/>
            </w:pPr>
            <w:r w:rsidRPr="00825484">
              <w:t>%</w:t>
            </w: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Merge w:val="restart"/>
            <w:vAlign w:val="center"/>
          </w:tcPr>
          <w:p w:rsidR="00825484" w:rsidRPr="00825484" w:rsidRDefault="00825484">
            <w:pPr>
              <w:pStyle w:val="ConsPlusNormal"/>
              <w:jc w:val="center"/>
            </w:pPr>
            <w:r w:rsidRPr="00825484">
              <w:t>4.2</w:t>
            </w:r>
          </w:p>
        </w:tc>
        <w:tc>
          <w:tcPr>
            <w:tcW w:w="2324" w:type="dxa"/>
            <w:vMerge w:val="restart"/>
            <w:vAlign w:val="center"/>
          </w:tcPr>
          <w:p w:rsidR="00825484" w:rsidRPr="00825484" w:rsidRDefault="00825484">
            <w:pPr>
              <w:pStyle w:val="ConsPlusNormal"/>
            </w:pPr>
            <w:r w:rsidRPr="00825484">
              <w:t>нормативные</w:t>
            </w:r>
          </w:p>
        </w:tc>
        <w:tc>
          <w:tcPr>
            <w:tcW w:w="1424" w:type="dxa"/>
            <w:vAlign w:val="center"/>
          </w:tcPr>
          <w:p w:rsidR="00825484" w:rsidRPr="00825484" w:rsidRDefault="00825484">
            <w:pPr>
              <w:pStyle w:val="ConsPlusNormal"/>
              <w:jc w:val="center"/>
            </w:pPr>
            <w:r w:rsidRPr="00825484">
              <w:t>куб. м</w:t>
            </w: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Merge/>
          </w:tcPr>
          <w:p w:rsidR="00825484" w:rsidRPr="00825484" w:rsidRDefault="00825484">
            <w:pPr>
              <w:spacing w:after="1" w:line="0" w:lineRule="atLeast"/>
            </w:pPr>
          </w:p>
        </w:tc>
        <w:tc>
          <w:tcPr>
            <w:tcW w:w="2324" w:type="dxa"/>
            <w:vMerge/>
          </w:tcPr>
          <w:p w:rsidR="00825484" w:rsidRPr="00825484" w:rsidRDefault="00825484">
            <w:pPr>
              <w:spacing w:after="1" w:line="0" w:lineRule="atLeast"/>
            </w:pPr>
          </w:p>
        </w:tc>
        <w:tc>
          <w:tcPr>
            <w:tcW w:w="1424" w:type="dxa"/>
            <w:vAlign w:val="center"/>
          </w:tcPr>
          <w:p w:rsidR="00825484" w:rsidRPr="00825484" w:rsidRDefault="00825484">
            <w:pPr>
              <w:pStyle w:val="ConsPlusNormal"/>
              <w:jc w:val="center"/>
            </w:pPr>
            <w:r w:rsidRPr="00825484">
              <w:t>%</w:t>
            </w: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Align w:val="center"/>
          </w:tcPr>
          <w:p w:rsidR="00825484" w:rsidRPr="00825484" w:rsidRDefault="00825484">
            <w:pPr>
              <w:pStyle w:val="ConsPlusNormal"/>
              <w:jc w:val="center"/>
            </w:pPr>
            <w:r w:rsidRPr="00825484">
              <w:t>5</w:t>
            </w:r>
          </w:p>
        </w:tc>
        <w:tc>
          <w:tcPr>
            <w:tcW w:w="2324" w:type="dxa"/>
            <w:vAlign w:val="center"/>
          </w:tcPr>
          <w:p w:rsidR="00825484" w:rsidRPr="00825484" w:rsidRDefault="00825484">
            <w:pPr>
              <w:pStyle w:val="ConsPlusNormal"/>
            </w:pPr>
            <w:r w:rsidRPr="00825484">
              <w:t>Полезный отпуск тепловой энергии</w:t>
            </w:r>
          </w:p>
        </w:tc>
        <w:tc>
          <w:tcPr>
            <w:tcW w:w="1424" w:type="dxa"/>
            <w:vAlign w:val="center"/>
          </w:tcPr>
          <w:p w:rsidR="00825484" w:rsidRPr="00825484" w:rsidRDefault="00825484">
            <w:pPr>
              <w:pStyle w:val="ConsPlusNormal"/>
              <w:jc w:val="center"/>
            </w:pPr>
            <w:r w:rsidRPr="00825484">
              <w:t>Гкал</w:t>
            </w: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Align w:val="center"/>
          </w:tcPr>
          <w:p w:rsidR="00825484" w:rsidRPr="00825484" w:rsidRDefault="00825484">
            <w:pPr>
              <w:pStyle w:val="ConsPlusNormal"/>
              <w:jc w:val="center"/>
            </w:pPr>
            <w:r w:rsidRPr="00825484">
              <w:t>6</w:t>
            </w:r>
          </w:p>
        </w:tc>
        <w:tc>
          <w:tcPr>
            <w:tcW w:w="2324" w:type="dxa"/>
            <w:vAlign w:val="center"/>
          </w:tcPr>
          <w:p w:rsidR="00825484" w:rsidRPr="00825484" w:rsidRDefault="00825484">
            <w:pPr>
              <w:pStyle w:val="ConsPlusNormal"/>
            </w:pPr>
            <w:r w:rsidRPr="00825484">
              <w:t>Расход условного топлива</w:t>
            </w:r>
          </w:p>
        </w:tc>
        <w:tc>
          <w:tcPr>
            <w:tcW w:w="1424" w:type="dxa"/>
            <w:vAlign w:val="center"/>
          </w:tcPr>
          <w:p w:rsidR="00825484" w:rsidRPr="00825484" w:rsidRDefault="00825484">
            <w:pPr>
              <w:pStyle w:val="ConsPlusNormal"/>
              <w:jc w:val="center"/>
            </w:pPr>
            <w:proofErr w:type="spellStart"/>
            <w:r w:rsidRPr="00825484">
              <w:t>т.у.т</w:t>
            </w:r>
            <w:proofErr w:type="spellEnd"/>
            <w:r w:rsidRPr="00825484">
              <w:t>.</w:t>
            </w: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Align w:val="center"/>
          </w:tcPr>
          <w:p w:rsidR="00825484" w:rsidRPr="00825484" w:rsidRDefault="00825484">
            <w:pPr>
              <w:pStyle w:val="ConsPlusNormal"/>
              <w:jc w:val="center"/>
            </w:pPr>
            <w:r w:rsidRPr="00825484">
              <w:t>7</w:t>
            </w:r>
          </w:p>
        </w:tc>
        <w:tc>
          <w:tcPr>
            <w:tcW w:w="2324" w:type="dxa"/>
            <w:vAlign w:val="center"/>
          </w:tcPr>
          <w:p w:rsidR="00825484" w:rsidRPr="00825484" w:rsidRDefault="00825484">
            <w:pPr>
              <w:pStyle w:val="ConsPlusNormal"/>
            </w:pPr>
            <w:r w:rsidRPr="00825484">
              <w:t>Расход условного топлива на отпуск в сеть</w:t>
            </w:r>
          </w:p>
        </w:tc>
        <w:tc>
          <w:tcPr>
            <w:tcW w:w="1424" w:type="dxa"/>
            <w:vAlign w:val="center"/>
          </w:tcPr>
          <w:p w:rsidR="00825484" w:rsidRPr="00825484" w:rsidRDefault="00825484">
            <w:pPr>
              <w:pStyle w:val="ConsPlusNormal"/>
              <w:jc w:val="center"/>
            </w:pPr>
            <w:proofErr w:type="spellStart"/>
            <w:r w:rsidRPr="00825484">
              <w:t>кг.у.т</w:t>
            </w:r>
            <w:proofErr w:type="spellEnd"/>
            <w:r w:rsidRPr="00825484">
              <w:t>./</w:t>
            </w:r>
            <w:proofErr w:type="spellStart"/>
            <w:r w:rsidRPr="00825484">
              <w:t>Ггал</w:t>
            </w:r>
            <w:proofErr w:type="spellEnd"/>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Align w:val="center"/>
          </w:tcPr>
          <w:p w:rsidR="00825484" w:rsidRPr="00825484" w:rsidRDefault="00825484">
            <w:pPr>
              <w:pStyle w:val="ConsPlusNormal"/>
              <w:jc w:val="center"/>
            </w:pPr>
            <w:r w:rsidRPr="00825484">
              <w:t>8</w:t>
            </w:r>
          </w:p>
        </w:tc>
        <w:tc>
          <w:tcPr>
            <w:tcW w:w="2324" w:type="dxa"/>
            <w:vAlign w:val="center"/>
          </w:tcPr>
          <w:p w:rsidR="00825484" w:rsidRPr="00825484" w:rsidRDefault="00825484">
            <w:pPr>
              <w:pStyle w:val="ConsPlusNormal"/>
            </w:pPr>
            <w:r w:rsidRPr="00825484">
              <w:t>Средневзвешенный КПД котлов</w:t>
            </w:r>
          </w:p>
        </w:tc>
        <w:tc>
          <w:tcPr>
            <w:tcW w:w="1424" w:type="dxa"/>
            <w:vAlign w:val="center"/>
          </w:tcPr>
          <w:p w:rsidR="00825484" w:rsidRPr="00825484" w:rsidRDefault="00825484">
            <w:pPr>
              <w:pStyle w:val="ConsPlusNormal"/>
              <w:jc w:val="center"/>
            </w:pPr>
            <w:r w:rsidRPr="00825484">
              <w:t>%</w:t>
            </w: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Align w:val="center"/>
          </w:tcPr>
          <w:p w:rsidR="00825484" w:rsidRPr="00825484" w:rsidRDefault="00825484">
            <w:pPr>
              <w:pStyle w:val="ConsPlusNormal"/>
              <w:jc w:val="center"/>
            </w:pPr>
            <w:r w:rsidRPr="00825484">
              <w:t>9</w:t>
            </w:r>
          </w:p>
        </w:tc>
        <w:tc>
          <w:tcPr>
            <w:tcW w:w="2324" w:type="dxa"/>
            <w:vAlign w:val="center"/>
          </w:tcPr>
          <w:p w:rsidR="00825484" w:rsidRPr="00825484" w:rsidRDefault="00825484">
            <w:pPr>
              <w:pStyle w:val="ConsPlusNormal"/>
            </w:pPr>
            <w:r w:rsidRPr="00825484">
              <w:t>Объем потребленной электроэнергии</w:t>
            </w:r>
          </w:p>
        </w:tc>
        <w:tc>
          <w:tcPr>
            <w:tcW w:w="1424" w:type="dxa"/>
            <w:vAlign w:val="center"/>
          </w:tcPr>
          <w:p w:rsidR="00825484" w:rsidRPr="00825484" w:rsidRDefault="00825484">
            <w:pPr>
              <w:pStyle w:val="ConsPlusNormal"/>
              <w:jc w:val="center"/>
            </w:pPr>
            <w:r w:rsidRPr="00825484">
              <w:t>тыс. кВт x ч</w:t>
            </w: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Align w:val="center"/>
          </w:tcPr>
          <w:p w:rsidR="00825484" w:rsidRPr="00825484" w:rsidRDefault="00825484">
            <w:pPr>
              <w:pStyle w:val="ConsPlusNormal"/>
              <w:jc w:val="center"/>
            </w:pPr>
            <w:r w:rsidRPr="00825484">
              <w:t>10</w:t>
            </w:r>
          </w:p>
        </w:tc>
        <w:tc>
          <w:tcPr>
            <w:tcW w:w="2324" w:type="dxa"/>
            <w:vAlign w:val="center"/>
          </w:tcPr>
          <w:p w:rsidR="00825484" w:rsidRPr="00825484" w:rsidRDefault="00825484">
            <w:pPr>
              <w:pStyle w:val="ConsPlusNormal"/>
            </w:pPr>
            <w:r w:rsidRPr="00825484">
              <w:t>Удельный расход электроэнергии</w:t>
            </w:r>
          </w:p>
        </w:tc>
        <w:tc>
          <w:tcPr>
            <w:tcW w:w="1424" w:type="dxa"/>
            <w:vAlign w:val="center"/>
          </w:tcPr>
          <w:p w:rsidR="00825484" w:rsidRPr="00825484" w:rsidRDefault="00825484">
            <w:pPr>
              <w:pStyle w:val="ConsPlusNormal"/>
              <w:jc w:val="center"/>
            </w:pPr>
            <w:r w:rsidRPr="00825484">
              <w:t>кВт x ч/</w:t>
            </w:r>
            <w:proofErr w:type="spellStart"/>
            <w:r w:rsidRPr="00825484">
              <w:t>Ггал</w:t>
            </w:r>
            <w:proofErr w:type="spellEnd"/>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Align w:val="center"/>
          </w:tcPr>
          <w:p w:rsidR="00825484" w:rsidRPr="00825484" w:rsidRDefault="00825484">
            <w:pPr>
              <w:pStyle w:val="ConsPlusNormal"/>
              <w:jc w:val="center"/>
            </w:pPr>
            <w:r w:rsidRPr="00825484">
              <w:t>11</w:t>
            </w:r>
          </w:p>
        </w:tc>
        <w:tc>
          <w:tcPr>
            <w:tcW w:w="2324" w:type="dxa"/>
            <w:vAlign w:val="center"/>
          </w:tcPr>
          <w:p w:rsidR="00825484" w:rsidRPr="00825484" w:rsidRDefault="00825484">
            <w:pPr>
              <w:pStyle w:val="ConsPlusNormal"/>
            </w:pPr>
            <w:r w:rsidRPr="00825484">
              <w:t>Расход электрической энергии на транспортировку тепловой энергии</w:t>
            </w:r>
          </w:p>
        </w:tc>
        <w:tc>
          <w:tcPr>
            <w:tcW w:w="142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Merge w:val="restart"/>
            <w:vAlign w:val="center"/>
          </w:tcPr>
          <w:p w:rsidR="00825484" w:rsidRPr="00825484" w:rsidRDefault="00825484">
            <w:pPr>
              <w:pStyle w:val="ConsPlusNormal"/>
              <w:jc w:val="center"/>
            </w:pPr>
            <w:r w:rsidRPr="00825484">
              <w:t>11.1</w:t>
            </w:r>
          </w:p>
        </w:tc>
        <w:tc>
          <w:tcPr>
            <w:tcW w:w="2324" w:type="dxa"/>
            <w:vMerge w:val="restart"/>
            <w:vAlign w:val="center"/>
          </w:tcPr>
          <w:p w:rsidR="00825484" w:rsidRPr="00825484" w:rsidRDefault="00825484">
            <w:pPr>
              <w:pStyle w:val="ConsPlusNormal"/>
            </w:pPr>
            <w:r w:rsidRPr="00825484">
              <w:t>фактические</w:t>
            </w:r>
          </w:p>
        </w:tc>
        <w:tc>
          <w:tcPr>
            <w:tcW w:w="1424" w:type="dxa"/>
            <w:vAlign w:val="center"/>
          </w:tcPr>
          <w:p w:rsidR="00825484" w:rsidRPr="00825484" w:rsidRDefault="00825484">
            <w:pPr>
              <w:pStyle w:val="ConsPlusNormal"/>
              <w:jc w:val="center"/>
            </w:pPr>
            <w:r w:rsidRPr="00825484">
              <w:t>тыс. кВт x ч</w:t>
            </w: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Merge/>
          </w:tcPr>
          <w:p w:rsidR="00825484" w:rsidRPr="00825484" w:rsidRDefault="00825484">
            <w:pPr>
              <w:spacing w:after="1" w:line="0" w:lineRule="atLeast"/>
            </w:pPr>
          </w:p>
        </w:tc>
        <w:tc>
          <w:tcPr>
            <w:tcW w:w="2324" w:type="dxa"/>
            <w:vMerge/>
          </w:tcPr>
          <w:p w:rsidR="00825484" w:rsidRPr="00825484" w:rsidRDefault="00825484">
            <w:pPr>
              <w:spacing w:after="1" w:line="0" w:lineRule="atLeast"/>
            </w:pPr>
          </w:p>
        </w:tc>
        <w:tc>
          <w:tcPr>
            <w:tcW w:w="1424" w:type="dxa"/>
            <w:vAlign w:val="center"/>
          </w:tcPr>
          <w:p w:rsidR="00825484" w:rsidRPr="00825484" w:rsidRDefault="00825484">
            <w:pPr>
              <w:pStyle w:val="ConsPlusNormal"/>
              <w:jc w:val="center"/>
            </w:pPr>
            <w:r w:rsidRPr="00825484">
              <w:t>тыс. кВт x ч</w:t>
            </w: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Merge w:val="restart"/>
            <w:vAlign w:val="center"/>
          </w:tcPr>
          <w:p w:rsidR="00825484" w:rsidRPr="00825484" w:rsidRDefault="00825484">
            <w:pPr>
              <w:pStyle w:val="ConsPlusNormal"/>
              <w:jc w:val="center"/>
            </w:pPr>
            <w:r w:rsidRPr="00825484">
              <w:t>11.2</w:t>
            </w:r>
          </w:p>
        </w:tc>
        <w:tc>
          <w:tcPr>
            <w:tcW w:w="2324" w:type="dxa"/>
            <w:vMerge w:val="restart"/>
            <w:vAlign w:val="center"/>
          </w:tcPr>
          <w:p w:rsidR="00825484" w:rsidRPr="00825484" w:rsidRDefault="00825484">
            <w:pPr>
              <w:pStyle w:val="ConsPlusNormal"/>
            </w:pPr>
            <w:r w:rsidRPr="00825484">
              <w:t>нормативные</w:t>
            </w:r>
          </w:p>
        </w:tc>
        <w:tc>
          <w:tcPr>
            <w:tcW w:w="1424" w:type="dxa"/>
            <w:vAlign w:val="center"/>
          </w:tcPr>
          <w:p w:rsidR="00825484" w:rsidRPr="00825484" w:rsidRDefault="00825484">
            <w:pPr>
              <w:pStyle w:val="ConsPlusNormal"/>
              <w:jc w:val="center"/>
            </w:pPr>
            <w:r w:rsidRPr="00825484">
              <w:t>тыс. кВт x ч</w:t>
            </w: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Merge/>
          </w:tcPr>
          <w:p w:rsidR="00825484" w:rsidRPr="00825484" w:rsidRDefault="00825484">
            <w:pPr>
              <w:spacing w:after="1" w:line="0" w:lineRule="atLeast"/>
            </w:pPr>
          </w:p>
        </w:tc>
        <w:tc>
          <w:tcPr>
            <w:tcW w:w="2324" w:type="dxa"/>
            <w:vMerge/>
          </w:tcPr>
          <w:p w:rsidR="00825484" w:rsidRPr="00825484" w:rsidRDefault="00825484">
            <w:pPr>
              <w:spacing w:after="1" w:line="0" w:lineRule="atLeast"/>
            </w:pPr>
          </w:p>
        </w:tc>
        <w:tc>
          <w:tcPr>
            <w:tcW w:w="1424" w:type="dxa"/>
            <w:vAlign w:val="center"/>
          </w:tcPr>
          <w:p w:rsidR="00825484" w:rsidRPr="00825484" w:rsidRDefault="00825484">
            <w:pPr>
              <w:pStyle w:val="ConsPlusNormal"/>
              <w:jc w:val="center"/>
            </w:pPr>
            <w:r w:rsidRPr="00825484">
              <w:t>тыс. кВт x ч</w:t>
            </w: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Align w:val="center"/>
          </w:tcPr>
          <w:p w:rsidR="00825484" w:rsidRPr="00825484" w:rsidRDefault="00825484">
            <w:pPr>
              <w:pStyle w:val="ConsPlusNormal"/>
              <w:jc w:val="center"/>
            </w:pPr>
            <w:r w:rsidRPr="00825484">
              <w:t>12</w:t>
            </w:r>
          </w:p>
        </w:tc>
        <w:tc>
          <w:tcPr>
            <w:tcW w:w="2324" w:type="dxa"/>
            <w:vAlign w:val="center"/>
          </w:tcPr>
          <w:p w:rsidR="00825484" w:rsidRPr="00825484" w:rsidRDefault="00825484">
            <w:pPr>
              <w:pStyle w:val="ConsPlusNormal"/>
            </w:pPr>
            <w:r w:rsidRPr="00825484">
              <w:t xml:space="preserve">Расход энергоресурсов в зданиях, строениях, сооружениях, находящихся в собственности </w:t>
            </w:r>
            <w:r w:rsidRPr="00825484">
              <w:lastRenderedPageBreak/>
              <w:t>организации (на ином праве), при осуществлении регулируемой деятельности &lt;*&gt;</w:t>
            </w:r>
          </w:p>
        </w:tc>
        <w:tc>
          <w:tcPr>
            <w:tcW w:w="142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Align w:val="center"/>
          </w:tcPr>
          <w:p w:rsidR="00825484" w:rsidRPr="00825484" w:rsidRDefault="00825484">
            <w:pPr>
              <w:pStyle w:val="ConsPlusNormal"/>
              <w:jc w:val="center"/>
            </w:pPr>
            <w:r w:rsidRPr="00825484">
              <w:t>12.1</w:t>
            </w:r>
          </w:p>
        </w:tc>
        <w:tc>
          <w:tcPr>
            <w:tcW w:w="2324" w:type="dxa"/>
            <w:vAlign w:val="center"/>
          </w:tcPr>
          <w:p w:rsidR="00825484" w:rsidRPr="00825484" w:rsidRDefault="00825484">
            <w:pPr>
              <w:pStyle w:val="ConsPlusNormal"/>
            </w:pPr>
            <w:r w:rsidRPr="00825484">
              <w:t>Суммарная площадь зданий, строений, сооружений, находящихся в собственности организации (на ином праве)</w:t>
            </w:r>
          </w:p>
        </w:tc>
        <w:tc>
          <w:tcPr>
            <w:tcW w:w="1424" w:type="dxa"/>
            <w:vAlign w:val="center"/>
          </w:tcPr>
          <w:p w:rsidR="00825484" w:rsidRPr="00825484" w:rsidRDefault="00825484">
            <w:pPr>
              <w:pStyle w:val="ConsPlusNormal"/>
              <w:jc w:val="center"/>
            </w:pPr>
            <w:r w:rsidRPr="00825484">
              <w:t>кв. м</w:t>
            </w: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Align w:val="center"/>
          </w:tcPr>
          <w:p w:rsidR="00825484" w:rsidRPr="00825484" w:rsidRDefault="00825484">
            <w:pPr>
              <w:pStyle w:val="ConsPlusNormal"/>
              <w:jc w:val="center"/>
            </w:pPr>
            <w:r w:rsidRPr="00825484">
              <w:t>12.2</w:t>
            </w:r>
          </w:p>
        </w:tc>
        <w:tc>
          <w:tcPr>
            <w:tcW w:w="2324" w:type="dxa"/>
            <w:vAlign w:val="center"/>
          </w:tcPr>
          <w:p w:rsidR="00825484" w:rsidRPr="00825484" w:rsidRDefault="00825484">
            <w:pPr>
              <w:pStyle w:val="ConsPlusNormal"/>
            </w:pPr>
            <w:r w:rsidRPr="00825484">
              <w:t>Суммарный объем зданий, строений, сооружений, находящихся в собственности организации (на ином праве)</w:t>
            </w:r>
          </w:p>
        </w:tc>
        <w:tc>
          <w:tcPr>
            <w:tcW w:w="1424" w:type="dxa"/>
            <w:vAlign w:val="center"/>
          </w:tcPr>
          <w:p w:rsidR="00825484" w:rsidRPr="00825484" w:rsidRDefault="00825484">
            <w:pPr>
              <w:pStyle w:val="ConsPlusNormal"/>
              <w:jc w:val="center"/>
            </w:pPr>
            <w:r w:rsidRPr="00825484">
              <w:t>куб. м</w:t>
            </w: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Align w:val="center"/>
          </w:tcPr>
          <w:p w:rsidR="00825484" w:rsidRPr="00825484" w:rsidRDefault="00825484">
            <w:pPr>
              <w:pStyle w:val="ConsPlusNormal"/>
              <w:jc w:val="center"/>
            </w:pPr>
            <w:r w:rsidRPr="00825484">
              <w:t>12.1</w:t>
            </w:r>
          </w:p>
        </w:tc>
        <w:tc>
          <w:tcPr>
            <w:tcW w:w="2324" w:type="dxa"/>
            <w:vAlign w:val="center"/>
          </w:tcPr>
          <w:p w:rsidR="00825484" w:rsidRPr="00825484" w:rsidRDefault="00825484">
            <w:pPr>
              <w:pStyle w:val="ConsPlusNormal"/>
            </w:pPr>
            <w:r w:rsidRPr="00825484">
              <w:t>электрическая энергия</w:t>
            </w:r>
          </w:p>
        </w:tc>
        <w:tc>
          <w:tcPr>
            <w:tcW w:w="1424" w:type="dxa"/>
            <w:vAlign w:val="center"/>
          </w:tcPr>
          <w:p w:rsidR="00825484" w:rsidRPr="00825484" w:rsidRDefault="00825484">
            <w:pPr>
              <w:pStyle w:val="ConsPlusNormal"/>
              <w:jc w:val="center"/>
            </w:pPr>
            <w:r w:rsidRPr="00825484">
              <w:t>тыс. кВт x ч</w:t>
            </w: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Align w:val="center"/>
          </w:tcPr>
          <w:p w:rsidR="00825484" w:rsidRPr="00825484" w:rsidRDefault="00825484">
            <w:pPr>
              <w:pStyle w:val="ConsPlusNormal"/>
              <w:jc w:val="center"/>
            </w:pPr>
            <w:r w:rsidRPr="00825484">
              <w:t>12.1.1</w:t>
            </w:r>
          </w:p>
        </w:tc>
        <w:tc>
          <w:tcPr>
            <w:tcW w:w="2324" w:type="dxa"/>
            <w:vAlign w:val="center"/>
          </w:tcPr>
          <w:p w:rsidR="00825484" w:rsidRPr="00825484" w:rsidRDefault="00825484">
            <w:pPr>
              <w:pStyle w:val="ConsPlusNormal"/>
            </w:pPr>
            <w:r w:rsidRPr="00825484">
              <w:t>удельный расход электрической энергии в зданиях, строениях, сооружениях организации на 1 кв. м площади указанных помещений</w:t>
            </w:r>
          </w:p>
        </w:tc>
        <w:tc>
          <w:tcPr>
            <w:tcW w:w="1424" w:type="dxa"/>
            <w:vAlign w:val="center"/>
          </w:tcPr>
          <w:p w:rsidR="00825484" w:rsidRPr="00825484" w:rsidRDefault="00825484">
            <w:pPr>
              <w:pStyle w:val="ConsPlusNormal"/>
              <w:jc w:val="center"/>
            </w:pPr>
            <w:r w:rsidRPr="00825484">
              <w:t>кВт x ч/кв. м</w:t>
            </w: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Align w:val="center"/>
          </w:tcPr>
          <w:p w:rsidR="00825484" w:rsidRPr="00825484" w:rsidRDefault="00825484">
            <w:pPr>
              <w:pStyle w:val="ConsPlusNormal"/>
              <w:jc w:val="center"/>
            </w:pPr>
            <w:r w:rsidRPr="00825484">
              <w:t>12.2</w:t>
            </w:r>
          </w:p>
        </w:tc>
        <w:tc>
          <w:tcPr>
            <w:tcW w:w="2324" w:type="dxa"/>
            <w:vAlign w:val="center"/>
          </w:tcPr>
          <w:p w:rsidR="00825484" w:rsidRPr="00825484" w:rsidRDefault="00825484">
            <w:pPr>
              <w:pStyle w:val="ConsPlusNormal"/>
            </w:pPr>
            <w:r w:rsidRPr="00825484">
              <w:t>тепловая энергия</w:t>
            </w:r>
          </w:p>
        </w:tc>
        <w:tc>
          <w:tcPr>
            <w:tcW w:w="1424" w:type="dxa"/>
            <w:vAlign w:val="center"/>
          </w:tcPr>
          <w:p w:rsidR="00825484" w:rsidRPr="00825484" w:rsidRDefault="00825484">
            <w:pPr>
              <w:pStyle w:val="ConsPlusNormal"/>
              <w:jc w:val="center"/>
            </w:pPr>
            <w:r w:rsidRPr="00825484">
              <w:t>Гкал</w:t>
            </w: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Align w:val="center"/>
          </w:tcPr>
          <w:p w:rsidR="00825484" w:rsidRPr="00825484" w:rsidRDefault="00825484">
            <w:pPr>
              <w:pStyle w:val="ConsPlusNormal"/>
              <w:jc w:val="center"/>
            </w:pPr>
            <w:r w:rsidRPr="00825484">
              <w:t>12.2.1</w:t>
            </w:r>
          </w:p>
        </w:tc>
        <w:tc>
          <w:tcPr>
            <w:tcW w:w="2324" w:type="dxa"/>
            <w:vAlign w:val="center"/>
          </w:tcPr>
          <w:p w:rsidR="00825484" w:rsidRPr="00825484" w:rsidRDefault="00825484">
            <w:pPr>
              <w:pStyle w:val="ConsPlusNormal"/>
            </w:pPr>
            <w:r w:rsidRPr="00825484">
              <w:t>удельный расход тепловой энергии в зданиях, строениях, сооружениях организации на 1 куб м объема указанных помещений</w:t>
            </w:r>
          </w:p>
        </w:tc>
        <w:tc>
          <w:tcPr>
            <w:tcW w:w="1424" w:type="dxa"/>
            <w:vAlign w:val="center"/>
          </w:tcPr>
          <w:p w:rsidR="00825484" w:rsidRPr="00825484" w:rsidRDefault="00825484">
            <w:pPr>
              <w:pStyle w:val="ConsPlusNormal"/>
              <w:jc w:val="center"/>
            </w:pPr>
            <w:r w:rsidRPr="00825484">
              <w:t>Гкал/куб. м</w:t>
            </w: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Align w:val="center"/>
          </w:tcPr>
          <w:p w:rsidR="00825484" w:rsidRPr="00825484" w:rsidRDefault="00825484">
            <w:pPr>
              <w:pStyle w:val="ConsPlusNormal"/>
              <w:jc w:val="center"/>
            </w:pPr>
            <w:r w:rsidRPr="00825484">
              <w:t>12.3</w:t>
            </w:r>
          </w:p>
        </w:tc>
        <w:tc>
          <w:tcPr>
            <w:tcW w:w="2324" w:type="dxa"/>
            <w:vAlign w:val="center"/>
          </w:tcPr>
          <w:p w:rsidR="00825484" w:rsidRPr="00825484" w:rsidRDefault="00825484">
            <w:pPr>
              <w:pStyle w:val="ConsPlusNormal"/>
            </w:pPr>
            <w:r w:rsidRPr="00825484">
              <w:t>вода</w:t>
            </w:r>
          </w:p>
        </w:tc>
        <w:tc>
          <w:tcPr>
            <w:tcW w:w="1424" w:type="dxa"/>
            <w:vAlign w:val="center"/>
          </w:tcPr>
          <w:p w:rsidR="00825484" w:rsidRPr="00825484" w:rsidRDefault="00825484">
            <w:pPr>
              <w:pStyle w:val="ConsPlusNormal"/>
              <w:jc w:val="center"/>
            </w:pPr>
            <w:r w:rsidRPr="00825484">
              <w:t>куб. м</w:t>
            </w: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Align w:val="center"/>
          </w:tcPr>
          <w:p w:rsidR="00825484" w:rsidRPr="00825484" w:rsidRDefault="00825484">
            <w:pPr>
              <w:pStyle w:val="ConsPlusNormal"/>
              <w:jc w:val="center"/>
            </w:pPr>
            <w:r w:rsidRPr="00825484">
              <w:lastRenderedPageBreak/>
              <w:t>12.4</w:t>
            </w:r>
          </w:p>
        </w:tc>
        <w:tc>
          <w:tcPr>
            <w:tcW w:w="2324" w:type="dxa"/>
            <w:vAlign w:val="center"/>
          </w:tcPr>
          <w:p w:rsidR="00825484" w:rsidRPr="00825484" w:rsidRDefault="00825484">
            <w:pPr>
              <w:pStyle w:val="ConsPlusNormal"/>
            </w:pPr>
            <w:r w:rsidRPr="00825484">
              <w:t>газ</w:t>
            </w:r>
          </w:p>
        </w:tc>
        <w:tc>
          <w:tcPr>
            <w:tcW w:w="1424" w:type="dxa"/>
            <w:vAlign w:val="center"/>
          </w:tcPr>
          <w:p w:rsidR="00825484" w:rsidRPr="00825484" w:rsidRDefault="00825484">
            <w:pPr>
              <w:pStyle w:val="ConsPlusNormal"/>
              <w:jc w:val="center"/>
            </w:pPr>
            <w:r w:rsidRPr="00825484">
              <w:t>куб. м</w:t>
            </w: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Align w:val="center"/>
          </w:tcPr>
          <w:p w:rsidR="00825484" w:rsidRPr="00825484" w:rsidRDefault="00825484">
            <w:pPr>
              <w:pStyle w:val="ConsPlusNormal"/>
              <w:jc w:val="center"/>
            </w:pPr>
            <w:r w:rsidRPr="00825484">
              <w:t>13</w:t>
            </w:r>
          </w:p>
        </w:tc>
        <w:tc>
          <w:tcPr>
            <w:tcW w:w="2324" w:type="dxa"/>
            <w:vAlign w:val="center"/>
          </w:tcPr>
          <w:p w:rsidR="00825484" w:rsidRPr="00825484" w:rsidRDefault="00825484">
            <w:pPr>
              <w:pStyle w:val="ConsPlusNormal"/>
            </w:pPr>
            <w:r w:rsidRPr="00825484">
              <w:t>Удельный расход горюче-смазочных материалов, используемых для оказания услуг по передаче электрической энергии по электрическим сетям, на 1 км пробега автотранспорта</w:t>
            </w:r>
          </w:p>
        </w:tc>
        <w:tc>
          <w:tcPr>
            <w:tcW w:w="1424" w:type="dxa"/>
            <w:vAlign w:val="center"/>
          </w:tcPr>
          <w:p w:rsidR="00825484" w:rsidRPr="00825484" w:rsidRDefault="00825484">
            <w:pPr>
              <w:pStyle w:val="ConsPlusNormal"/>
              <w:jc w:val="center"/>
            </w:pPr>
            <w:r w:rsidRPr="00825484">
              <w:t>кг/км, л/км</w:t>
            </w: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Align w:val="center"/>
          </w:tcPr>
          <w:p w:rsidR="00825484" w:rsidRPr="00825484" w:rsidRDefault="00825484">
            <w:pPr>
              <w:pStyle w:val="ConsPlusNormal"/>
              <w:jc w:val="center"/>
            </w:pPr>
            <w:r w:rsidRPr="00825484">
              <w:t>13.1</w:t>
            </w:r>
          </w:p>
        </w:tc>
        <w:tc>
          <w:tcPr>
            <w:tcW w:w="2324" w:type="dxa"/>
            <w:vAlign w:val="center"/>
          </w:tcPr>
          <w:p w:rsidR="00825484" w:rsidRPr="00825484" w:rsidRDefault="00825484">
            <w:pPr>
              <w:pStyle w:val="ConsPlusNormal"/>
            </w:pPr>
            <w:r w:rsidRPr="00825484">
              <w:t>Количество километров, пройденных автотранспортом при осуществлении регулируемого вида деятельности</w:t>
            </w:r>
          </w:p>
        </w:tc>
        <w:tc>
          <w:tcPr>
            <w:tcW w:w="1424" w:type="dxa"/>
            <w:vAlign w:val="center"/>
          </w:tcPr>
          <w:p w:rsidR="00825484" w:rsidRPr="00825484" w:rsidRDefault="00825484">
            <w:pPr>
              <w:pStyle w:val="ConsPlusNormal"/>
              <w:jc w:val="center"/>
            </w:pPr>
            <w:r w:rsidRPr="00825484">
              <w:t>км</w:t>
            </w: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Align w:val="center"/>
          </w:tcPr>
          <w:p w:rsidR="00825484" w:rsidRPr="00825484" w:rsidRDefault="00825484">
            <w:pPr>
              <w:pStyle w:val="ConsPlusNormal"/>
              <w:jc w:val="center"/>
            </w:pPr>
            <w:r w:rsidRPr="00825484">
              <w:t>13.2</w:t>
            </w:r>
          </w:p>
        </w:tc>
        <w:tc>
          <w:tcPr>
            <w:tcW w:w="2324" w:type="dxa"/>
            <w:vAlign w:val="center"/>
          </w:tcPr>
          <w:p w:rsidR="00825484" w:rsidRPr="00825484" w:rsidRDefault="00825484">
            <w:pPr>
              <w:pStyle w:val="ConsPlusNormal"/>
            </w:pPr>
            <w:r w:rsidRPr="00825484">
              <w:t>Количество горюче-смазочных материалов, затраченных на осуществление регулируемого вида деятельности</w:t>
            </w:r>
          </w:p>
        </w:tc>
        <w:tc>
          <w:tcPr>
            <w:tcW w:w="1424" w:type="dxa"/>
            <w:vAlign w:val="center"/>
          </w:tcPr>
          <w:p w:rsidR="00825484" w:rsidRPr="00825484" w:rsidRDefault="00825484">
            <w:pPr>
              <w:pStyle w:val="ConsPlusNormal"/>
              <w:jc w:val="center"/>
            </w:pPr>
            <w:r w:rsidRPr="00825484">
              <w:t>кг, л</w:t>
            </w: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Align w:val="center"/>
          </w:tcPr>
          <w:p w:rsidR="00825484" w:rsidRPr="00825484" w:rsidRDefault="00825484">
            <w:pPr>
              <w:pStyle w:val="ConsPlusNormal"/>
              <w:jc w:val="center"/>
            </w:pPr>
            <w:r w:rsidRPr="00825484">
              <w:t>14</w:t>
            </w:r>
          </w:p>
        </w:tc>
        <w:tc>
          <w:tcPr>
            <w:tcW w:w="2324" w:type="dxa"/>
            <w:vAlign w:val="center"/>
          </w:tcPr>
          <w:p w:rsidR="00825484" w:rsidRPr="00825484" w:rsidRDefault="00825484">
            <w:pPr>
              <w:pStyle w:val="ConsPlusNormal"/>
            </w:pPr>
            <w:r w:rsidRPr="00825484">
              <w:t>Оснащенность зданий, строений, сооружений, находящихся в собственности организации (на ином праве), приборами учета энергоресурсов</w:t>
            </w:r>
          </w:p>
        </w:tc>
        <w:tc>
          <w:tcPr>
            <w:tcW w:w="142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Align w:val="center"/>
          </w:tcPr>
          <w:p w:rsidR="00825484" w:rsidRPr="00825484" w:rsidRDefault="00825484">
            <w:pPr>
              <w:pStyle w:val="ConsPlusNormal"/>
              <w:jc w:val="center"/>
            </w:pPr>
            <w:r w:rsidRPr="00825484">
              <w:t>14.1</w:t>
            </w:r>
          </w:p>
        </w:tc>
        <w:tc>
          <w:tcPr>
            <w:tcW w:w="2324" w:type="dxa"/>
            <w:vAlign w:val="center"/>
          </w:tcPr>
          <w:p w:rsidR="00825484" w:rsidRPr="00825484" w:rsidRDefault="00825484">
            <w:pPr>
              <w:pStyle w:val="ConsPlusNormal"/>
            </w:pPr>
            <w:r w:rsidRPr="00825484">
              <w:t>электрическая энергия</w:t>
            </w:r>
          </w:p>
        </w:tc>
        <w:tc>
          <w:tcPr>
            <w:tcW w:w="142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Align w:val="center"/>
          </w:tcPr>
          <w:p w:rsidR="00825484" w:rsidRPr="00825484" w:rsidRDefault="00825484">
            <w:pPr>
              <w:pStyle w:val="ConsPlusNormal"/>
              <w:jc w:val="center"/>
            </w:pPr>
            <w:r w:rsidRPr="00825484">
              <w:t>14.1.1</w:t>
            </w:r>
          </w:p>
        </w:tc>
        <w:tc>
          <w:tcPr>
            <w:tcW w:w="2324" w:type="dxa"/>
            <w:vAlign w:val="center"/>
          </w:tcPr>
          <w:p w:rsidR="00825484" w:rsidRPr="00825484" w:rsidRDefault="00825484">
            <w:pPr>
              <w:pStyle w:val="ConsPlusNormal"/>
            </w:pPr>
            <w:r w:rsidRPr="00825484">
              <w:t>число объектов (приборов учета), подлежащих учету (установке)</w:t>
            </w:r>
          </w:p>
        </w:tc>
        <w:tc>
          <w:tcPr>
            <w:tcW w:w="1424" w:type="dxa"/>
            <w:vAlign w:val="center"/>
          </w:tcPr>
          <w:p w:rsidR="00825484" w:rsidRPr="00825484" w:rsidRDefault="00825484">
            <w:pPr>
              <w:pStyle w:val="ConsPlusNormal"/>
              <w:jc w:val="center"/>
            </w:pPr>
            <w:r w:rsidRPr="00825484">
              <w:t>шт.</w:t>
            </w: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Align w:val="center"/>
          </w:tcPr>
          <w:p w:rsidR="00825484" w:rsidRPr="00825484" w:rsidRDefault="00825484">
            <w:pPr>
              <w:pStyle w:val="ConsPlusNormal"/>
              <w:jc w:val="center"/>
            </w:pPr>
            <w:r w:rsidRPr="00825484">
              <w:lastRenderedPageBreak/>
              <w:t>14.1.2</w:t>
            </w:r>
          </w:p>
        </w:tc>
        <w:tc>
          <w:tcPr>
            <w:tcW w:w="2324" w:type="dxa"/>
            <w:vAlign w:val="center"/>
          </w:tcPr>
          <w:p w:rsidR="00825484" w:rsidRPr="00825484" w:rsidRDefault="00825484">
            <w:pPr>
              <w:pStyle w:val="ConsPlusNormal"/>
            </w:pPr>
            <w:r w:rsidRPr="00825484">
              <w:t>фактически установлено</w:t>
            </w:r>
          </w:p>
        </w:tc>
        <w:tc>
          <w:tcPr>
            <w:tcW w:w="1424" w:type="dxa"/>
            <w:vAlign w:val="center"/>
          </w:tcPr>
          <w:p w:rsidR="00825484" w:rsidRPr="00825484" w:rsidRDefault="00825484">
            <w:pPr>
              <w:pStyle w:val="ConsPlusNormal"/>
              <w:jc w:val="center"/>
            </w:pPr>
            <w:r w:rsidRPr="00825484">
              <w:t>шт.</w:t>
            </w: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Align w:val="center"/>
          </w:tcPr>
          <w:p w:rsidR="00825484" w:rsidRPr="00825484" w:rsidRDefault="00825484">
            <w:pPr>
              <w:pStyle w:val="ConsPlusNormal"/>
              <w:jc w:val="center"/>
            </w:pPr>
            <w:r w:rsidRPr="00825484">
              <w:t>14.1.3</w:t>
            </w:r>
          </w:p>
        </w:tc>
        <w:tc>
          <w:tcPr>
            <w:tcW w:w="2324" w:type="dxa"/>
            <w:vAlign w:val="center"/>
          </w:tcPr>
          <w:p w:rsidR="00825484" w:rsidRPr="00825484" w:rsidRDefault="00825484">
            <w:pPr>
              <w:pStyle w:val="ConsPlusNormal"/>
            </w:pPr>
            <w:r w:rsidRPr="00825484">
              <w:t>подлежит установке</w:t>
            </w:r>
          </w:p>
        </w:tc>
        <w:tc>
          <w:tcPr>
            <w:tcW w:w="1424" w:type="dxa"/>
            <w:vAlign w:val="center"/>
          </w:tcPr>
          <w:p w:rsidR="00825484" w:rsidRPr="00825484" w:rsidRDefault="00825484">
            <w:pPr>
              <w:pStyle w:val="ConsPlusNormal"/>
              <w:jc w:val="center"/>
            </w:pPr>
            <w:r w:rsidRPr="00825484">
              <w:t>шт.</w:t>
            </w: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Align w:val="center"/>
          </w:tcPr>
          <w:p w:rsidR="00825484" w:rsidRPr="00825484" w:rsidRDefault="00825484">
            <w:pPr>
              <w:pStyle w:val="ConsPlusNormal"/>
              <w:jc w:val="center"/>
            </w:pPr>
            <w:r w:rsidRPr="00825484">
              <w:t>14.2</w:t>
            </w:r>
          </w:p>
        </w:tc>
        <w:tc>
          <w:tcPr>
            <w:tcW w:w="2324" w:type="dxa"/>
            <w:vAlign w:val="center"/>
          </w:tcPr>
          <w:p w:rsidR="00825484" w:rsidRPr="00825484" w:rsidRDefault="00825484">
            <w:pPr>
              <w:pStyle w:val="ConsPlusNormal"/>
            </w:pPr>
            <w:r w:rsidRPr="00825484">
              <w:t>тепловая энергия</w:t>
            </w:r>
          </w:p>
        </w:tc>
        <w:tc>
          <w:tcPr>
            <w:tcW w:w="142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Align w:val="center"/>
          </w:tcPr>
          <w:p w:rsidR="00825484" w:rsidRPr="00825484" w:rsidRDefault="00825484">
            <w:pPr>
              <w:pStyle w:val="ConsPlusNormal"/>
              <w:jc w:val="center"/>
            </w:pPr>
            <w:r w:rsidRPr="00825484">
              <w:t>14.2.1</w:t>
            </w:r>
          </w:p>
        </w:tc>
        <w:tc>
          <w:tcPr>
            <w:tcW w:w="2324" w:type="dxa"/>
            <w:vAlign w:val="center"/>
          </w:tcPr>
          <w:p w:rsidR="00825484" w:rsidRPr="00825484" w:rsidRDefault="00825484">
            <w:pPr>
              <w:pStyle w:val="ConsPlusNormal"/>
            </w:pPr>
            <w:r w:rsidRPr="00825484">
              <w:t>число объектов (приборов учета), подлежащих учету (установке)</w:t>
            </w:r>
          </w:p>
        </w:tc>
        <w:tc>
          <w:tcPr>
            <w:tcW w:w="1424" w:type="dxa"/>
            <w:vAlign w:val="center"/>
          </w:tcPr>
          <w:p w:rsidR="00825484" w:rsidRPr="00825484" w:rsidRDefault="00825484">
            <w:pPr>
              <w:pStyle w:val="ConsPlusNormal"/>
              <w:jc w:val="center"/>
            </w:pPr>
            <w:r w:rsidRPr="00825484">
              <w:t>шт.</w:t>
            </w: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Align w:val="center"/>
          </w:tcPr>
          <w:p w:rsidR="00825484" w:rsidRPr="00825484" w:rsidRDefault="00825484">
            <w:pPr>
              <w:pStyle w:val="ConsPlusNormal"/>
              <w:jc w:val="center"/>
            </w:pPr>
            <w:r w:rsidRPr="00825484">
              <w:t>14.2.2</w:t>
            </w:r>
          </w:p>
        </w:tc>
        <w:tc>
          <w:tcPr>
            <w:tcW w:w="2324" w:type="dxa"/>
            <w:vAlign w:val="center"/>
          </w:tcPr>
          <w:p w:rsidR="00825484" w:rsidRPr="00825484" w:rsidRDefault="00825484">
            <w:pPr>
              <w:pStyle w:val="ConsPlusNormal"/>
            </w:pPr>
            <w:r w:rsidRPr="00825484">
              <w:t>фактически установлено</w:t>
            </w:r>
          </w:p>
        </w:tc>
        <w:tc>
          <w:tcPr>
            <w:tcW w:w="1424" w:type="dxa"/>
            <w:vAlign w:val="center"/>
          </w:tcPr>
          <w:p w:rsidR="00825484" w:rsidRPr="00825484" w:rsidRDefault="00825484">
            <w:pPr>
              <w:pStyle w:val="ConsPlusNormal"/>
              <w:jc w:val="center"/>
            </w:pPr>
            <w:r w:rsidRPr="00825484">
              <w:t>шт.</w:t>
            </w: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Align w:val="center"/>
          </w:tcPr>
          <w:p w:rsidR="00825484" w:rsidRPr="00825484" w:rsidRDefault="00825484">
            <w:pPr>
              <w:pStyle w:val="ConsPlusNormal"/>
              <w:jc w:val="center"/>
            </w:pPr>
            <w:r w:rsidRPr="00825484">
              <w:t>14.2.3</w:t>
            </w:r>
          </w:p>
        </w:tc>
        <w:tc>
          <w:tcPr>
            <w:tcW w:w="2324" w:type="dxa"/>
            <w:vAlign w:val="center"/>
          </w:tcPr>
          <w:p w:rsidR="00825484" w:rsidRPr="00825484" w:rsidRDefault="00825484">
            <w:pPr>
              <w:pStyle w:val="ConsPlusNormal"/>
            </w:pPr>
            <w:r w:rsidRPr="00825484">
              <w:t>подлежит установке</w:t>
            </w:r>
          </w:p>
        </w:tc>
        <w:tc>
          <w:tcPr>
            <w:tcW w:w="1424" w:type="dxa"/>
            <w:vAlign w:val="center"/>
          </w:tcPr>
          <w:p w:rsidR="00825484" w:rsidRPr="00825484" w:rsidRDefault="00825484">
            <w:pPr>
              <w:pStyle w:val="ConsPlusNormal"/>
              <w:jc w:val="center"/>
            </w:pPr>
            <w:r w:rsidRPr="00825484">
              <w:t>шт.</w:t>
            </w: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Align w:val="center"/>
          </w:tcPr>
          <w:p w:rsidR="00825484" w:rsidRPr="00825484" w:rsidRDefault="00825484">
            <w:pPr>
              <w:pStyle w:val="ConsPlusNormal"/>
              <w:jc w:val="center"/>
            </w:pPr>
            <w:r w:rsidRPr="00825484">
              <w:t>14.3</w:t>
            </w:r>
          </w:p>
        </w:tc>
        <w:tc>
          <w:tcPr>
            <w:tcW w:w="2324" w:type="dxa"/>
            <w:vAlign w:val="center"/>
          </w:tcPr>
          <w:p w:rsidR="00825484" w:rsidRPr="00825484" w:rsidRDefault="00825484">
            <w:pPr>
              <w:pStyle w:val="ConsPlusNormal"/>
            </w:pPr>
            <w:r w:rsidRPr="00825484">
              <w:t>вода</w:t>
            </w:r>
          </w:p>
        </w:tc>
        <w:tc>
          <w:tcPr>
            <w:tcW w:w="142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Align w:val="center"/>
          </w:tcPr>
          <w:p w:rsidR="00825484" w:rsidRPr="00825484" w:rsidRDefault="00825484">
            <w:pPr>
              <w:pStyle w:val="ConsPlusNormal"/>
              <w:jc w:val="center"/>
            </w:pPr>
            <w:r w:rsidRPr="00825484">
              <w:t>14.3.1</w:t>
            </w:r>
          </w:p>
        </w:tc>
        <w:tc>
          <w:tcPr>
            <w:tcW w:w="2324" w:type="dxa"/>
            <w:vAlign w:val="center"/>
          </w:tcPr>
          <w:p w:rsidR="00825484" w:rsidRPr="00825484" w:rsidRDefault="00825484">
            <w:pPr>
              <w:pStyle w:val="ConsPlusNormal"/>
            </w:pPr>
            <w:r w:rsidRPr="00825484">
              <w:t>число объектов (приборов учета), подлежащих учету (установке)</w:t>
            </w:r>
          </w:p>
        </w:tc>
        <w:tc>
          <w:tcPr>
            <w:tcW w:w="1424" w:type="dxa"/>
            <w:vAlign w:val="center"/>
          </w:tcPr>
          <w:p w:rsidR="00825484" w:rsidRPr="00825484" w:rsidRDefault="00825484">
            <w:pPr>
              <w:pStyle w:val="ConsPlusNormal"/>
              <w:jc w:val="center"/>
            </w:pPr>
            <w:r w:rsidRPr="00825484">
              <w:t>шт.</w:t>
            </w: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Align w:val="center"/>
          </w:tcPr>
          <w:p w:rsidR="00825484" w:rsidRPr="00825484" w:rsidRDefault="00825484">
            <w:pPr>
              <w:pStyle w:val="ConsPlusNormal"/>
              <w:jc w:val="center"/>
            </w:pPr>
            <w:r w:rsidRPr="00825484">
              <w:t>14.3.2</w:t>
            </w:r>
          </w:p>
        </w:tc>
        <w:tc>
          <w:tcPr>
            <w:tcW w:w="2324" w:type="dxa"/>
            <w:vAlign w:val="center"/>
          </w:tcPr>
          <w:p w:rsidR="00825484" w:rsidRPr="00825484" w:rsidRDefault="00825484">
            <w:pPr>
              <w:pStyle w:val="ConsPlusNormal"/>
            </w:pPr>
            <w:r w:rsidRPr="00825484">
              <w:t>фактически установлено</w:t>
            </w:r>
          </w:p>
        </w:tc>
        <w:tc>
          <w:tcPr>
            <w:tcW w:w="1424" w:type="dxa"/>
            <w:vAlign w:val="center"/>
          </w:tcPr>
          <w:p w:rsidR="00825484" w:rsidRPr="00825484" w:rsidRDefault="00825484">
            <w:pPr>
              <w:pStyle w:val="ConsPlusNormal"/>
              <w:jc w:val="center"/>
            </w:pPr>
            <w:r w:rsidRPr="00825484">
              <w:t>шт.</w:t>
            </w: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Align w:val="center"/>
          </w:tcPr>
          <w:p w:rsidR="00825484" w:rsidRPr="00825484" w:rsidRDefault="00825484">
            <w:pPr>
              <w:pStyle w:val="ConsPlusNormal"/>
              <w:jc w:val="center"/>
            </w:pPr>
            <w:r w:rsidRPr="00825484">
              <w:t>14.3.3</w:t>
            </w:r>
          </w:p>
        </w:tc>
        <w:tc>
          <w:tcPr>
            <w:tcW w:w="2324" w:type="dxa"/>
            <w:vAlign w:val="center"/>
          </w:tcPr>
          <w:p w:rsidR="00825484" w:rsidRPr="00825484" w:rsidRDefault="00825484">
            <w:pPr>
              <w:pStyle w:val="ConsPlusNormal"/>
            </w:pPr>
            <w:r w:rsidRPr="00825484">
              <w:t>подлежит установке</w:t>
            </w:r>
          </w:p>
        </w:tc>
        <w:tc>
          <w:tcPr>
            <w:tcW w:w="1424" w:type="dxa"/>
            <w:vAlign w:val="center"/>
          </w:tcPr>
          <w:p w:rsidR="00825484" w:rsidRPr="00825484" w:rsidRDefault="00825484">
            <w:pPr>
              <w:pStyle w:val="ConsPlusNormal"/>
              <w:jc w:val="center"/>
            </w:pPr>
            <w:r w:rsidRPr="00825484">
              <w:t>шт.</w:t>
            </w: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Align w:val="center"/>
          </w:tcPr>
          <w:p w:rsidR="00825484" w:rsidRPr="00825484" w:rsidRDefault="00825484">
            <w:pPr>
              <w:pStyle w:val="ConsPlusNormal"/>
              <w:jc w:val="center"/>
            </w:pPr>
            <w:r w:rsidRPr="00825484">
              <w:t>14.4</w:t>
            </w:r>
          </w:p>
        </w:tc>
        <w:tc>
          <w:tcPr>
            <w:tcW w:w="2324" w:type="dxa"/>
            <w:vAlign w:val="center"/>
          </w:tcPr>
          <w:p w:rsidR="00825484" w:rsidRPr="00825484" w:rsidRDefault="00825484">
            <w:pPr>
              <w:pStyle w:val="ConsPlusNormal"/>
            </w:pPr>
            <w:r w:rsidRPr="00825484">
              <w:t>газ</w:t>
            </w:r>
          </w:p>
        </w:tc>
        <w:tc>
          <w:tcPr>
            <w:tcW w:w="1424"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Align w:val="center"/>
          </w:tcPr>
          <w:p w:rsidR="00825484" w:rsidRPr="00825484" w:rsidRDefault="00825484">
            <w:pPr>
              <w:pStyle w:val="ConsPlusNormal"/>
              <w:jc w:val="center"/>
            </w:pPr>
            <w:r w:rsidRPr="00825484">
              <w:t>14.4.1</w:t>
            </w:r>
          </w:p>
        </w:tc>
        <w:tc>
          <w:tcPr>
            <w:tcW w:w="2324" w:type="dxa"/>
            <w:vAlign w:val="center"/>
          </w:tcPr>
          <w:p w:rsidR="00825484" w:rsidRPr="00825484" w:rsidRDefault="00825484">
            <w:pPr>
              <w:pStyle w:val="ConsPlusNormal"/>
            </w:pPr>
            <w:r w:rsidRPr="00825484">
              <w:t>число объектов (приборов учета), подлежащих учету (установке)</w:t>
            </w:r>
          </w:p>
        </w:tc>
        <w:tc>
          <w:tcPr>
            <w:tcW w:w="1424" w:type="dxa"/>
            <w:vAlign w:val="center"/>
          </w:tcPr>
          <w:p w:rsidR="00825484" w:rsidRPr="00825484" w:rsidRDefault="00825484">
            <w:pPr>
              <w:pStyle w:val="ConsPlusNormal"/>
              <w:jc w:val="center"/>
            </w:pPr>
            <w:r w:rsidRPr="00825484">
              <w:t>шт.</w:t>
            </w: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Align w:val="center"/>
          </w:tcPr>
          <w:p w:rsidR="00825484" w:rsidRPr="00825484" w:rsidRDefault="00825484">
            <w:pPr>
              <w:pStyle w:val="ConsPlusNormal"/>
              <w:jc w:val="center"/>
            </w:pPr>
            <w:r w:rsidRPr="00825484">
              <w:t>14.4.2</w:t>
            </w:r>
          </w:p>
        </w:tc>
        <w:tc>
          <w:tcPr>
            <w:tcW w:w="2324" w:type="dxa"/>
            <w:vAlign w:val="center"/>
          </w:tcPr>
          <w:p w:rsidR="00825484" w:rsidRPr="00825484" w:rsidRDefault="00825484">
            <w:pPr>
              <w:pStyle w:val="ConsPlusNormal"/>
            </w:pPr>
            <w:r w:rsidRPr="00825484">
              <w:t>фактически установлено</w:t>
            </w:r>
          </w:p>
        </w:tc>
        <w:tc>
          <w:tcPr>
            <w:tcW w:w="1424" w:type="dxa"/>
            <w:vAlign w:val="center"/>
          </w:tcPr>
          <w:p w:rsidR="00825484" w:rsidRPr="00825484" w:rsidRDefault="00825484">
            <w:pPr>
              <w:pStyle w:val="ConsPlusNormal"/>
              <w:jc w:val="center"/>
            </w:pPr>
            <w:r w:rsidRPr="00825484">
              <w:t>шт.</w:t>
            </w: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Align w:val="center"/>
          </w:tcPr>
          <w:p w:rsidR="00825484" w:rsidRPr="00825484" w:rsidRDefault="00825484">
            <w:pPr>
              <w:pStyle w:val="ConsPlusNormal"/>
              <w:jc w:val="center"/>
            </w:pPr>
            <w:r w:rsidRPr="00825484">
              <w:t>14.4.3</w:t>
            </w:r>
          </w:p>
        </w:tc>
        <w:tc>
          <w:tcPr>
            <w:tcW w:w="2324" w:type="dxa"/>
            <w:vAlign w:val="center"/>
          </w:tcPr>
          <w:p w:rsidR="00825484" w:rsidRPr="00825484" w:rsidRDefault="00825484">
            <w:pPr>
              <w:pStyle w:val="ConsPlusNormal"/>
            </w:pPr>
            <w:r w:rsidRPr="00825484">
              <w:t>подлежит установке</w:t>
            </w:r>
          </w:p>
        </w:tc>
        <w:tc>
          <w:tcPr>
            <w:tcW w:w="1424" w:type="dxa"/>
            <w:vAlign w:val="center"/>
          </w:tcPr>
          <w:p w:rsidR="00825484" w:rsidRPr="00825484" w:rsidRDefault="00825484">
            <w:pPr>
              <w:pStyle w:val="ConsPlusNormal"/>
              <w:jc w:val="center"/>
            </w:pPr>
            <w:r w:rsidRPr="00825484">
              <w:t>шт.</w:t>
            </w: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Align w:val="center"/>
          </w:tcPr>
          <w:p w:rsidR="00825484" w:rsidRPr="00825484" w:rsidRDefault="00825484">
            <w:pPr>
              <w:pStyle w:val="ConsPlusNormal"/>
              <w:jc w:val="center"/>
            </w:pPr>
            <w:r w:rsidRPr="00825484">
              <w:t>15</w:t>
            </w:r>
          </w:p>
        </w:tc>
        <w:tc>
          <w:tcPr>
            <w:tcW w:w="2324" w:type="dxa"/>
          </w:tcPr>
          <w:p w:rsidR="00825484" w:rsidRPr="00825484" w:rsidRDefault="00825484">
            <w:pPr>
              <w:pStyle w:val="ConsPlusNormal"/>
            </w:pPr>
            <w:r w:rsidRPr="00825484">
              <w:t>Общее количество используемых осветительных устройств</w:t>
            </w:r>
          </w:p>
        </w:tc>
        <w:tc>
          <w:tcPr>
            <w:tcW w:w="1424" w:type="dxa"/>
            <w:vAlign w:val="center"/>
          </w:tcPr>
          <w:p w:rsidR="00825484" w:rsidRPr="00825484" w:rsidRDefault="00825484">
            <w:pPr>
              <w:pStyle w:val="ConsPlusNormal"/>
              <w:jc w:val="center"/>
            </w:pPr>
            <w:r w:rsidRPr="00825484">
              <w:t>шт.</w:t>
            </w: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Align w:val="center"/>
          </w:tcPr>
          <w:p w:rsidR="00825484" w:rsidRPr="00825484" w:rsidRDefault="00825484">
            <w:pPr>
              <w:pStyle w:val="ConsPlusNormal"/>
              <w:jc w:val="center"/>
            </w:pPr>
            <w:r w:rsidRPr="00825484">
              <w:t>15.1</w:t>
            </w:r>
          </w:p>
        </w:tc>
        <w:tc>
          <w:tcPr>
            <w:tcW w:w="2324" w:type="dxa"/>
          </w:tcPr>
          <w:p w:rsidR="00825484" w:rsidRPr="00825484" w:rsidRDefault="00825484">
            <w:pPr>
              <w:pStyle w:val="ConsPlusNormal"/>
            </w:pPr>
            <w:r w:rsidRPr="00825484">
              <w:t xml:space="preserve">Количество осветительных </w:t>
            </w:r>
            <w:r w:rsidRPr="00825484">
              <w:lastRenderedPageBreak/>
              <w:t>устройств с использованием светодиодов</w:t>
            </w:r>
          </w:p>
        </w:tc>
        <w:tc>
          <w:tcPr>
            <w:tcW w:w="1424" w:type="dxa"/>
            <w:vAlign w:val="center"/>
          </w:tcPr>
          <w:p w:rsidR="00825484" w:rsidRPr="00825484" w:rsidRDefault="00825484">
            <w:pPr>
              <w:pStyle w:val="ConsPlusNormal"/>
              <w:jc w:val="center"/>
            </w:pPr>
            <w:r w:rsidRPr="00825484">
              <w:lastRenderedPageBreak/>
              <w:t>шт.</w:t>
            </w: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Align w:val="center"/>
          </w:tcPr>
          <w:p w:rsidR="00825484" w:rsidRPr="00825484" w:rsidRDefault="00825484">
            <w:pPr>
              <w:pStyle w:val="ConsPlusNormal"/>
              <w:jc w:val="center"/>
            </w:pPr>
            <w:r w:rsidRPr="00825484">
              <w:t>15.1.1</w:t>
            </w:r>
          </w:p>
        </w:tc>
        <w:tc>
          <w:tcPr>
            <w:tcW w:w="2324" w:type="dxa"/>
          </w:tcPr>
          <w:p w:rsidR="00825484" w:rsidRPr="00825484" w:rsidRDefault="00825484">
            <w:pPr>
              <w:pStyle w:val="ConsPlusNormal"/>
            </w:pPr>
            <w:r w:rsidRPr="00825484">
              <w:t>фактически установлено за весь период реализации программы</w:t>
            </w:r>
          </w:p>
        </w:tc>
        <w:tc>
          <w:tcPr>
            <w:tcW w:w="1424" w:type="dxa"/>
            <w:vAlign w:val="center"/>
          </w:tcPr>
          <w:p w:rsidR="00825484" w:rsidRPr="00825484" w:rsidRDefault="00825484">
            <w:pPr>
              <w:pStyle w:val="ConsPlusNormal"/>
              <w:jc w:val="center"/>
            </w:pPr>
            <w:r w:rsidRPr="00825484">
              <w:t>шт.</w:t>
            </w: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Align w:val="center"/>
          </w:tcPr>
          <w:p w:rsidR="00825484" w:rsidRPr="00825484" w:rsidRDefault="00825484">
            <w:pPr>
              <w:pStyle w:val="ConsPlusNormal"/>
              <w:jc w:val="center"/>
            </w:pPr>
            <w:r w:rsidRPr="00825484">
              <w:t>15.1.2</w:t>
            </w:r>
          </w:p>
        </w:tc>
        <w:tc>
          <w:tcPr>
            <w:tcW w:w="2324" w:type="dxa"/>
          </w:tcPr>
          <w:p w:rsidR="00825484" w:rsidRPr="00825484" w:rsidRDefault="00825484">
            <w:pPr>
              <w:pStyle w:val="ConsPlusNormal"/>
            </w:pPr>
            <w:r w:rsidRPr="00825484">
              <w:t>подлежит установке в периоде</w:t>
            </w:r>
          </w:p>
        </w:tc>
        <w:tc>
          <w:tcPr>
            <w:tcW w:w="1424" w:type="dxa"/>
            <w:vAlign w:val="center"/>
          </w:tcPr>
          <w:p w:rsidR="00825484" w:rsidRPr="00825484" w:rsidRDefault="00825484">
            <w:pPr>
              <w:pStyle w:val="ConsPlusNormal"/>
              <w:jc w:val="center"/>
            </w:pPr>
            <w:r w:rsidRPr="00825484">
              <w:t>шт.</w:t>
            </w: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Align w:val="center"/>
          </w:tcPr>
          <w:p w:rsidR="00825484" w:rsidRPr="00825484" w:rsidRDefault="00825484">
            <w:pPr>
              <w:pStyle w:val="ConsPlusNormal"/>
              <w:jc w:val="center"/>
            </w:pPr>
            <w:r w:rsidRPr="00825484">
              <w:t>16</w:t>
            </w:r>
          </w:p>
        </w:tc>
        <w:tc>
          <w:tcPr>
            <w:tcW w:w="2324" w:type="dxa"/>
            <w:vAlign w:val="center"/>
          </w:tcPr>
          <w:p w:rsidR="00825484" w:rsidRPr="00825484" w:rsidRDefault="00825484">
            <w:pPr>
              <w:pStyle w:val="ConsPlusNormal"/>
            </w:pPr>
            <w:r w:rsidRPr="00825484">
              <w:t>Объем выбросов парниковых газов (CO</w:t>
            </w:r>
            <w:r w:rsidRPr="00825484">
              <w:rPr>
                <w:vertAlign w:val="subscript"/>
              </w:rPr>
              <w:t>2</w:t>
            </w:r>
            <w:r w:rsidRPr="00825484">
              <w:t>) при производстве тепловой энергии</w:t>
            </w:r>
          </w:p>
        </w:tc>
        <w:tc>
          <w:tcPr>
            <w:tcW w:w="1424" w:type="dxa"/>
            <w:vAlign w:val="center"/>
          </w:tcPr>
          <w:p w:rsidR="00825484" w:rsidRPr="00825484" w:rsidRDefault="00825484">
            <w:pPr>
              <w:pStyle w:val="ConsPlusNormal"/>
              <w:jc w:val="center"/>
            </w:pPr>
            <w:r w:rsidRPr="00825484">
              <w:t>т</w:t>
            </w: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r w:rsidR="00825484" w:rsidRPr="00825484">
        <w:tc>
          <w:tcPr>
            <w:tcW w:w="1020" w:type="dxa"/>
            <w:vAlign w:val="center"/>
          </w:tcPr>
          <w:p w:rsidR="00825484" w:rsidRPr="00825484" w:rsidRDefault="00825484">
            <w:pPr>
              <w:pStyle w:val="ConsPlusNormal"/>
              <w:jc w:val="center"/>
            </w:pPr>
            <w:r w:rsidRPr="00825484">
              <w:t>17</w:t>
            </w:r>
          </w:p>
        </w:tc>
        <w:tc>
          <w:tcPr>
            <w:tcW w:w="2324" w:type="dxa"/>
            <w:vAlign w:val="center"/>
          </w:tcPr>
          <w:p w:rsidR="00825484" w:rsidRPr="00825484" w:rsidRDefault="00825484">
            <w:pPr>
              <w:pStyle w:val="ConsPlusNormal"/>
            </w:pPr>
            <w:r w:rsidRPr="00825484">
              <w:t>Объем выбросов парниковых газов (CO</w:t>
            </w:r>
            <w:r w:rsidRPr="00825484">
              <w:rPr>
                <w:vertAlign w:val="subscript"/>
              </w:rPr>
              <w:t>2</w:t>
            </w:r>
            <w:r w:rsidRPr="00825484">
              <w:t>) при производстве тепловой энергии на 1 Гкал отпущенной тепловой энергии с коллекторов</w:t>
            </w:r>
          </w:p>
        </w:tc>
        <w:tc>
          <w:tcPr>
            <w:tcW w:w="1424" w:type="dxa"/>
            <w:vAlign w:val="center"/>
          </w:tcPr>
          <w:p w:rsidR="00825484" w:rsidRPr="00825484" w:rsidRDefault="00825484">
            <w:pPr>
              <w:pStyle w:val="ConsPlusNormal"/>
              <w:jc w:val="center"/>
            </w:pPr>
            <w:r w:rsidRPr="00825484">
              <w:t>т/Гкал</w:t>
            </w: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c>
          <w:tcPr>
            <w:tcW w:w="1065" w:type="dxa"/>
            <w:vAlign w:val="center"/>
          </w:tcPr>
          <w:p w:rsidR="00825484" w:rsidRPr="00825484" w:rsidRDefault="00825484">
            <w:pPr>
              <w:pStyle w:val="ConsPlusNormal"/>
            </w:pPr>
          </w:p>
        </w:tc>
      </w:tr>
    </w:tbl>
    <w:p w:rsidR="00825484" w:rsidRPr="00825484" w:rsidRDefault="00825484">
      <w:pPr>
        <w:pStyle w:val="ConsPlusNormal"/>
        <w:jc w:val="both"/>
      </w:pPr>
    </w:p>
    <w:p w:rsidR="00825484" w:rsidRPr="00825484" w:rsidRDefault="00825484">
      <w:pPr>
        <w:pStyle w:val="ConsPlusNormal"/>
        <w:ind w:firstLine="540"/>
        <w:jc w:val="both"/>
      </w:pPr>
      <w:r w:rsidRPr="00825484">
        <w:t>--------------------------------</w:t>
      </w:r>
    </w:p>
    <w:p w:rsidR="00825484" w:rsidRPr="00825484" w:rsidRDefault="00825484">
      <w:pPr>
        <w:pStyle w:val="ConsPlusNormal"/>
        <w:spacing w:before="260"/>
        <w:ind w:firstLine="540"/>
        <w:jc w:val="both"/>
      </w:pPr>
      <w:r w:rsidRPr="00825484">
        <w:t>&lt;*&gt; j - отчетный год;</w:t>
      </w:r>
    </w:p>
    <w:p w:rsidR="00825484" w:rsidRPr="00825484" w:rsidRDefault="00825484">
      <w:pPr>
        <w:pStyle w:val="ConsPlusNormal"/>
        <w:spacing w:before="260"/>
        <w:ind w:firstLine="540"/>
        <w:jc w:val="both"/>
      </w:pPr>
      <w:bookmarkStart w:id="20" w:name="P1442"/>
      <w:bookmarkEnd w:id="20"/>
      <w:r w:rsidRPr="00825484">
        <w:t>&lt;*&gt; определяется по данным бухгалтерского учета;</w:t>
      </w:r>
    </w:p>
    <w:p w:rsidR="00825484" w:rsidRPr="00825484" w:rsidRDefault="00825484">
      <w:pPr>
        <w:pStyle w:val="ConsPlusNormal"/>
        <w:spacing w:before="260"/>
        <w:ind w:firstLine="540"/>
        <w:jc w:val="both"/>
      </w:pPr>
      <w:bookmarkStart w:id="21" w:name="P1443"/>
      <w:bookmarkEnd w:id="21"/>
      <w:r w:rsidRPr="00825484">
        <w:t>&lt;**&gt; устанавливается уполномоченным федеральным органом исполнительной власти, органом исполнительной власти субъекта Российской Федерации.</w:t>
      </w:r>
    </w:p>
    <w:p w:rsidR="00825484" w:rsidRPr="00825484" w:rsidRDefault="00825484">
      <w:pPr>
        <w:pStyle w:val="ConsPlusNormal"/>
        <w:jc w:val="both"/>
      </w:pPr>
    </w:p>
    <w:p w:rsidR="00825484" w:rsidRPr="00825484" w:rsidRDefault="00825484">
      <w:pPr>
        <w:pStyle w:val="ConsPlusNormal"/>
        <w:jc w:val="both"/>
      </w:pPr>
    </w:p>
    <w:p w:rsidR="00825484" w:rsidRPr="00825484" w:rsidRDefault="00825484">
      <w:pPr>
        <w:pStyle w:val="ConsPlusNormal"/>
        <w:jc w:val="both"/>
      </w:pPr>
    </w:p>
    <w:p w:rsidR="00825484" w:rsidRPr="00825484" w:rsidRDefault="00825484">
      <w:pPr>
        <w:pStyle w:val="ConsPlusNormal"/>
        <w:jc w:val="both"/>
      </w:pPr>
    </w:p>
    <w:p w:rsidR="00825484" w:rsidRPr="00825484" w:rsidRDefault="00825484">
      <w:pPr>
        <w:pStyle w:val="ConsPlusNormal"/>
        <w:jc w:val="both"/>
      </w:pPr>
    </w:p>
    <w:p w:rsidR="00825484" w:rsidRPr="00825484" w:rsidRDefault="00825484">
      <w:pPr>
        <w:pStyle w:val="ConsPlusNormal"/>
        <w:jc w:val="right"/>
        <w:outlineLvl w:val="0"/>
      </w:pPr>
      <w:r w:rsidRPr="00825484">
        <w:t xml:space="preserve">Приложение </w:t>
      </w:r>
      <w:r>
        <w:t>№</w:t>
      </w:r>
      <w:r w:rsidRPr="00825484">
        <w:t xml:space="preserve"> 5</w:t>
      </w:r>
    </w:p>
    <w:p w:rsidR="00825484" w:rsidRPr="00825484" w:rsidRDefault="00825484">
      <w:pPr>
        <w:pStyle w:val="ConsPlusNormal"/>
        <w:jc w:val="right"/>
      </w:pPr>
      <w:r w:rsidRPr="00825484">
        <w:t>к приказу</w:t>
      </w:r>
    </w:p>
    <w:p w:rsidR="00825484" w:rsidRPr="00825484" w:rsidRDefault="00825484">
      <w:pPr>
        <w:pStyle w:val="ConsPlusNormal"/>
        <w:jc w:val="right"/>
      </w:pPr>
      <w:r w:rsidRPr="00825484">
        <w:t>Департамента тарифного регулирования</w:t>
      </w:r>
    </w:p>
    <w:p w:rsidR="00825484" w:rsidRPr="00825484" w:rsidRDefault="00825484">
      <w:pPr>
        <w:pStyle w:val="ConsPlusNormal"/>
        <w:jc w:val="right"/>
      </w:pPr>
      <w:r w:rsidRPr="00825484">
        <w:t>Томской области</w:t>
      </w:r>
    </w:p>
    <w:p w:rsidR="00825484" w:rsidRPr="00825484" w:rsidRDefault="00825484">
      <w:pPr>
        <w:pStyle w:val="ConsPlusNormal"/>
        <w:jc w:val="right"/>
      </w:pPr>
      <w:r w:rsidRPr="00825484">
        <w:t xml:space="preserve">от 28.03.2014 </w:t>
      </w:r>
      <w:r>
        <w:t>№</w:t>
      </w:r>
      <w:r w:rsidRPr="00825484">
        <w:t xml:space="preserve"> 8/45</w:t>
      </w:r>
    </w:p>
    <w:p w:rsidR="00825484" w:rsidRPr="00825484" w:rsidRDefault="00825484">
      <w:pPr>
        <w:pStyle w:val="ConsPlusNormal"/>
        <w:jc w:val="both"/>
      </w:pPr>
    </w:p>
    <w:p w:rsidR="00825484" w:rsidRPr="00825484" w:rsidRDefault="00825484">
      <w:pPr>
        <w:pStyle w:val="ConsPlusNormal"/>
        <w:jc w:val="center"/>
      </w:pPr>
      <w:bookmarkStart w:id="22" w:name="P1455"/>
      <w:bookmarkEnd w:id="22"/>
      <w:r w:rsidRPr="00825484">
        <w:lastRenderedPageBreak/>
        <w:t>ПЕРЕЧЕНЬ</w:t>
      </w:r>
    </w:p>
    <w:p w:rsidR="00825484" w:rsidRPr="00825484" w:rsidRDefault="00825484">
      <w:pPr>
        <w:pStyle w:val="ConsPlusNormal"/>
        <w:jc w:val="center"/>
      </w:pPr>
      <w:r w:rsidRPr="00825484">
        <w:t>ОБЯЗАТЕЛЬНЫХ МЕРОПРИЯТИЙ ПО ЭНЕРГОСБЕРЕЖЕНИЮ</w:t>
      </w:r>
    </w:p>
    <w:p w:rsidR="00825484" w:rsidRPr="00825484" w:rsidRDefault="00825484">
      <w:pPr>
        <w:pStyle w:val="ConsPlusNormal"/>
        <w:jc w:val="center"/>
      </w:pPr>
      <w:r w:rsidRPr="00825484">
        <w:t>И ПОВЫШЕНИЮ ЭНЕРГЕТИЧЕСКОЙ ЭФФЕКТИВНОСТИ</w:t>
      </w:r>
    </w:p>
    <w:p w:rsidR="00825484" w:rsidRPr="00825484" w:rsidRDefault="00825484">
      <w:pPr>
        <w:pStyle w:val="ConsPlusNormal"/>
        <w:jc w:val="center"/>
      </w:pPr>
      <w:r w:rsidRPr="00825484">
        <w:t>(ФОРМА ПРЕДСТАВЛЕНИЯ ОТЧЕТНОСТИ)</w:t>
      </w:r>
    </w:p>
    <w:p w:rsidR="00825484" w:rsidRPr="00825484" w:rsidRDefault="00825484">
      <w:pPr>
        <w:pStyle w:val="ConsPlusNormal"/>
        <w:jc w:val="both"/>
      </w:pPr>
    </w:p>
    <w:p w:rsidR="00825484" w:rsidRPr="00825484" w:rsidRDefault="00825484">
      <w:pPr>
        <w:pStyle w:val="ConsPlusNormal"/>
        <w:jc w:val="right"/>
      </w:pPr>
      <w:r w:rsidRPr="00825484">
        <w:t>Данные указываются без НДС</w:t>
      </w:r>
    </w:p>
    <w:p w:rsidR="00825484" w:rsidRPr="00825484" w:rsidRDefault="00825484">
      <w:pPr>
        <w:pStyle w:val="ConsPlusNormal"/>
        <w:jc w:val="both"/>
      </w:pPr>
    </w:p>
    <w:p w:rsidR="00825484" w:rsidRPr="00825484" w:rsidRDefault="00825484">
      <w:pPr>
        <w:sectPr w:rsidR="00825484" w:rsidRPr="00825484">
          <w:pgSz w:w="11905" w:h="16838"/>
          <w:pgMar w:top="1134" w:right="1134" w:bottom="1134" w:left="1418"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54"/>
        <w:gridCol w:w="624"/>
        <w:gridCol w:w="708"/>
        <w:gridCol w:w="1417"/>
        <w:gridCol w:w="1304"/>
        <w:gridCol w:w="1247"/>
        <w:gridCol w:w="1020"/>
        <w:gridCol w:w="624"/>
        <w:gridCol w:w="708"/>
        <w:gridCol w:w="1417"/>
        <w:gridCol w:w="1304"/>
        <w:gridCol w:w="1191"/>
        <w:gridCol w:w="1020"/>
        <w:gridCol w:w="624"/>
        <w:gridCol w:w="737"/>
        <w:gridCol w:w="1417"/>
        <w:gridCol w:w="1304"/>
        <w:gridCol w:w="1247"/>
        <w:gridCol w:w="1020"/>
      </w:tblGrid>
      <w:tr w:rsidR="00825484" w:rsidRPr="00825484">
        <w:tc>
          <w:tcPr>
            <w:tcW w:w="567" w:type="dxa"/>
            <w:vMerge w:val="restart"/>
            <w:vAlign w:val="center"/>
          </w:tcPr>
          <w:p w:rsidR="00825484" w:rsidRPr="00825484" w:rsidRDefault="00825484">
            <w:pPr>
              <w:pStyle w:val="ConsPlusNormal"/>
              <w:jc w:val="center"/>
            </w:pPr>
            <w:r>
              <w:lastRenderedPageBreak/>
              <w:t>№</w:t>
            </w:r>
            <w:r w:rsidRPr="00825484">
              <w:t xml:space="preserve"> </w:t>
            </w:r>
            <w:proofErr w:type="spellStart"/>
            <w:r w:rsidRPr="00825484">
              <w:t>пп</w:t>
            </w:r>
            <w:proofErr w:type="spellEnd"/>
          </w:p>
        </w:tc>
        <w:tc>
          <w:tcPr>
            <w:tcW w:w="2154" w:type="dxa"/>
            <w:vMerge w:val="restart"/>
            <w:vAlign w:val="center"/>
          </w:tcPr>
          <w:p w:rsidR="00825484" w:rsidRPr="00825484" w:rsidRDefault="00825484">
            <w:pPr>
              <w:pStyle w:val="ConsPlusNormal"/>
              <w:jc w:val="center"/>
            </w:pPr>
            <w:r w:rsidRPr="00825484">
              <w:t>Наименование мероприятий</w:t>
            </w:r>
          </w:p>
        </w:tc>
        <w:tc>
          <w:tcPr>
            <w:tcW w:w="6320" w:type="dxa"/>
            <w:gridSpan w:val="6"/>
          </w:tcPr>
          <w:p w:rsidR="00825484" w:rsidRPr="00825484" w:rsidRDefault="00825484">
            <w:pPr>
              <w:pStyle w:val="ConsPlusNormal"/>
              <w:jc w:val="center"/>
            </w:pPr>
            <w:r w:rsidRPr="00825484">
              <w:t>j год план</w:t>
            </w:r>
          </w:p>
        </w:tc>
        <w:tc>
          <w:tcPr>
            <w:tcW w:w="6264" w:type="dxa"/>
            <w:gridSpan w:val="6"/>
          </w:tcPr>
          <w:p w:rsidR="00825484" w:rsidRPr="00825484" w:rsidRDefault="00825484">
            <w:pPr>
              <w:pStyle w:val="ConsPlusNormal"/>
              <w:jc w:val="center"/>
            </w:pPr>
            <w:r w:rsidRPr="00825484">
              <w:t>j год факт</w:t>
            </w:r>
          </w:p>
        </w:tc>
        <w:tc>
          <w:tcPr>
            <w:tcW w:w="6349" w:type="dxa"/>
            <w:gridSpan w:val="6"/>
          </w:tcPr>
          <w:p w:rsidR="00825484" w:rsidRPr="00825484" w:rsidRDefault="00825484">
            <w:pPr>
              <w:pStyle w:val="ConsPlusNormal"/>
              <w:jc w:val="center"/>
            </w:pPr>
            <w:r w:rsidRPr="00825484">
              <w:t>отклонение факта от плана</w:t>
            </w:r>
          </w:p>
        </w:tc>
      </w:tr>
      <w:tr w:rsidR="00825484" w:rsidRPr="00825484">
        <w:tc>
          <w:tcPr>
            <w:tcW w:w="567" w:type="dxa"/>
            <w:vMerge/>
          </w:tcPr>
          <w:p w:rsidR="00825484" w:rsidRPr="00825484" w:rsidRDefault="00825484">
            <w:pPr>
              <w:spacing w:after="1" w:line="0" w:lineRule="atLeast"/>
            </w:pPr>
          </w:p>
        </w:tc>
        <w:tc>
          <w:tcPr>
            <w:tcW w:w="2154" w:type="dxa"/>
            <w:vMerge/>
          </w:tcPr>
          <w:p w:rsidR="00825484" w:rsidRPr="00825484" w:rsidRDefault="00825484">
            <w:pPr>
              <w:spacing w:after="1" w:line="0" w:lineRule="atLeast"/>
            </w:pPr>
          </w:p>
        </w:tc>
        <w:tc>
          <w:tcPr>
            <w:tcW w:w="624" w:type="dxa"/>
            <w:vAlign w:val="center"/>
          </w:tcPr>
          <w:p w:rsidR="00825484" w:rsidRPr="00825484" w:rsidRDefault="00825484">
            <w:pPr>
              <w:pStyle w:val="ConsPlusNormal"/>
              <w:jc w:val="center"/>
            </w:pPr>
            <w:r w:rsidRPr="00825484">
              <w:t>объем</w:t>
            </w:r>
          </w:p>
        </w:tc>
        <w:tc>
          <w:tcPr>
            <w:tcW w:w="708" w:type="dxa"/>
            <w:vAlign w:val="center"/>
          </w:tcPr>
          <w:p w:rsidR="00825484" w:rsidRPr="00825484" w:rsidRDefault="00825484">
            <w:pPr>
              <w:pStyle w:val="ConsPlusNormal"/>
              <w:jc w:val="center"/>
            </w:pPr>
            <w:r w:rsidRPr="00825484">
              <w:t>Затраты</w:t>
            </w:r>
          </w:p>
        </w:tc>
        <w:tc>
          <w:tcPr>
            <w:tcW w:w="1417" w:type="dxa"/>
            <w:vMerge w:val="restart"/>
            <w:vAlign w:val="center"/>
          </w:tcPr>
          <w:p w:rsidR="00825484" w:rsidRPr="00825484" w:rsidRDefault="00825484">
            <w:pPr>
              <w:pStyle w:val="ConsPlusNormal"/>
              <w:jc w:val="center"/>
            </w:pPr>
            <w:r w:rsidRPr="00825484">
              <w:t>Источник финансирования, за счет средств которого проведено мероприятие</w:t>
            </w:r>
          </w:p>
        </w:tc>
        <w:tc>
          <w:tcPr>
            <w:tcW w:w="1304" w:type="dxa"/>
            <w:vAlign w:val="center"/>
          </w:tcPr>
          <w:p w:rsidR="00825484" w:rsidRPr="00825484" w:rsidRDefault="00825484">
            <w:pPr>
              <w:pStyle w:val="ConsPlusNormal"/>
              <w:jc w:val="center"/>
            </w:pPr>
            <w:r w:rsidRPr="00825484">
              <w:t>технологический эффект</w:t>
            </w:r>
          </w:p>
        </w:tc>
        <w:tc>
          <w:tcPr>
            <w:tcW w:w="1247" w:type="dxa"/>
            <w:vAlign w:val="center"/>
          </w:tcPr>
          <w:p w:rsidR="00825484" w:rsidRPr="00825484" w:rsidRDefault="00825484">
            <w:pPr>
              <w:pStyle w:val="ConsPlusNormal"/>
              <w:jc w:val="center"/>
            </w:pPr>
            <w:r w:rsidRPr="00825484">
              <w:t>экономический эффект</w:t>
            </w:r>
          </w:p>
        </w:tc>
        <w:tc>
          <w:tcPr>
            <w:tcW w:w="1020" w:type="dxa"/>
            <w:vAlign w:val="center"/>
          </w:tcPr>
          <w:p w:rsidR="00825484" w:rsidRPr="00825484" w:rsidRDefault="00825484">
            <w:pPr>
              <w:pStyle w:val="ConsPlusNormal"/>
              <w:jc w:val="center"/>
            </w:pPr>
            <w:r w:rsidRPr="00825484">
              <w:t>срок окупаемости</w:t>
            </w:r>
          </w:p>
        </w:tc>
        <w:tc>
          <w:tcPr>
            <w:tcW w:w="624" w:type="dxa"/>
            <w:vAlign w:val="center"/>
          </w:tcPr>
          <w:p w:rsidR="00825484" w:rsidRPr="00825484" w:rsidRDefault="00825484">
            <w:pPr>
              <w:pStyle w:val="ConsPlusNormal"/>
              <w:jc w:val="center"/>
            </w:pPr>
            <w:r w:rsidRPr="00825484">
              <w:t>объем</w:t>
            </w:r>
          </w:p>
        </w:tc>
        <w:tc>
          <w:tcPr>
            <w:tcW w:w="708" w:type="dxa"/>
            <w:vAlign w:val="center"/>
          </w:tcPr>
          <w:p w:rsidR="00825484" w:rsidRPr="00825484" w:rsidRDefault="00825484">
            <w:pPr>
              <w:pStyle w:val="ConsPlusNormal"/>
              <w:jc w:val="center"/>
            </w:pPr>
            <w:r w:rsidRPr="00825484">
              <w:t>затраты</w:t>
            </w:r>
          </w:p>
        </w:tc>
        <w:tc>
          <w:tcPr>
            <w:tcW w:w="1417" w:type="dxa"/>
            <w:vMerge w:val="restart"/>
          </w:tcPr>
          <w:p w:rsidR="00825484" w:rsidRPr="00825484" w:rsidRDefault="00825484">
            <w:pPr>
              <w:pStyle w:val="ConsPlusNormal"/>
              <w:jc w:val="center"/>
            </w:pPr>
            <w:r w:rsidRPr="00825484">
              <w:t>Источник финансирования, за счет средств которого проведено мероприятие</w:t>
            </w:r>
          </w:p>
        </w:tc>
        <w:tc>
          <w:tcPr>
            <w:tcW w:w="1304" w:type="dxa"/>
            <w:vAlign w:val="center"/>
          </w:tcPr>
          <w:p w:rsidR="00825484" w:rsidRPr="00825484" w:rsidRDefault="00825484">
            <w:pPr>
              <w:pStyle w:val="ConsPlusNormal"/>
              <w:jc w:val="center"/>
            </w:pPr>
            <w:r w:rsidRPr="00825484">
              <w:t>технологический эффект</w:t>
            </w:r>
          </w:p>
        </w:tc>
        <w:tc>
          <w:tcPr>
            <w:tcW w:w="1191" w:type="dxa"/>
            <w:vAlign w:val="center"/>
          </w:tcPr>
          <w:p w:rsidR="00825484" w:rsidRPr="00825484" w:rsidRDefault="00825484">
            <w:pPr>
              <w:pStyle w:val="ConsPlusNormal"/>
              <w:jc w:val="center"/>
            </w:pPr>
            <w:r w:rsidRPr="00825484">
              <w:t>экономический эффект</w:t>
            </w:r>
          </w:p>
        </w:tc>
        <w:tc>
          <w:tcPr>
            <w:tcW w:w="1020" w:type="dxa"/>
            <w:vAlign w:val="center"/>
          </w:tcPr>
          <w:p w:rsidR="00825484" w:rsidRPr="00825484" w:rsidRDefault="00825484">
            <w:pPr>
              <w:pStyle w:val="ConsPlusNormal"/>
              <w:jc w:val="center"/>
            </w:pPr>
            <w:r w:rsidRPr="00825484">
              <w:t>срок окупаемости</w:t>
            </w:r>
          </w:p>
        </w:tc>
        <w:tc>
          <w:tcPr>
            <w:tcW w:w="624" w:type="dxa"/>
            <w:vAlign w:val="center"/>
          </w:tcPr>
          <w:p w:rsidR="00825484" w:rsidRPr="00825484" w:rsidRDefault="00825484">
            <w:pPr>
              <w:pStyle w:val="ConsPlusNormal"/>
              <w:jc w:val="center"/>
            </w:pPr>
            <w:r w:rsidRPr="00825484">
              <w:t>объем</w:t>
            </w:r>
          </w:p>
        </w:tc>
        <w:tc>
          <w:tcPr>
            <w:tcW w:w="737" w:type="dxa"/>
            <w:vAlign w:val="center"/>
          </w:tcPr>
          <w:p w:rsidR="00825484" w:rsidRPr="00825484" w:rsidRDefault="00825484">
            <w:pPr>
              <w:pStyle w:val="ConsPlusNormal"/>
              <w:jc w:val="center"/>
            </w:pPr>
            <w:r w:rsidRPr="00825484">
              <w:t>затраты</w:t>
            </w:r>
          </w:p>
        </w:tc>
        <w:tc>
          <w:tcPr>
            <w:tcW w:w="1417" w:type="dxa"/>
            <w:vMerge w:val="restart"/>
          </w:tcPr>
          <w:p w:rsidR="00825484" w:rsidRPr="00825484" w:rsidRDefault="00825484">
            <w:pPr>
              <w:pStyle w:val="ConsPlusNormal"/>
              <w:jc w:val="center"/>
            </w:pPr>
            <w:r w:rsidRPr="00825484">
              <w:t>Источник финансирования, за счет средств которого проведено мероприятие</w:t>
            </w:r>
          </w:p>
        </w:tc>
        <w:tc>
          <w:tcPr>
            <w:tcW w:w="1304" w:type="dxa"/>
            <w:vAlign w:val="center"/>
          </w:tcPr>
          <w:p w:rsidR="00825484" w:rsidRPr="00825484" w:rsidRDefault="00825484">
            <w:pPr>
              <w:pStyle w:val="ConsPlusNormal"/>
              <w:jc w:val="center"/>
            </w:pPr>
            <w:r w:rsidRPr="00825484">
              <w:t>технологический эффект</w:t>
            </w:r>
          </w:p>
        </w:tc>
        <w:tc>
          <w:tcPr>
            <w:tcW w:w="1247" w:type="dxa"/>
            <w:vAlign w:val="center"/>
          </w:tcPr>
          <w:p w:rsidR="00825484" w:rsidRPr="00825484" w:rsidRDefault="00825484">
            <w:pPr>
              <w:pStyle w:val="ConsPlusNormal"/>
              <w:jc w:val="center"/>
            </w:pPr>
            <w:r w:rsidRPr="00825484">
              <w:t>экономический эффект</w:t>
            </w:r>
          </w:p>
        </w:tc>
        <w:tc>
          <w:tcPr>
            <w:tcW w:w="1020" w:type="dxa"/>
            <w:vAlign w:val="center"/>
          </w:tcPr>
          <w:p w:rsidR="00825484" w:rsidRPr="00825484" w:rsidRDefault="00825484">
            <w:pPr>
              <w:pStyle w:val="ConsPlusNormal"/>
              <w:jc w:val="center"/>
            </w:pPr>
            <w:r w:rsidRPr="00825484">
              <w:t>срок окупаемости</w:t>
            </w:r>
          </w:p>
        </w:tc>
      </w:tr>
      <w:tr w:rsidR="00825484" w:rsidRPr="00825484">
        <w:tc>
          <w:tcPr>
            <w:tcW w:w="567" w:type="dxa"/>
            <w:vMerge/>
          </w:tcPr>
          <w:p w:rsidR="00825484" w:rsidRPr="00825484" w:rsidRDefault="00825484">
            <w:pPr>
              <w:spacing w:after="1" w:line="0" w:lineRule="atLeast"/>
            </w:pPr>
          </w:p>
        </w:tc>
        <w:tc>
          <w:tcPr>
            <w:tcW w:w="2154" w:type="dxa"/>
            <w:vMerge/>
          </w:tcPr>
          <w:p w:rsidR="00825484" w:rsidRPr="00825484" w:rsidRDefault="00825484">
            <w:pPr>
              <w:spacing w:after="1" w:line="0" w:lineRule="atLeast"/>
            </w:pPr>
          </w:p>
        </w:tc>
        <w:tc>
          <w:tcPr>
            <w:tcW w:w="624" w:type="dxa"/>
            <w:vAlign w:val="center"/>
          </w:tcPr>
          <w:p w:rsidR="00825484" w:rsidRPr="00825484" w:rsidRDefault="00825484">
            <w:pPr>
              <w:pStyle w:val="ConsPlusNormal"/>
              <w:jc w:val="center"/>
            </w:pPr>
            <w:r w:rsidRPr="00825484">
              <w:t>шт.</w:t>
            </w:r>
          </w:p>
        </w:tc>
        <w:tc>
          <w:tcPr>
            <w:tcW w:w="708" w:type="dxa"/>
            <w:vAlign w:val="center"/>
          </w:tcPr>
          <w:p w:rsidR="00825484" w:rsidRPr="00825484" w:rsidRDefault="00825484">
            <w:pPr>
              <w:pStyle w:val="ConsPlusNormal"/>
              <w:jc w:val="center"/>
            </w:pPr>
            <w:r w:rsidRPr="00825484">
              <w:t>тыс. руб.</w:t>
            </w:r>
          </w:p>
        </w:tc>
        <w:tc>
          <w:tcPr>
            <w:tcW w:w="1417" w:type="dxa"/>
            <w:vMerge/>
          </w:tcPr>
          <w:p w:rsidR="00825484" w:rsidRPr="00825484" w:rsidRDefault="00825484">
            <w:pPr>
              <w:spacing w:after="1" w:line="0" w:lineRule="atLeast"/>
            </w:pPr>
          </w:p>
        </w:tc>
        <w:tc>
          <w:tcPr>
            <w:tcW w:w="1304" w:type="dxa"/>
            <w:vAlign w:val="center"/>
          </w:tcPr>
          <w:p w:rsidR="00825484" w:rsidRPr="00825484" w:rsidRDefault="00825484">
            <w:pPr>
              <w:pStyle w:val="ConsPlusNormal"/>
              <w:jc w:val="center"/>
            </w:pPr>
            <w:r w:rsidRPr="00825484">
              <w:t>кВт x ч, Гкал, куб. м</w:t>
            </w:r>
          </w:p>
        </w:tc>
        <w:tc>
          <w:tcPr>
            <w:tcW w:w="1247" w:type="dxa"/>
            <w:vAlign w:val="center"/>
          </w:tcPr>
          <w:p w:rsidR="00825484" w:rsidRPr="00825484" w:rsidRDefault="00825484">
            <w:pPr>
              <w:pStyle w:val="ConsPlusNormal"/>
              <w:jc w:val="center"/>
            </w:pPr>
            <w:r w:rsidRPr="00825484">
              <w:t>тыс. руб.</w:t>
            </w:r>
          </w:p>
        </w:tc>
        <w:tc>
          <w:tcPr>
            <w:tcW w:w="1020" w:type="dxa"/>
            <w:vAlign w:val="center"/>
          </w:tcPr>
          <w:p w:rsidR="00825484" w:rsidRPr="00825484" w:rsidRDefault="00825484">
            <w:pPr>
              <w:pStyle w:val="ConsPlusNormal"/>
              <w:jc w:val="center"/>
            </w:pPr>
            <w:r w:rsidRPr="00825484">
              <w:t>лет</w:t>
            </w:r>
          </w:p>
        </w:tc>
        <w:tc>
          <w:tcPr>
            <w:tcW w:w="624" w:type="dxa"/>
            <w:vAlign w:val="center"/>
          </w:tcPr>
          <w:p w:rsidR="00825484" w:rsidRPr="00825484" w:rsidRDefault="00825484">
            <w:pPr>
              <w:pStyle w:val="ConsPlusNormal"/>
              <w:jc w:val="center"/>
            </w:pPr>
            <w:r w:rsidRPr="00825484">
              <w:t>шт.</w:t>
            </w:r>
          </w:p>
        </w:tc>
        <w:tc>
          <w:tcPr>
            <w:tcW w:w="708" w:type="dxa"/>
            <w:vAlign w:val="center"/>
          </w:tcPr>
          <w:p w:rsidR="00825484" w:rsidRPr="00825484" w:rsidRDefault="00825484">
            <w:pPr>
              <w:pStyle w:val="ConsPlusNormal"/>
              <w:jc w:val="center"/>
            </w:pPr>
            <w:r w:rsidRPr="00825484">
              <w:t>тыс. руб.</w:t>
            </w:r>
          </w:p>
        </w:tc>
        <w:tc>
          <w:tcPr>
            <w:tcW w:w="1417" w:type="dxa"/>
            <w:vMerge/>
          </w:tcPr>
          <w:p w:rsidR="00825484" w:rsidRPr="00825484" w:rsidRDefault="00825484">
            <w:pPr>
              <w:spacing w:after="1" w:line="0" w:lineRule="atLeast"/>
            </w:pPr>
          </w:p>
        </w:tc>
        <w:tc>
          <w:tcPr>
            <w:tcW w:w="1304" w:type="dxa"/>
            <w:vAlign w:val="center"/>
          </w:tcPr>
          <w:p w:rsidR="00825484" w:rsidRPr="00825484" w:rsidRDefault="00825484">
            <w:pPr>
              <w:pStyle w:val="ConsPlusNormal"/>
              <w:jc w:val="center"/>
            </w:pPr>
            <w:r w:rsidRPr="00825484">
              <w:t>кВт x ч, Гкал, куб. м</w:t>
            </w:r>
          </w:p>
        </w:tc>
        <w:tc>
          <w:tcPr>
            <w:tcW w:w="1191" w:type="dxa"/>
            <w:vAlign w:val="center"/>
          </w:tcPr>
          <w:p w:rsidR="00825484" w:rsidRPr="00825484" w:rsidRDefault="00825484">
            <w:pPr>
              <w:pStyle w:val="ConsPlusNormal"/>
              <w:jc w:val="center"/>
            </w:pPr>
            <w:r w:rsidRPr="00825484">
              <w:t>тыс. руб.</w:t>
            </w:r>
          </w:p>
        </w:tc>
        <w:tc>
          <w:tcPr>
            <w:tcW w:w="1020" w:type="dxa"/>
            <w:vAlign w:val="center"/>
          </w:tcPr>
          <w:p w:rsidR="00825484" w:rsidRPr="00825484" w:rsidRDefault="00825484">
            <w:pPr>
              <w:pStyle w:val="ConsPlusNormal"/>
              <w:jc w:val="center"/>
            </w:pPr>
            <w:r w:rsidRPr="00825484">
              <w:t>лет</w:t>
            </w:r>
          </w:p>
        </w:tc>
        <w:tc>
          <w:tcPr>
            <w:tcW w:w="624" w:type="dxa"/>
            <w:vAlign w:val="center"/>
          </w:tcPr>
          <w:p w:rsidR="00825484" w:rsidRPr="00825484" w:rsidRDefault="00825484">
            <w:pPr>
              <w:pStyle w:val="ConsPlusNormal"/>
              <w:jc w:val="center"/>
            </w:pPr>
            <w:r w:rsidRPr="00825484">
              <w:t>шт.</w:t>
            </w:r>
          </w:p>
        </w:tc>
        <w:tc>
          <w:tcPr>
            <w:tcW w:w="737" w:type="dxa"/>
            <w:vAlign w:val="center"/>
          </w:tcPr>
          <w:p w:rsidR="00825484" w:rsidRPr="00825484" w:rsidRDefault="00825484">
            <w:pPr>
              <w:pStyle w:val="ConsPlusNormal"/>
              <w:jc w:val="center"/>
            </w:pPr>
            <w:r w:rsidRPr="00825484">
              <w:t>тыс. руб.</w:t>
            </w:r>
          </w:p>
        </w:tc>
        <w:tc>
          <w:tcPr>
            <w:tcW w:w="1417" w:type="dxa"/>
            <w:vMerge/>
          </w:tcPr>
          <w:p w:rsidR="00825484" w:rsidRPr="00825484" w:rsidRDefault="00825484">
            <w:pPr>
              <w:spacing w:after="1" w:line="0" w:lineRule="atLeast"/>
            </w:pPr>
          </w:p>
        </w:tc>
        <w:tc>
          <w:tcPr>
            <w:tcW w:w="1304" w:type="dxa"/>
            <w:vAlign w:val="center"/>
          </w:tcPr>
          <w:p w:rsidR="00825484" w:rsidRPr="00825484" w:rsidRDefault="00825484">
            <w:pPr>
              <w:pStyle w:val="ConsPlusNormal"/>
              <w:jc w:val="center"/>
            </w:pPr>
            <w:r w:rsidRPr="00825484">
              <w:t>кВт x ч, Гкал, куб. м</w:t>
            </w:r>
          </w:p>
        </w:tc>
        <w:tc>
          <w:tcPr>
            <w:tcW w:w="1247" w:type="dxa"/>
            <w:vAlign w:val="center"/>
          </w:tcPr>
          <w:p w:rsidR="00825484" w:rsidRPr="00825484" w:rsidRDefault="00825484">
            <w:pPr>
              <w:pStyle w:val="ConsPlusNormal"/>
              <w:jc w:val="center"/>
            </w:pPr>
            <w:r w:rsidRPr="00825484">
              <w:t>тыс. руб.</w:t>
            </w:r>
          </w:p>
        </w:tc>
        <w:tc>
          <w:tcPr>
            <w:tcW w:w="1020" w:type="dxa"/>
            <w:vAlign w:val="center"/>
          </w:tcPr>
          <w:p w:rsidR="00825484" w:rsidRPr="00825484" w:rsidRDefault="00825484">
            <w:pPr>
              <w:pStyle w:val="ConsPlusNormal"/>
              <w:jc w:val="center"/>
            </w:pPr>
            <w:r w:rsidRPr="00825484">
              <w:t>лет</w:t>
            </w:r>
          </w:p>
        </w:tc>
      </w:tr>
      <w:tr w:rsidR="00825484" w:rsidRPr="00825484">
        <w:tc>
          <w:tcPr>
            <w:tcW w:w="567" w:type="dxa"/>
            <w:vAlign w:val="center"/>
          </w:tcPr>
          <w:p w:rsidR="00825484" w:rsidRPr="00825484" w:rsidRDefault="00825484">
            <w:pPr>
              <w:pStyle w:val="ConsPlusNormal"/>
              <w:jc w:val="center"/>
            </w:pPr>
            <w:r w:rsidRPr="00825484">
              <w:t>1</w:t>
            </w:r>
          </w:p>
        </w:tc>
        <w:tc>
          <w:tcPr>
            <w:tcW w:w="2154" w:type="dxa"/>
            <w:vAlign w:val="center"/>
          </w:tcPr>
          <w:p w:rsidR="00825484" w:rsidRPr="00825484" w:rsidRDefault="00825484">
            <w:pPr>
              <w:pStyle w:val="ConsPlusNormal"/>
              <w:jc w:val="center"/>
            </w:pPr>
            <w:r w:rsidRPr="00825484">
              <w:t>2</w:t>
            </w:r>
          </w:p>
        </w:tc>
        <w:tc>
          <w:tcPr>
            <w:tcW w:w="624" w:type="dxa"/>
            <w:vAlign w:val="center"/>
          </w:tcPr>
          <w:p w:rsidR="00825484" w:rsidRPr="00825484" w:rsidRDefault="00825484">
            <w:pPr>
              <w:pStyle w:val="ConsPlusNormal"/>
              <w:jc w:val="center"/>
            </w:pPr>
            <w:r w:rsidRPr="00825484">
              <w:t>3</w:t>
            </w:r>
          </w:p>
        </w:tc>
        <w:tc>
          <w:tcPr>
            <w:tcW w:w="708" w:type="dxa"/>
            <w:vAlign w:val="center"/>
          </w:tcPr>
          <w:p w:rsidR="00825484" w:rsidRPr="00825484" w:rsidRDefault="00825484">
            <w:pPr>
              <w:pStyle w:val="ConsPlusNormal"/>
              <w:jc w:val="center"/>
            </w:pPr>
            <w:r w:rsidRPr="00825484">
              <w:t>4</w:t>
            </w:r>
          </w:p>
        </w:tc>
        <w:tc>
          <w:tcPr>
            <w:tcW w:w="1417" w:type="dxa"/>
            <w:vAlign w:val="center"/>
          </w:tcPr>
          <w:p w:rsidR="00825484" w:rsidRPr="00825484" w:rsidRDefault="00825484">
            <w:pPr>
              <w:pStyle w:val="ConsPlusNormal"/>
              <w:jc w:val="center"/>
            </w:pPr>
            <w:r w:rsidRPr="00825484">
              <w:t>5</w:t>
            </w:r>
          </w:p>
        </w:tc>
        <w:tc>
          <w:tcPr>
            <w:tcW w:w="1304" w:type="dxa"/>
            <w:vAlign w:val="center"/>
          </w:tcPr>
          <w:p w:rsidR="00825484" w:rsidRPr="00825484" w:rsidRDefault="00825484">
            <w:pPr>
              <w:pStyle w:val="ConsPlusNormal"/>
              <w:jc w:val="center"/>
            </w:pPr>
            <w:r w:rsidRPr="00825484">
              <w:t>6</w:t>
            </w:r>
          </w:p>
        </w:tc>
        <w:tc>
          <w:tcPr>
            <w:tcW w:w="1247" w:type="dxa"/>
            <w:vAlign w:val="center"/>
          </w:tcPr>
          <w:p w:rsidR="00825484" w:rsidRPr="00825484" w:rsidRDefault="00825484">
            <w:pPr>
              <w:pStyle w:val="ConsPlusNormal"/>
              <w:jc w:val="center"/>
            </w:pPr>
            <w:r w:rsidRPr="00825484">
              <w:t>7</w:t>
            </w:r>
          </w:p>
        </w:tc>
        <w:tc>
          <w:tcPr>
            <w:tcW w:w="1020" w:type="dxa"/>
            <w:vAlign w:val="center"/>
          </w:tcPr>
          <w:p w:rsidR="00825484" w:rsidRPr="00825484" w:rsidRDefault="00825484">
            <w:pPr>
              <w:pStyle w:val="ConsPlusNormal"/>
              <w:jc w:val="center"/>
            </w:pPr>
            <w:r w:rsidRPr="00825484">
              <w:t>8</w:t>
            </w:r>
          </w:p>
        </w:tc>
        <w:tc>
          <w:tcPr>
            <w:tcW w:w="624" w:type="dxa"/>
            <w:vAlign w:val="center"/>
          </w:tcPr>
          <w:p w:rsidR="00825484" w:rsidRPr="00825484" w:rsidRDefault="00825484">
            <w:pPr>
              <w:pStyle w:val="ConsPlusNormal"/>
              <w:jc w:val="center"/>
            </w:pPr>
            <w:r w:rsidRPr="00825484">
              <w:t>9</w:t>
            </w:r>
          </w:p>
        </w:tc>
        <w:tc>
          <w:tcPr>
            <w:tcW w:w="708" w:type="dxa"/>
            <w:vAlign w:val="center"/>
          </w:tcPr>
          <w:p w:rsidR="00825484" w:rsidRPr="00825484" w:rsidRDefault="00825484">
            <w:pPr>
              <w:pStyle w:val="ConsPlusNormal"/>
              <w:jc w:val="center"/>
            </w:pPr>
            <w:r w:rsidRPr="00825484">
              <w:t>10</w:t>
            </w:r>
          </w:p>
        </w:tc>
        <w:tc>
          <w:tcPr>
            <w:tcW w:w="1417" w:type="dxa"/>
            <w:vAlign w:val="center"/>
          </w:tcPr>
          <w:p w:rsidR="00825484" w:rsidRPr="00825484" w:rsidRDefault="00825484">
            <w:pPr>
              <w:pStyle w:val="ConsPlusNormal"/>
              <w:jc w:val="center"/>
            </w:pPr>
            <w:r w:rsidRPr="00825484">
              <w:t>11</w:t>
            </w:r>
          </w:p>
        </w:tc>
        <w:tc>
          <w:tcPr>
            <w:tcW w:w="1304" w:type="dxa"/>
            <w:vAlign w:val="center"/>
          </w:tcPr>
          <w:p w:rsidR="00825484" w:rsidRPr="00825484" w:rsidRDefault="00825484">
            <w:pPr>
              <w:pStyle w:val="ConsPlusNormal"/>
              <w:jc w:val="center"/>
            </w:pPr>
            <w:r w:rsidRPr="00825484">
              <w:t>12</w:t>
            </w:r>
          </w:p>
        </w:tc>
        <w:tc>
          <w:tcPr>
            <w:tcW w:w="1191" w:type="dxa"/>
            <w:vAlign w:val="center"/>
          </w:tcPr>
          <w:p w:rsidR="00825484" w:rsidRPr="00825484" w:rsidRDefault="00825484">
            <w:pPr>
              <w:pStyle w:val="ConsPlusNormal"/>
              <w:jc w:val="center"/>
            </w:pPr>
            <w:r w:rsidRPr="00825484">
              <w:t>13</w:t>
            </w:r>
          </w:p>
        </w:tc>
        <w:tc>
          <w:tcPr>
            <w:tcW w:w="1020" w:type="dxa"/>
            <w:vAlign w:val="center"/>
          </w:tcPr>
          <w:p w:rsidR="00825484" w:rsidRPr="00825484" w:rsidRDefault="00825484">
            <w:pPr>
              <w:pStyle w:val="ConsPlusNormal"/>
              <w:jc w:val="center"/>
            </w:pPr>
            <w:r w:rsidRPr="00825484">
              <w:t>14</w:t>
            </w:r>
          </w:p>
        </w:tc>
        <w:tc>
          <w:tcPr>
            <w:tcW w:w="624" w:type="dxa"/>
            <w:vAlign w:val="center"/>
          </w:tcPr>
          <w:p w:rsidR="00825484" w:rsidRPr="00825484" w:rsidRDefault="00825484">
            <w:pPr>
              <w:pStyle w:val="ConsPlusNormal"/>
              <w:jc w:val="center"/>
            </w:pPr>
            <w:r w:rsidRPr="00825484">
              <w:t>15</w:t>
            </w:r>
          </w:p>
        </w:tc>
        <w:tc>
          <w:tcPr>
            <w:tcW w:w="737" w:type="dxa"/>
            <w:vAlign w:val="center"/>
          </w:tcPr>
          <w:p w:rsidR="00825484" w:rsidRPr="00825484" w:rsidRDefault="00825484">
            <w:pPr>
              <w:pStyle w:val="ConsPlusNormal"/>
              <w:jc w:val="center"/>
            </w:pPr>
            <w:r w:rsidRPr="00825484">
              <w:t>16</w:t>
            </w:r>
          </w:p>
        </w:tc>
        <w:tc>
          <w:tcPr>
            <w:tcW w:w="1417" w:type="dxa"/>
            <w:vAlign w:val="center"/>
          </w:tcPr>
          <w:p w:rsidR="00825484" w:rsidRPr="00825484" w:rsidRDefault="00825484">
            <w:pPr>
              <w:pStyle w:val="ConsPlusNormal"/>
              <w:jc w:val="center"/>
            </w:pPr>
            <w:r w:rsidRPr="00825484">
              <w:t>17</w:t>
            </w:r>
          </w:p>
        </w:tc>
        <w:tc>
          <w:tcPr>
            <w:tcW w:w="1304" w:type="dxa"/>
            <w:vAlign w:val="center"/>
          </w:tcPr>
          <w:p w:rsidR="00825484" w:rsidRPr="00825484" w:rsidRDefault="00825484">
            <w:pPr>
              <w:pStyle w:val="ConsPlusNormal"/>
              <w:jc w:val="center"/>
            </w:pPr>
            <w:r w:rsidRPr="00825484">
              <w:t>18</w:t>
            </w:r>
          </w:p>
        </w:tc>
        <w:tc>
          <w:tcPr>
            <w:tcW w:w="1247" w:type="dxa"/>
            <w:vAlign w:val="center"/>
          </w:tcPr>
          <w:p w:rsidR="00825484" w:rsidRPr="00825484" w:rsidRDefault="00825484">
            <w:pPr>
              <w:pStyle w:val="ConsPlusNormal"/>
              <w:jc w:val="center"/>
            </w:pPr>
            <w:r w:rsidRPr="00825484">
              <w:t>19</w:t>
            </w:r>
          </w:p>
        </w:tc>
        <w:tc>
          <w:tcPr>
            <w:tcW w:w="1020" w:type="dxa"/>
            <w:vAlign w:val="center"/>
          </w:tcPr>
          <w:p w:rsidR="00825484" w:rsidRPr="00825484" w:rsidRDefault="00825484">
            <w:pPr>
              <w:pStyle w:val="ConsPlusNormal"/>
              <w:jc w:val="center"/>
            </w:pPr>
            <w:r w:rsidRPr="00825484">
              <w:t>20</w:t>
            </w:r>
          </w:p>
        </w:tc>
      </w:tr>
      <w:tr w:rsidR="00825484" w:rsidRPr="00825484">
        <w:tc>
          <w:tcPr>
            <w:tcW w:w="567" w:type="dxa"/>
          </w:tcPr>
          <w:p w:rsidR="00825484" w:rsidRPr="00825484" w:rsidRDefault="00825484">
            <w:pPr>
              <w:pStyle w:val="ConsPlusNormal"/>
              <w:jc w:val="center"/>
            </w:pPr>
            <w:r w:rsidRPr="00825484">
              <w:t>1</w:t>
            </w:r>
          </w:p>
        </w:tc>
        <w:tc>
          <w:tcPr>
            <w:tcW w:w="2154" w:type="dxa"/>
          </w:tcPr>
          <w:p w:rsidR="00825484" w:rsidRPr="00825484" w:rsidRDefault="00825484">
            <w:pPr>
              <w:pStyle w:val="ConsPlusNormal"/>
            </w:pPr>
            <w:r w:rsidRPr="00825484">
              <w:t xml:space="preserve">Мероприятия по модернизации, замене оборудования, используемого для выработки тепловой энергии, производства воды, передачи (транспортировки) тепловой энергии, газа, воды, сточной жидкости, с целью повышения КПД </w:t>
            </w:r>
            <w:r w:rsidRPr="00825484">
              <w:lastRenderedPageBreak/>
              <w:t>оборудования</w:t>
            </w:r>
          </w:p>
        </w:tc>
        <w:tc>
          <w:tcPr>
            <w:tcW w:w="624" w:type="dxa"/>
          </w:tcPr>
          <w:p w:rsidR="00825484" w:rsidRPr="00825484" w:rsidRDefault="00825484">
            <w:pPr>
              <w:pStyle w:val="ConsPlusNormal"/>
            </w:pPr>
          </w:p>
        </w:tc>
        <w:tc>
          <w:tcPr>
            <w:tcW w:w="708"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247" w:type="dxa"/>
          </w:tcPr>
          <w:p w:rsidR="00825484" w:rsidRPr="00825484" w:rsidRDefault="00825484">
            <w:pPr>
              <w:pStyle w:val="ConsPlusNormal"/>
            </w:pPr>
          </w:p>
        </w:tc>
        <w:tc>
          <w:tcPr>
            <w:tcW w:w="1020" w:type="dxa"/>
          </w:tcPr>
          <w:p w:rsidR="00825484" w:rsidRPr="00825484" w:rsidRDefault="00825484">
            <w:pPr>
              <w:pStyle w:val="ConsPlusNormal"/>
            </w:pPr>
          </w:p>
        </w:tc>
        <w:tc>
          <w:tcPr>
            <w:tcW w:w="624" w:type="dxa"/>
          </w:tcPr>
          <w:p w:rsidR="00825484" w:rsidRPr="00825484" w:rsidRDefault="00825484">
            <w:pPr>
              <w:pStyle w:val="ConsPlusNormal"/>
            </w:pPr>
          </w:p>
        </w:tc>
        <w:tc>
          <w:tcPr>
            <w:tcW w:w="708"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191" w:type="dxa"/>
          </w:tcPr>
          <w:p w:rsidR="00825484" w:rsidRPr="00825484" w:rsidRDefault="00825484">
            <w:pPr>
              <w:pStyle w:val="ConsPlusNormal"/>
            </w:pPr>
          </w:p>
        </w:tc>
        <w:tc>
          <w:tcPr>
            <w:tcW w:w="1020" w:type="dxa"/>
          </w:tcPr>
          <w:p w:rsidR="00825484" w:rsidRPr="00825484" w:rsidRDefault="00825484">
            <w:pPr>
              <w:pStyle w:val="ConsPlusNormal"/>
            </w:pPr>
          </w:p>
        </w:tc>
        <w:tc>
          <w:tcPr>
            <w:tcW w:w="624" w:type="dxa"/>
          </w:tcPr>
          <w:p w:rsidR="00825484" w:rsidRPr="00825484" w:rsidRDefault="00825484">
            <w:pPr>
              <w:pStyle w:val="ConsPlusNormal"/>
            </w:pPr>
          </w:p>
        </w:tc>
        <w:tc>
          <w:tcPr>
            <w:tcW w:w="737"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247" w:type="dxa"/>
          </w:tcPr>
          <w:p w:rsidR="00825484" w:rsidRPr="00825484" w:rsidRDefault="00825484">
            <w:pPr>
              <w:pStyle w:val="ConsPlusNormal"/>
            </w:pPr>
          </w:p>
        </w:tc>
        <w:tc>
          <w:tcPr>
            <w:tcW w:w="1020" w:type="dxa"/>
          </w:tcPr>
          <w:p w:rsidR="00825484" w:rsidRPr="00825484" w:rsidRDefault="00825484">
            <w:pPr>
              <w:pStyle w:val="ConsPlusNormal"/>
            </w:pPr>
          </w:p>
        </w:tc>
      </w:tr>
      <w:tr w:rsidR="00825484" w:rsidRPr="00825484">
        <w:tc>
          <w:tcPr>
            <w:tcW w:w="567" w:type="dxa"/>
          </w:tcPr>
          <w:p w:rsidR="00825484" w:rsidRPr="00825484" w:rsidRDefault="00825484">
            <w:pPr>
              <w:pStyle w:val="ConsPlusNormal"/>
              <w:jc w:val="center"/>
            </w:pPr>
            <w:r w:rsidRPr="00825484">
              <w:t>1.1</w:t>
            </w:r>
          </w:p>
        </w:tc>
        <w:tc>
          <w:tcPr>
            <w:tcW w:w="2154" w:type="dxa"/>
          </w:tcPr>
          <w:p w:rsidR="00825484" w:rsidRPr="00825484" w:rsidRDefault="00825484">
            <w:pPr>
              <w:pStyle w:val="ConsPlusNormal"/>
            </w:pPr>
            <w:r w:rsidRPr="00825484">
              <w:t xml:space="preserve">Мероприятия по проведению ремонтных, регламентных работ по увеличению эффективности работы котельного оборудования, оборудования по </w:t>
            </w:r>
            <w:proofErr w:type="spellStart"/>
            <w:r w:rsidRPr="00825484">
              <w:t>химводоподготовке</w:t>
            </w:r>
            <w:proofErr w:type="spellEnd"/>
            <w:r w:rsidRPr="00825484">
              <w:t>, выполнению замены оборудования, направленные на снижение расхода топлива</w:t>
            </w:r>
          </w:p>
        </w:tc>
        <w:tc>
          <w:tcPr>
            <w:tcW w:w="624" w:type="dxa"/>
          </w:tcPr>
          <w:p w:rsidR="00825484" w:rsidRPr="00825484" w:rsidRDefault="00825484">
            <w:pPr>
              <w:pStyle w:val="ConsPlusNormal"/>
            </w:pPr>
          </w:p>
        </w:tc>
        <w:tc>
          <w:tcPr>
            <w:tcW w:w="708"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247" w:type="dxa"/>
          </w:tcPr>
          <w:p w:rsidR="00825484" w:rsidRPr="00825484" w:rsidRDefault="00825484">
            <w:pPr>
              <w:pStyle w:val="ConsPlusNormal"/>
            </w:pPr>
          </w:p>
        </w:tc>
        <w:tc>
          <w:tcPr>
            <w:tcW w:w="1020" w:type="dxa"/>
          </w:tcPr>
          <w:p w:rsidR="00825484" w:rsidRPr="00825484" w:rsidRDefault="00825484">
            <w:pPr>
              <w:pStyle w:val="ConsPlusNormal"/>
            </w:pPr>
          </w:p>
        </w:tc>
        <w:tc>
          <w:tcPr>
            <w:tcW w:w="624" w:type="dxa"/>
          </w:tcPr>
          <w:p w:rsidR="00825484" w:rsidRPr="00825484" w:rsidRDefault="00825484">
            <w:pPr>
              <w:pStyle w:val="ConsPlusNormal"/>
            </w:pPr>
          </w:p>
        </w:tc>
        <w:tc>
          <w:tcPr>
            <w:tcW w:w="708"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191" w:type="dxa"/>
          </w:tcPr>
          <w:p w:rsidR="00825484" w:rsidRPr="00825484" w:rsidRDefault="00825484">
            <w:pPr>
              <w:pStyle w:val="ConsPlusNormal"/>
            </w:pPr>
          </w:p>
        </w:tc>
        <w:tc>
          <w:tcPr>
            <w:tcW w:w="1020" w:type="dxa"/>
          </w:tcPr>
          <w:p w:rsidR="00825484" w:rsidRPr="00825484" w:rsidRDefault="00825484">
            <w:pPr>
              <w:pStyle w:val="ConsPlusNormal"/>
            </w:pPr>
          </w:p>
        </w:tc>
        <w:tc>
          <w:tcPr>
            <w:tcW w:w="624" w:type="dxa"/>
          </w:tcPr>
          <w:p w:rsidR="00825484" w:rsidRPr="00825484" w:rsidRDefault="00825484">
            <w:pPr>
              <w:pStyle w:val="ConsPlusNormal"/>
            </w:pPr>
          </w:p>
        </w:tc>
        <w:tc>
          <w:tcPr>
            <w:tcW w:w="737"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247" w:type="dxa"/>
          </w:tcPr>
          <w:p w:rsidR="00825484" w:rsidRPr="00825484" w:rsidRDefault="00825484">
            <w:pPr>
              <w:pStyle w:val="ConsPlusNormal"/>
            </w:pPr>
          </w:p>
        </w:tc>
        <w:tc>
          <w:tcPr>
            <w:tcW w:w="1020" w:type="dxa"/>
          </w:tcPr>
          <w:p w:rsidR="00825484" w:rsidRPr="00825484" w:rsidRDefault="00825484">
            <w:pPr>
              <w:pStyle w:val="ConsPlusNormal"/>
            </w:pPr>
          </w:p>
        </w:tc>
      </w:tr>
      <w:tr w:rsidR="00825484" w:rsidRPr="00825484">
        <w:tc>
          <w:tcPr>
            <w:tcW w:w="567" w:type="dxa"/>
          </w:tcPr>
          <w:p w:rsidR="00825484" w:rsidRPr="00825484" w:rsidRDefault="00825484">
            <w:pPr>
              <w:pStyle w:val="ConsPlusNormal"/>
              <w:jc w:val="center"/>
            </w:pPr>
            <w:r w:rsidRPr="00825484">
              <w:t>1.2</w:t>
            </w:r>
          </w:p>
        </w:tc>
        <w:tc>
          <w:tcPr>
            <w:tcW w:w="2154" w:type="dxa"/>
          </w:tcPr>
          <w:p w:rsidR="00825484" w:rsidRPr="00825484" w:rsidRDefault="00825484">
            <w:pPr>
              <w:pStyle w:val="ConsPlusNormal"/>
            </w:pPr>
            <w:r w:rsidRPr="00825484">
              <w:t xml:space="preserve">Мероприятия по модернизации оборудования, используемого для выработки тепловой энергии, передачи тепловой энергии, в том числе замене </w:t>
            </w:r>
            <w:r w:rsidRPr="00825484">
              <w:lastRenderedPageBreak/>
              <w:t>оборудования на оборудование с более высоким коэффициентом полезного действия, внедрение инновационных решений и технологий, направленные на снижение электрической энергии</w:t>
            </w:r>
          </w:p>
        </w:tc>
        <w:tc>
          <w:tcPr>
            <w:tcW w:w="624" w:type="dxa"/>
          </w:tcPr>
          <w:p w:rsidR="00825484" w:rsidRPr="00825484" w:rsidRDefault="00825484">
            <w:pPr>
              <w:pStyle w:val="ConsPlusNormal"/>
            </w:pPr>
          </w:p>
        </w:tc>
        <w:tc>
          <w:tcPr>
            <w:tcW w:w="708"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247" w:type="dxa"/>
          </w:tcPr>
          <w:p w:rsidR="00825484" w:rsidRPr="00825484" w:rsidRDefault="00825484">
            <w:pPr>
              <w:pStyle w:val="ConsPlusNormal"/>
            </w:pPr>
          </w:p>
        </w:tc>
        <w:tc>
          <w:tcPr>
            <w:tcW w:w="1020" w:type="dxa"/>
          </w:tcPr>
          <w:p w:rsidR="00825484" w:rsidRPr="00825484" w:rsidRDefault="00825484">
            <w:pPr>
              <w:pStyle w:val="ConsPlusNormal"/>
            </w:pPr>
          </w:p>
        </w:tc>
        <w:tc>
          <w:tcPr>
            <w:tcW w:w="624" w:type="dxa"/>
          </w:tcPr>
          <w:p w:rsidR="00825484" w:rsidRPr="00825484" w:rsidRDefault="00825484">
            <w:pPr>
              <w:pStyle w:val="ConsPlusNormal"/>
            </w:pPr>
          </w:p>
        </w:tc>
        <w:tc>
          <w:tcPr>
            <w:tcW w:w="708"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191" w:type="dxa"/>
          </w:tcPr>
          <w:p w:rsidR="00825484" w:rsidRPr="00825484" w:rsidRDefault="00825484">
            <w:pPr>
              <w:pStyle w:val="ConsPlusNormal"/>
            </w:pPr>
          </w:p>
        </w:tc>
        <w:tc>
          <w:tcPr>
            <w:tcW w:w="1020" w:type="dxa"/>
          </w:tcPr>
          <w:p w:rsidR="00825484" w:rsidRPr="00825484" w:rsidRDefault="00825484">
            <w:pPr>
              <w:pStyle w:val="ConsPlusNormal"/>
            </w:pPr>
          </w:p>
        </w:tc>
        <w:tc>
          <w:tcPr>
            <w:tcW w:w="624" w:type="dxa"/>
          </w:tcPr>
          <w:p w:rsidR="00825484" w:rsidRPr="00825484" w:rsidRDefault="00825484">
            <w:pPr>
              <w:pStyle w:val="ConsPlusNormal"/>
            </w:pPr>
          </w:p>
        </w:tc>
        <w:tc>
          <w:tcPr>
            <w:tcW w:w="737"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247" w:type="dxa"/>
          </w:tcPr>
          <w:p w:rsidR="00825484" w:rsidRPr="00825484" w:rsidRDefault="00825484">
            <w:pPr>
              <w:pStyle w:val="ConsPlusNormal"/>
            </w:pPr>
          </w:p>
        </w:tc>
        <w:tc>
          <w:tcPr>
            <w:tcW w:w="1020" w:type="dxa"/>
          </w:tcPr>
          <w:p w:rsidR="00825484" w:rsidRPr="00825484" w:rsidRDefault="00825484">
            <w:pPr>
              <w:pStyle w:val="ConsPlusNormal"/>
            </w:pPr>
          </w:p>
        </w:tc>
      </w:tr>
      <w:tr w:rsidR="00825484" w:rsidRPr="00825484">
        <w:tc>
          <w:tcPr>
            <w:tcW w:w="567" w:type="dxa"/>
          </w:tcPr>
          <w:p w:rsidR="00825484" w:rsidRPr="00825484" w:rsidRDefault="00825484">
            <w:pPr>
              <w:pStyle w:val="ConsPlusNormal"/>
              <w:jc w:val="center"/>
            </w:pPr>
            <w:r w:rsidRPr="00825484">
              <w:t>1.3</w:t>
            </w:r>
          </w:p>
        </w:tc>
        <w:tc>
          <w:tcPr>
            <w:tcW w:w="2154" w:type="dxa"/>
          </w:tcPr>
          <w:p w:rsidR="00825484" w:rsidRPr="00825484" w:rsidRDefault="00825484">
            <w:pPr>
              <w:pStyle w:val="ConsPlusNormal"/>
            </w:pPr>
            <w:r w:rsidRPr="00825484">
              <w:t>В случае достижения нормативной (паспортной) величины КПД проводить профилактические работы по поддержанию КПД оборудования в нормативном (паспортном) режиме</w:t>
            </w:r>
          </w:p>
        </w:tc>
        <w:tc>
          <w:tcPr>
            <w:tcW w:w="624" w:type="dxa"/>
          </w:tcPr>
          <w:p w:rsidR="00825484" w:rsidRPr="00825484" w:rsidRDefault="00825484">
            <w:pPr>
              <w:pStyle w:val="ConsPlusNormal"/>
            </w:pPr>
          </w:p>
        </w:tc>
        <w:tc>
          <w:tcPr>
            <w:tcW w:w="708"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247" w:type="dxa"/>
          </w:tcPr>
          <w:p w:rsidR="00825484" w:rsidRPr="00825484" w:rsidRDefault="00825484">
            <w:pPr>
              <w:pStyle w:val="ConsPlusNormal"/>
            </w:pPr>
          </w:p>
        </w:tc>
        <w:tc>
          <w:tcPr>
            <w:tcW w:w="1020" w:type="dxa"/>
          </w:tcPr>
          <w:p w:rsidR="00825484" w:rsidRPr="00825484" w:rsidRDefault="00825484">
            <w:pPr>
              <w:pStyle w:val="ConsPlusNormal"/>
            </w:pPr>
          </w:p>
        </w:tc>
        <w:tc>
          <w:tcPr>
            <w:tcW w:w="624" w:type="dxa"/>
          </w:tcPr>
          <w:p w:rsidR="00825484" w:rsidRPr="00825484" w:rsidRDefault="00825484">
            <w:pPr>
              <w:pStyle w:val="ConsPlusNormal"/>
            </w:pPr>
          </w:p>
        </w:tc>
        <w:tc>
          <w:tcPr>
            <w:tcW w:w="708"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191" w:type="dxa"/>
          </w:tcPr>
          <w:p w:rsidR="00825484" w:rsidRPr="00825484" w:rsidRDefault="00825484">
            <w:pPr>
              <w:pStyle w:val="ConsPlusNormal"/>
            </w:pPr>
          </w:p>
        </w:tc>
        <w:tc>
          <w:tcPr>
            <w:tcW w:w="1020" w:type="dxa"/>
          </w:tcPr>
          <w:p w:rsidR="00825484" w:rsidRPr="00825484" w:rsidRDefault="00825484">
            <w:pPr>
              <w:pStyle w:val="ConsPlusNormal"/>
            </w:pPr>
          </w:p>
        </w:tc>
        <w:tc>
          <w:tcPr>
            <w:tcW w:w="624" w:type="dxa"/>
          </w:tcPr>
          <w:p w:rsidR="00825484" w:rsidRPr="00825484" w:rsidRDefault="00825484">
            <w:pPr>
              <w:pStyle w:val="ConsPlusNormal"/>
            </w:pPr>
          </w:p>
        </w:tc>
        <w:tc>
          <w:tcPr>
            <w:tcW w:w="737"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247" w:type="dxa"/>
          </w:tcPr>
          <w:p w:rsidR="00825484" w:rsidRPr="00825484" w:rsidRDefault="00825484">
            <w:pPr>
              <w:pStyle w:val="ConsPlusNormal"/>
            </w:pPr>
          </w:p>
        </w:tc>
        <w:tc>
          <w:tcPr>
            <w:tcW w:w="1020" w:type="dxa"/>
          </w:tcPr>
          <w:p w:rsidR="00825484" w:rsidRPr="00825484" w:rsidRDefault="00825484">
            <w:pPr>
              <w:pStyle w:val="ConsPlusNormal"/>
            </w:pPr>
          </w:p>
        </w:tc>
      </w:tr>
      <w:tr w:rsidR="00825484" w:rsidRPr="00825484">
        <w:tc>
          <w:tcPr>
            <w:tcW w:w="567" w:type="dxa"/>
          </w:tcPr>
          <w:p w:rsidR="00825484" w:rsidRPr="00825484" w:rsidRDefault="00825484">
            <w:pPr>
              <w:pStyle w:val="ConsPlusNormal"/>
              <w:jc w:val="center"/>
            </w:pPr>
            <w:r w:rsidRPr="00825484">
              <w:t>1.4</w:t>
            </w:r>
          </w:p>
        </w:tc>
        <w:tc>
          <w:tcPr>
            <w:tcW w:w="2154" w:type="dxa"/>
          </w:tcPr>
          <w:p w:rsidR="00825484" w:rsidRPr="00825484" w:rsidRDefault="00825484">
            <w:pPr>
              <w:pStyle w:val="ConsPlusNormal"/>
            </w:pPr>
            <w:r w:rsidRPr="00825484">
              <w:t xml:space="preserve">Прочее </w:t>
            </w:r>
            <w:r w:rsidRPr="00825484">
              <w:lastRenderedPageBreak/>
              <w:t>(расшифровать)</w:t>
            </w:r>
          </w:p>
        </w:tc>
        <w:tc>
          <w:tcPr>
            <w:tcW w:w="624" w:type="dxa"/>
          </w:tcPr>
          <w:p w:rsidR="00825484" w:rsidRPr="00825484" w:rsidRDefault="00825484">
            <w:pPr>
              <w:pStyle w:val="ConsPlusNormal"/>
            </w:pPr>
          </w:p>
        </w:tc>
        <w:tc>
          <w:tcPr>
            <w:tcW w:w="708"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247" w:type="dxa"/>
          </w:tcPr>
          <w:p w:rsidR="00825484" w:rsidRPr="00825484" w:rsidRDefault="00825484">
            <w:pPr>
              <w:pStyle w:val="ConsPlusNormal"/>
            </w:pPr>
          </w:p>
        </w:tc>
        <w:tc>
          <w:tcPr>
            <w:tcW w:w="1020" w:type="dxa"/>
          </w:tcPr>
          <w:p w:rsidR="00825484" w:rsidRPr="00825484" w:rsidRDefault="00825484">
            <w:pPr>
              <w:pStyle w:val="ConsPlusNormal"/>
            </w:pPr>
          </w:p>
        </w:tc>
        <w:tc>
          <w:tcPr>
            <w:tcW w:w="624" w:type="dxa"/>
          </w:tcPr>
          <w:p w:rsidR="00825484" w:rsidRPr="00825484" w:rsidRDefault="00825484">
            <w:pPr>
              <w:pStyle w:val="ConsPlusNormal"/>
            </w:pPr>
          </w:p>
        </w:tc>
        <w:tc>
          <w:tcPr>
            <w:tcW w:w="708"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191" w:type="dxa"/>
          </w:tcPr>
          <w:p w:rsidR="00825484" w:rsidRPr="00825484" w:rsidRDefault="00825484">
            <w:pPr>
              <w:pStyle w:val="ConsPlusNormal"/>
            </w:pPr>
          </w:p>
        </w:tc>
        <w:tc>
          <w:tcPr>
            <w:tcW w:w="1020" w:type="dxa"/>
          </w:tcPr>
          <w:p w:rsidR="00825484" w:rsidRPr="00825484" w:rsidRDefault="00825484">
            <w:pPr>
              <w:pStyle w:val="ConsPlusNormal"/>
            </w:pPr>
          </w:p>
        </w:tc>
        <w:tc>
          <w:tcPr>
            <w:tcW w:w="624" w:type="dxa"/>
          </w:tcPr>
          <w:p w:rsidR="00825484" w:rsidRPr="00825484" w:rsidRDefault="00825484">
            <w:pPr>
              <w:pStyle w:val="ConsPlusNormal"/>
            </w:pPr>
          </w:p>
        </w:tc>
        <w:tc>
          <w:tcPr>
            <w:tcW w:w="737"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247" w:type="dxa"/>
          </w:tcPr>
          <w:p w:rsidR="00825484" w:rsidRPr="00825484" w:rsidRDefault="00825484">
            <w:pPr>
              <w:pStyle w:val="ConsPlusNormal"/>
            </w:pPr>
          </w:p>
        </w:tc>
        <w:tc>
          <w:tcPr>
            <w:tcW w:w="1020" w:type="dxa"/>
          </w:tcPr>
          <w:p w:rsidR="00825484" w:rsidRPr="00825484" w:rsidRDefault="00825484">
            <w:pPr>
              <w:pStyle w:val="ConsPlusNormal"/>
            </w:pPr>
          </w:p>
        </w:tc>
      </w:tr>
      <w:tr w:rsidR="00825484" w:rsidRPr="00825484">
        <w:tc>
          <w:tcPr>
            <w:tcW w:w="567" w:type="dxa"/>
          </w:tcPr>
          <w:p w:rsidR="00825484" w:rsidRPr="00825484" w:rsidRDefault="00825484">
            <w:pPr>
              <w:pStyle w:val="ConsPlusNormal"/>
              <w:jc w:val="center"/>
            </w:pPr>
            <w:r w:rsidRPr="00825484">
              <w:t>2</w:t>
            </w:r>
          </w:p>
        </w:tc>
        <w:tc>
          <w:tcPr>
            <w:tcW w:w="2154" w:type="dxa"/>
          </w:tcPr>
          <w:p w:rsidR="00825484" w:rsidRPr="00825484" w:rsidRDefault="00825484">
            <w:pPr>
              <w:pStyle w:val="ConsPlusNormal"/>
            </w:pPr>
            <w:r w:rsidRPr="00825484">
              <w:t>Мероприятия по сокращению потерь электрической энергии, тепловой энергии, воды при их транспортировке</w:t>
            </w:r>
          </w:p>
        </w:tc>
        <w:tc>
          <w:tcPr>
            <w:tcW w:w="624" w:type="dxa"/>
          </w:tcPr>
          <w:p w:rsidR="00825484" w:rsidRPr="00825484" w:rsidRDefault="00825484">
            <w:pPr>
              <w:pStyle w:val="ConsPlusNormal"/>
            </w:pPr>
          </w:p>
        </w:tc>
        <w:tc>
          <w:tcPr>
            <w:tcW w:w="708"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247" w:type="dxa"/>
          </w:tcPr>
          <w:p w:rsidR="00825484" w:rsidRPr="00825484" w:rsidRDefault="00825484">
            <w:pPr>
              <w:pStyle w:val="ConsPlusNormal"/>
            </w:pPr>
          </w:p>
        </w:tc>
        <w:tc>
          <w:tcPr>
            <w:tcW w:w="1020" w:type="dxa"/>
          </w:tcPr>
          <w:p w:rsidR="00825484" w:rsidRPr="00825484" w:rsidRDefault="00825484">
            <w:pPr>
              <w:pStyle w:val="ConsPlusNormal"/>
            </w:pPr>
          </w:p>
        </w:tc>
        <w:tc>
          <w:tcPr>
            <w:tcW w:w="624" w:type="dxa"/>
          </w:tcPr>
          <w:p w:rsidR="00825484" w:rsidRPr="00825484" w:rsidRDefault="00825484">
            <w:pPr>
              <w:pStyle w:val="ConsPlusNormal"/>
            </w:pPr>
          </w:p>
        </w:tc>
        <w:tc>
          <w:tcPr>
            <w:tcW w:w="708"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191" w:type="dxa"/>
          </w:tcPr>
          <w:p w:rsidR="00825484" w:rsidRPr="00825484" w:rsidRDefault="00825484">
            <w:pPr>
              <w:pStyle w:val="ConsPlusNormal"/>
            </w:pPr>
          </w:p>
        </w:tc>
        <w:tc>
          <w:tcPr>
            <w:tcW w:w="1020" w:type="dxa"/>
          </w:tcPr>
          <w:p w:rsidR="00825484" w:rsidRPr="00825484" w:rsidRDefault="00825484">
            <w:pPr>
              <w:pStyle w:val="ConsPlusNormal"/>
            </w:pPr>
          </w:p>
        </w:tc>
        <w:tc>
          <w:tcPr>
            <w:tcW w:w="624" w:type="dxa"/>
          </w:tcPr>
          <w:p w:rsidR="00825484" w:rsidRPr="00825484" w:rsidRDefault="00825484">
            <w:pPr>
              <w:pStyle w:val="ConsPlusNormal"/>
            </w:pPr>
          </w:p>
        </w:tc>
        <w:tc>
          <w:tcPr>
            <w:tcW w:w="737"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247" w:type="dxa"/>
          </w:tcPr>
          <w:p w:rsidR="00825484" w:rsidRPr="00825484" w:rsidRDefault="00825484">
            <w:pPr>
              <w:pStyle w:val="ConsPlusNormal"/>
            </w:pPr>
          </w:p>
        </w:tc>
        <w:tc>
          <w:tcPr>
            <w:tcW w:w="1020" w:type="dxa"/>
          </w:tcPr>
          <w:p w:rsidR="00825484" w:rsidRPr="00825484" w:rsidRDefault="00825484">
            <w:pPr>
              <w:pStyle w:val="ConsPlusNormal"/>
            </w:pPr>
          </w:p>
        </w:tc>
      </w:tr>
      <w:tr w:rsidR="00825484" w:rsidRPr="00825484">
        <w:tc>
          <w:tcPr>
            <w:tcW w:w="567" w:type="dxa"/>
          </w:tcPr>
          <w:p w:rsidR="00825484" w:rsidRPr="00825484" w:rsidRDefault="00825484">
            <w:pPr>
              <w:pStyle w:val="ConsPlusNormal"/>
              <w:jc w:val="center"/>
            </w:pPr>
            <w:r w:rsidRPr="00825484">
              <w:t>2.1</w:t>
            </w:r>
          </w:p>
        </w:tc>
        <w:tc>
          <w:tcPr>
            <w:tcW w:w="2154" w:type="dxa"/>
          </w:tcPr>
          <w:p w:rsidR="00825484" w:rsidRPr="00825484" w:rsidRDefault="00825484">
            <w:pPr>
              <w:pStyle w:val="ConsPlusNormal"/>
            </w:pPr>
            <w:r w:rsidRPr="00825484">
              <w:t>Ремонт ветхих участков теплотрасс с выполнением изоляционных работ и замены запорной арматуры на теплотрассах</w:t>
            </w:r>
          </w:p>
        </w:tc>
        <w:tc>
          <w:tcPr>
            <w:tcW w:w="624" w:type="dxa"/>
          </w:tcPr>
          <w:p w:rsidR="00825484" w:rsidRPr="00825484" w:rsidRDefault="00825484">
            <w:pPr>
              <w:pStyle w:val="ConsPlusNormal"/>
            </w:pPr>
          </w:p>
        </w:tc>
        <w:tc>
          <w:tcPr>
            <w:tcW w:w="708"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247" w:type="dxa"/>
          </w:tcPr>
          <w:p w:rsidR="00825484" w:rsidRPr="00825484" w:rsidRDefault="00825484">
            <w:pPr>
              <w:pStyle w:val="ConsPlusNormal"/>
            </w:pPr>
          </w:p>
        </w:tc>
        <w:tc>
          <w:tcPr>
            <w:tcW w:w="1020" w:type="dxa"/>
          </w:tcPr>
          <w:p w:rsidR="00825484" w:rsidRPr="00825484" w:rsidRDefault="00825484">
            <w:pPr>
              <w:pStyle w:val="ConsPlusNormal"/>
            </w:pPr>
          </w:p>
        </w:tc>
        <w:tc>
          <w:tcPr>
            <w:tcW w:w="624" w:type="dxa"/>
          </w:tcPr>
          <w:p w:rsidR="00825484" w:rsidRPr="00825484" w:rsidRDefault="00825484">
            <w:pPr>
              <w:pStyle w:val="ConsPlusNormal"/>
            </w:pPr>
          </w:p>
        </w:tc>
        <w:tc>
          <w:tcPr>
            <w:tcW w:w="708"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191" w:type="dxa"/>
          </w:tcPr>
          <w:p w:rsidR="00825484" w:rsidRPr="00825484" w:rsidRDefault="00825484">
            <w:pPr>
              <w:pStyle w:val="ConsPlusNormal"/>
            </w:pPr>
          </w:p>
        </w:tc>
        <w:tc>
          <w:tcPr>
            <w:tcW w:w="1020" w:type="dxa"/>
          </w:tcPr>
          <w:p w:rsidR="00825484" w:rsidRPr="00825484" w:rsidRDefault="00825484">
            <w:pPr>
              <w:pStyle w:val="ConsPlusNormal"/>
            </w:pPr>
          </w:p>
        </w:tc>
        <w:tc>
          <w:tcPr>
            <w:tcW w:w="624" w:type="dxa"/>
          </w:tcPr>
          <w:p w:rsidR="00825484" w:rsidRPr="00825484" w:rsidRDefault="00825484">
            <w:pPr>
              <w:pStyle w:val="ConsPlusNormal"/>
            </w:pPr>
          </w:p>
        </w:tc>
        <w:tc>
          <w:tcPr>
            <w:tcW w:w="737"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247" w:type="dxa"/>
          </w:tcPr>
          <w:p w:rsidR="00825484" w:rsidRPr="00825484" w:rsidRDefault="00825484">
            <w:pPr>
              <w:pStyle w:val="ConsPlusNormal"/>
            </w:pPr>
          </w:p>
        </w:tc>
        <w:tc>
          <w:tcPr>
            <w:tcW w:w="1020" w:type="dxa"/>
          </w:tcPr>
          <w:p w:rsidR="00825484" w:rsidRPr="00825484" w:rsidRDefault="00825484">
            <w:pPr>
              <w:pStyle w:val="ConsPlusNormal"/>
            </w:pPr>
          </w:p>
        </w:tc>
      </w:tr>
      <w:tr w:rsidR="00825484" w:rsidRPr="00825484">
        <w:tc>
          <w:tcPr>
            <w:tcW w:w="567" w:type="dxa"/>
          </w:tcPr>
          <w:p w:rsidR="00825484" w:rsidRPr="00825484" w:rsidRDefault="00825484">
            <w:pPr>
              <w:pStyle w:val="ConsPlusNormal"/>
              <w:jc w:val="center"/>
            </w:pPr>
            <w:r w:rsidRPr="00825484">
              <w:t>2.2</w:t>
            </w:r>
          </w:p>
        </w:tc>
        <w:tc>
          <w:tcPr>
            <w:tcW w:w="2154" w:type="dxa"/>
          </w:tcPr>
          <w:p w:rsidR="00825484" w:rsidRPr="00825484" w:rsidRDefault="00825484">
            <w:pPr>
              <w:pStyle w:val="ConsPlusNormal"/>
            </w:pPr>
            <w:r w:rsidRPr="00825484">
              <w:t xml:space="preserve">В случае доведения фактического уровня потерь до нормативного проводить профилактические работы по поддержанию </w:t>
            </w:r>
            <w:r w:rsidRPr="00825484">
              <w:lastRenderedPageBreak/>
              <w:t>величины потерь тепла в теплотрассах на нормативном уровне</w:t>
            </w:r>
          </w:p>
        </w:tc>
        <w:tc>
          <w:tcPr>
            <w:tcW w:w="624" w:type="dxa"/>
          </w:tcPr>
          <w:p w:rsidR="00825484" w:rsidRPr="00825484" w:rsidRDefault="00825484">
            <w:pPr>
              <w:pStyle w:val="ConsPlusNormal"/>
            </w:pPr>
          </w:p>
        </w:tc>
        <w:tc>
          <w:tcPr>
            <w:tcW w:w="708"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247" w:type="dxa"/>
          </w:tcPr>
          <w:p w:rsidR="00825484" w:rsidRPr="00825484" w:rsidRDefault="00825484">
            <w:pPr>
              <w:pStyle w:val="ConsPlusNormal"/>
            </w:pPr>
          </w:p>
        </w:tc>
        <w:tc>
          <w:tcPr>
            <w:tcW w:w="1020" w:type="dxa"/>
          </w:tcPr>
          <w:p w:rsidR="00825484" w:rsidRPr="00825484" w:rsidRDefault="00825484">
            <w:pPr>
              <w:pStyle w:val="ConsPlusNormal"/>
            </w:pPr>
          </w:p>
        </w:tc>
        <w:tc>
          <w:tcPr>
            <w:tcW w:w="624" w:type="dxa"/>
          </w:tcPr>
          <w:p w:rsidR="00825484" w:rsidRPr="00825484" w:rsidRDefault="00825484">
            <w:pPr>
              <w:pStyle w:val="ConsPlusNormal"/>
            </w:pPr>
          </w:p>
        </w:tc>
        <w:tc>
          <w:tcPr>
            <w:tcW w:w="708"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191" w:type="dxa"/>
          </w:tcPr>
          <w:p w:rsidR="00825484" w:rsidRPr="00825484" w:rsidRDefault="00825484">
            <w:pPr>
              <w:pStyle w:val="ConsPlusNormal"/>
            </w:pPr>
          </w:p>
        </w:tc>
        <w:tc>
          <w:tcPr>
            <w:tcW w:w="1020" w:type="dxa"/>
          </w:tcPr>
          <w:p w:rsidR="00825484" w:rsidRPr="00825484" w:rsidRDefault="00825484">
            <w:pPr>
              <w:pStyle w:val="ConsPlusNormal"/>
            </w:pPr>
          </w:p>
        </w:tc>
        <w:tc>
          <w:tcPr>
            <w:tcW w:w="624" w:type="dxa"/>
          </w:tcPr>
          <w:p w:rsidR="00825484" w:rsidRPr="00825484" w:rsidRDefault="00825484">
            <w:pPr>
              <w:pStyle w:val="ConsPlusNormal"/>
            </w:pPr>
          </w:p>
        </w:tc>
        <w:tc>
          <w:tcPr>
            <w:tcW w:w="737"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247" w:type="dxa"/>
          </w:tcPr>
          <w:p w:rsidR="00825484" w:rsidRPr="00825484" w:rsidRDefault="00825484">
            <w:pPr>
              <w:pStyle w:val="ConsPlusNormal"/>
            </w:pPr>
          </w:p>
        </w:tc>
        <w:tc>
          <w:tcPr>
            <w:tcW w:w="1020" w:type="dxa"/>
          </w:tcPr>
          <w:p w:rsidR="00825484" w:rsidRPr="00825484" w:rsidRDefault="00825484">
            <w:pPr>
              <w:pStyle w:val="ConsPlusNormal"/>
            </w:pPr>
          </w:p>
        </w:tc>
      </w:tr>
      <w:tr w:rsidR="00825484" w:rsidRPr="00825484">
        <w:tc>
          <w:tcPr>
            <w:tcW w:w="567" w:type="dxa"/>
          </w:tcPr>
          <w:p w:rsidR="00825484" w:rsidRPr="00825484" w:rsidRDefault="00825484">
            <w:pPr>
              <w:pStyle w:val="ConsPlusNormal"/>
              <w:jc w:val="center"/>
            </w:pPr>
            <w:r w:rsidRPr="00825484">
              <w:t>2.3</w:t>
            </w:r>
          </w:p>
        </w:tc>
        <w:tc>
          <w:tcPr>
            <w:tcW w:w="2154" w:type="dxa"/>
          </w:tcPr>
          <w:p w:rsidR="00825484" w:rsidRPr="00825484" w:rsidRDefault="00825484">
            <w:pPr>
              <w:pStyle w:val="ConsPlusNormal"/>
            </w:pPr>
            <w:r w:rsidRPr="00825484">
              <w:t>Прочее (расшифровать)</w:t>
            </w:r>
          </w:p>
        </w:tc>
        <w:tc>
          <w:tcPr>
            <w:tcW w:w="624" w:type="dxa"/>
          </w:tcPr>
          <w:p w:rsidR="00825484" w:rsidRPr="00825484" w:rsidRDefault="00825484">
            <w:pPr>
              <w:pStyle w:val="ConsPlusNormal"/>
            </w:pPr>
          </w:p>
        </w:tc>
        <w:tc>
          <w:tcPr>
            <w:tcW w:w="708"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247" w:type="dxa"/>
          </w:tcPr>
          <w:p w:rsidR="00825484" w:rsidRPr="00825484" w:rsidRDefault="00825484">
            <w:pPr>
              <w:pStyle w:val="ConsPlusNormal"/>
            </w:pPr>
          </w:p>
        </w:tc>
        <w:tc>
          <w:tcPr>
            <w:tcW w:w="1020" w:type="dxa"/>
          </w:tcPr>
          <w:p w:rsidR="00825484" w:rsidRPr="00825484" w:rsidRDefault="00825484">
            <w:pPr>
              <w:pStyle w:val="ConsPlusNormal"/>
            </w:pPr>
          </w:p>
        </w:tc>
        <w:tc>
          <w:tcPr>
            <w:tcW w:w="624" w:type="dxa"/>
          </w:tcPr>
          <w:p w:rsidR="00825484" w:rsidRPr="00825484" w:rsidRDefault="00825484">
            <w:pPr>
              <w:pStyle w:val="ConsPlusNormal"/>
            </w:pPr>
          </w:p>
        </w:tc>
        <w:tc>
          <w:tcPr>
            <w:tcW w:w="708"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191" w:type="dxa"/>
          </w:tcPr>
          <w:p w:rsidR="00825484" w:rsidRPr="00825484" w:rsidRDefault="00825484">
            <w:pPr>
              <w:pStyle w:val="ConsPlusNormal"/>
            </w:pPr>
          </w:p>
        </w:tc>
        <w:tc>
          <w:tcPr>
            <w:tcW w:w="1020" w:type="dxa"/>
          </w:tcPr>
          <w:p w:rsidR="00825484" w:rsidRPr="00825484" w:rsidRDefault="00825484">
            <w:pPr>
              <w:pStyle w:val="ConsPlusNormal"/>
            </w:pPr>
          </w:p>
        </w:tc>
        <w:tc>
          <w:tcPr>
            <w:tcW w:w="624" w:type="dxa"/>
          </w:tcPr>
          <w:p w:rsidR="00825484" w:rsidRPr="00825484" w:rsidRDefault="00825484">
            <w:pPr>
              <w:pStyle w:val="ConsPlusNormal"/>
            </w:pPr>
          </w:p>
        </w:tc>
        <w:tc>
          <w:tcPr>
            <w:tcW w:w="737"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247" w:type="dxa"/>
          </w:tcPr>
          <w:p w:rsidR="00825484" w:rsidRPr="00825484" w:rsidRDefault="00825484">
            <w:pPr>
              <w:pStyle w:val="ConsPlusNormal"/>
            </w:pPr>
          </w:p>
        </w:tc>
        <w:tc>
          <w:tcPr>
            <w:tcW w:w="1020" w:type="dxa"/>
          </w:tcPr>
          <w:p w:rsidR="00825484" w:rsidRPr="00825484" w:rsidRDefault="00825484">
            <w:pPr>
              <w:pStyle w:val="ConsPlusNormal"/>
            </w:pPr>
          </w:p>
        </w:tc>
      </w:tr>
      <w:tr w:rsidR="00825484" w:rsidRPr="00825484">
        <w:tc>
          <w:tcPr>
            <w:tcW w:w="567" w:type="dxa"/>
          </w:tcPr>
          <w:p w:rsidR="00825484" w:rsidRPr="00825484" w:rsidRDefault="00825484">
            <w:pPr>
              <w:pStyle w:val="ConsPlusNormal"/>
              <w:jc w:val="center"/>
            </w:pPr>
            <w:r w:rsidRPr="00825484">
              <w:t>3</w:t>
            </w:r>
          </w:p>
        </w:tc>
        <w:tc>
          <w:tcPr>
            <w:tcW w:w="2154" w:type="dxa"/>
          </w:tcPr>
          <w:p w:rsidR="00825484" w:rsidRPr="00825484" w:rsidRDefault="00825484">
            <w:pPr>
              <w:pStyle w:val="ConsPlusNormal"/>
            </w:pPr>
            <w:r w:rsidRPr="00825484">
              <w:t>Иные мероприятия, в том числе организационные</w:t>
            </w:r>
          </w:p>
        </w:tc>
        <w:tc>
          <w:tcPr>
            <w:tcW w:w="624" w:type="dxa"/>
          </w:tcPr>
          <w:p w:rsidR="00825484" w:rsidRPr="00825484" w:rsidRDefault="00825484">
            <w:pPr>
              <w:pStyle w:val="ConsPlusNormal"/>
            </w:pPr>
          </w:p>
        </w:tc>
        <w:tc>
          <w:tcPr>
            <w:tcW w:w="708"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247" w:type="dxa"/>
          </w:tcPr>
          <w:p w:rsidR="00825484" w:rsidRPr="00825484" w:rsidRDefault="00825484">
            <w:pPr>
              <w:pStyle w:val="ConsPlusNormal"/>
            </w:pPr>
          </w:p>
        </w:tc>
        <w:tc>
          <w:tcPr>
            <w:tcW w:w="1020" w:type="dxa"/>
          </w:tcPr>
          <w:p w:rsidR="00825484" w:rsidRPr="00825484" w:rsidRDefault="00825484">
            <w:pPr>
              <w:pStyle w:val="ConsPlusNormal"/>
            </w:pPr>
          </w:p>
        </w:tc>
        <w:tc>
          <w:tcPr>
            <w:tcW w:w="624" w:type="dxa"/>
          </w:tcPr>
          <w:p w:rsidR="00825484" w:rsidRPr="00825484" w:rsidRDefault="00825484">
            <w:pPr>
              <w:pStyle w:val="ConsPlusNormal"/>
            </w:pPr>
          </w:p>
        </w:tc>
        <w:tc>
          <w:tcPr>
            <w:tcW w:w="708"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191" w:type="dxa"/>
          </w:tcPr>
          <w:p w:rsidR="00825484" w:rsidRPr="00825484" w:rsidRDefault="00825484">
            <w:pPr>
              <w:pStyle w:val="ConsPlusNormal"/>
            </w:pPr>
          </w:p>
        </w:tc>
        <w:tc>
          <w:tcPr>
            <w:tcW w:w="1020" w:type="dxa"/>
          </w:tcPr>
          <w:p w:rsidR="00825484" w:rsidRPr="00825484" w:rsidRDefault="00825484">
            <w:pPr>
              <w:pStyle w:val="ConsPlusNormal"/>
            </w:pPr>
          </w:p>
        </w:tc>
        <w:tc>
          <w:tcPr>
            <w:tcW w:w="624" w:type="dxa"/>
          </w:tcPr>
          <w:p w:rsidR="00825484" w:rsidRPr="00825484" w:rsidRDefault="00825484">
            <w:pPr>
              <w:pStyle w:val="ConsPlusNormal"/>
            </w:pPr>
          </w:p>
        </w:tc>
        <w:tc>
          <w:tcPr>
            <w:tcW w:w="737"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247" w:type="dxa"/>
          </w:tcPr>
          <w:p w:rsidR="00825484" w:rsidRPr="00825484" w:rsidRDefault="00825484">
            <w:pPr>
              <w:pStyle w:val="ConsPlusNormal"/>
            </w:pPr>
          </w:p>
        </w:tc>
        <w:tc>
          <w:tcPr>
            <w:tcW w:w="1020" w:type="dxa"/>
          </w:tcPr>
          <w:p w:rsidR="00825484" w:rsidRPr="00825484" w:rsidRDefault="00825484">
            <w:pPr>
              <w:pStyle w:val="ConsPlusNormal"/>
            </w:pPr>
          </w:p>
        </w:tc>
      </w:tr>
      <w:tr w:rsidR="00825484" w:rsidRPr="00825484">
        <w:tc>
          <w:tcPr>
            <w:tcW w:w="567" w:type="dxa"/>
          </w:tcPr>
          <w:p w:rsidR="00825484" w:rsidRPr="00825484" w:rsidRDefault="00825484">
            <w:pPr>
              <w:pStyle w:val="ConsPlusNormal"/>
              <w:jc w:val="center"/>
            </w:pPr>
            <w:r w:rsidRPr="00825484">
              <w:t>3.1</w:t>
            </w:r>
          </w:p>
        </w:tc>
        <w:tc>
          <w:tcPr>
            <w:tcW w:w="2154" w:type="dxa"/>
          </w:tcPr>
          <w:p w:rsidR="00825484" w:rsidRPr="00825484" w:rsidRDefault="00825484">
            <w:pPr>
              <w:pStyle w:val="ConsPlusNormal"/>
            </w:pPr>
            <w:r w:rsidRPr="00825484">
              <w:t>Установка приборов учета тепловой энергии в котельных и обеспечение их бесперебойной работы</w:t>
            </w:r>
          </w:p>
        </w:tc>
        <w:tc>
          <w:tcPr>
            <w:tcW w:w="624" w:type="dxa"/>
          </w:tcPr>
          <w:p w:rsidR="00825484" w:rsidRPr="00825484" w:rsidRDefault="00825484">
            <w:pPr>
              <w:pStyle w:val="ConsPlusNormal"/>
            </w:pPr>
          </w:p>
        </w:tc>
        <w:tc>
          <w:tcPr>
            <w:tcW w:w="708"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247" w:type="dxa"/>
          </w:tcPr>
          <w:p w:rsidR="00825484" w:rsidRPr="00825484" w:rsidRDefault="00825484">
            <w:pPr>
              <w:pStyle w:val="ConsPlusNormal"/>
            </w:pPr>
          </w:p>
        </w:tc>
        <w:tc>
          <w:tcPr>
            <w:tcW w:w="1020" w:type="dxa"/>
          </w:tcPr>
          <w:p w:rsidR="00825484" w:rsidRPr="00825484" w:rsidRDefault="00825484">
            <w:pPr>
              <w:pStyle w:val="ConsPlusNormal"/>
            </w:pPr>
          </w:p>
        </w:tc>
        <w:tc>
          <w:tcPr>
            <w:tcW w:w="624" w:type="dxa"/>
          </w:tcPr>
          <w:p w:rsidR="00825484" w:rsidRPr="00825484" w:rsidRDefault="00825484">
            <w:pPr>
              <w:pStyle w:val="ConsPlusNormal"/>
            </w:pPr>
          </w:p>
        </w:tc>
        <w:tc>
          <w:tcPr>
            <w:tcW w:w="708"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191" w:type="dxa"/>
          </w:tcPr>
          <w:p w:rsidR="00825484" w:rsidRPr="00825484" w:rsidRDefault="00825484">
            <w:pPr>
              <w:pStyle w:val="ConsPlusNormal"/>
            </w:pPr>
          </w:p>
        </w:tc>
        <w:tc>
          <w:tcPr>
            <w:tcW w:w="1020" w:type="dxa"/>
          </w:tcPr>
          <w:p w:rsidR="00825484" w:rsidRPr="00825484" w:rsidRDefault="00825484">
            <w:pPr>
              <w:pStyle w:val="ConsPlusNormal"/>
            </w:pPr>
          </w:p>
        </w:tc>
        <w:tc>
          <w:tcPr>
            <w:tcW w:w="624" w:type="dxa"/>
          </w:tcPr>
          <w:p w:rsidR="00825484" w:rsidRPr="00825484" w:rsidRDefault="00825484">
            <w:pPr>
              <w:pStyle w:val="ConsPlusNormal"/>
            </w:pPr>
          </w:p>
        </w:tc>
        <w:tc>
          <w:tcPr>
            <w:tcW w:w="737"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247" w:type="dxa"/>
          </w:tcPr>
          <w:p w:rsidR="00825484" w:rsidRPr="00825484" w:rsidRDefault="00825484">
            <w:pPr>
              <w:pStyle w:val="ConsPlusNormal"/>
            </w:pPr>
          </w:p>
        </w:tc>
        <w:tc>
          <w:tcPr>
            <w:tcW w:w="1020" w:type="dxa"/>
          </w:tcPr>
          <w:p w:rsidR="00825484" w:rsidRPr="00825484" w:rsidRDefault="00825484">
            <w:pPr>
              <w:pStyle w:val="ConsPlusNormal"/>
            </w:pPr>
          </w:p>
        </w:tc>
      </w:tr>
      <w:tr w:rsidR="00825484" w:rsidRPr="00825484">
        <w:tc>
          <w:tcPr>
            <w:tcW w:w="567" w:type="dxa"/>
          </w:tcPr>
          <w:p w:rsidR="00825484" w:rsidRPr="00825484" w:rsidRDefault="00825484">
            <w:pPr>
              <w:pStyle w:val="ConsPlusNormal"/>
              <w:jc w:val="center"/>
            </w:pPr>
            <w:r w:rsidRPr="00825484">
              <w:t>3.2</w:t>
            </w:r>
          </w:p>
        </w:tc>
        <w:tc>
          <w:tcPr>
            <w:tcW w:w="2154" w:type="dxa"/>
          </w:tcPr>
          <w:p w:rsidR="00825484" w:rsidRPr="00825484" w:rsidRDefault="00825484">
            <w:pPr>
              <w:pStyle w:val="ConsPlusNormal"/>
            </w:pPr>
            <w:r w:rsidRPr="00825484">
              <w:t xml:space="preserve">Оснащение зданий, строений, сооружений, находящихся в собственности (на ином праве) организации теплоснабжения, при </w:t>
            </w:r>
            <w:r w:rsidRPr="00825484">
              <w:lastRenderedPageBreak/>
              <w:t>осуществлении регулируемой деятельности приборами учета воды, тепловой и электрической энергии</w:t>
            </w:r>
          </w:p>
        </w:tc>
        <w:tc>
          <w:tcPr>
            <w:tcW w:w="624" w:type="dxa"/>
          </w:tcPr>
          <w:p w:rsidR="00825484" w:rsidRPr="00825484" w:rsidRDefault="00825484">
            <w:pPr>
              <w:pStyle w:val="ConsPlusNormal"/>
            </w:pPr>
          </w:p>
        </w:tc>
        <w:tc>
          <w:tcPr>
            <w:tcW w:w="708"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247" w:type="dxa"/>
          </w:tcPr>
          <w:p w:rsidR="00825484" w:rsidRPr="00825484" w:rsidRDefault="00825484">
            <w:pPr>
              <w:pStyle w:val="ConsPlusNormal"/>
            </w:pPr>
          </w:p>
        </w:tc>
        <w:tc>
          <w:tcPr>
            <w:tcW w:w="1020" w:type="dxa"/>
          </w:tcPr>
          <w:p w:rsidR="00825484" w:rsidRPr="00825484" w:rsidRDefault="00825484">
            <w:pPr>
              <w:pStyle w:val="ConsPlusNormal"/>
            </w:pPr>
          </w:p>
        </w:tc>
        <w:tc>
          <w:tcPr>
            <w:tcW w:w="624" w:type="dxa"/>
          </w:tcPr>
          <w:p w:rsidR="00825484" w:rsidRPr="00825484" w:rsidRDefault="00825484">
            <w:pPr>
              <w:pStyle w:val="ConsPlusNormal"/>
            </w:pPr>
          </w:p>
        </w:tc>
        <w:tc>
          <w:tcPr>
            <w:tcW w:w="708"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191" w:type="dxa"/>
          </w:tcPr>
          <w:p w:rsidR="00825484" w:rsidRPr="00825484" w:rsidRDefault="00825484">
            <w:pPr>
              <w:pStyle w:val="ConsPlusNormal"/>
            </w:pPr>
          </w:p>
        </w:tc>
        <w:tc>
          <w:tcPr>
            <w:tcW w:w="1020" w:type="dxa"/>
          </w:tcPr>
          <w:p w:rsidR="00825484" w:rsidRPr="00825484" w:rsidRDefault="00825484">
            <w:pPr>
              <w:pStyle w:val="ConsPlusNormal"/>
            </w:pPr>
          </w:p>
        </w:tc>
        <w:tc>
          <w:tcPr>
            <w:tcW w:w="624" w:type="dxa"/>
          </w:tcPr>
          <w:p w:rsidR="00825484" w:rsidRPr="00825484" w:rsidRDefault="00825484">
            <w:pPr>
              <w:pStyle w:val="ConsPlusNormal"/>
            </w:pPr>
          </w:p>
        </w:tc>
        <w:tc>
          <w:tcPr>
            <w:tcW w:w="737"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247" w:type="dxa"/>
          </w:tcPr>
          <w:p w:rsidR="00825484" w:rsidRPr="00825484" w:rsidRDefault="00825484">
            <w:pPr>
              <w:pStyle w:val="ConsPlusNormal"/>
            </w:pPr>
          </w:p>
        </w:tc>
        <w:tc>
          <w:tcPr>
            <w:tcW w:w="1020" w:type="dxa"/>
          </w:tcPr>
          <w:p w:rsidR="00825484" w:rsidRPr="00825484" w:rsidRDefault="00825484">
            <w:pPr>
              <w:pStyle w:val="ConsPlusNormal"/>
            </w:pPr>
          </w:p>
        </w:tc>
      </w:tr>
      <w:tr w:rsidR="00825484" w:rsidRPr="00825484">
        <w:tc>
          <w:tcPr>
            <w:tcW w:w="567" w:type="dxa"/>
          </w:tcPr>
          <w:p w:rsidR="00825484" w:rsidRPr="00825484" w:rsidRDefault="00825484">
            <w:pPr>
              <w:pStyle w:val="ConsPlusNormal"/>
              <w:jc w:val="center"/>
            </w:pPr>
            <w:r w:rsidRPr="00825484">
              <w:t>3.3</w:t>
            </w:r>
          </w:p>
        </w:tc>
        <w:tc>
          <w:tcPr>
            <w:tcW w:w="2154" w:type="dxa"/>
          </w:tcPr>
          <w:p w:rsidR="00825484" w:rsidRPr="00825484" w:rsidRDefault="00825484">
            <w:pPr>
              <w:pStyle w:val="ConsPlusNormal"/>
            </w:pPr>
            <w:r w:rsidRPr="00825484">
              <w:t>Проведение организационных мероприятий по оснащению приборами учета потребления тепловой энергии потребителей</w:t>
            </w:r>
          </w:p>
        </w:tc>
        <w:tc>
          <w:tcPr>
            <w:tcW w:w="624" w:type="dxa"/>
          </w:tcPr>
          <w:p w:rsidR="00825484" w:rsidRPr="00825484" w:rsidRDefault="00825484">
            <w:pPr>
              <w:pStyle w:val="ConsPlusNormal"/>
            </w:pPr>
          </w:p>
        </w:tc>
        <w:tc>
          <w:tcPr>
            <w:tcW w:w="708"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247" w:type="dxa"/>
          </w:tcPr>
          <w:p w:rsidR="00825484" w:rsidRPr="00825484" w:rsidRDefault="00825484">
            <w:pPr>
              <w:pStyle w:val="ConsPlusNormal"/>
            </w:pPr>
          </w:p>
        </w:tc>
        <w:tc>
          <w:tcPr>
            <w:tcW w:w="1020" w:type="dxa"/>
          </w:tcPr>
          <w:p w:rsidR="00825484" w:rsidRPr="00825484" w:rsidRDefault="00825484">
            <w:pPr>
              <w:pStyle w:val="ConsPlusNormal"/>
            </w:pPr>
          </w:p>
        </w:tc>
        <w:tc>
          <w:tcPr>
            <w:tcW w:w="624" w:type="dxa"/>
          </w:tcPr>
          <w:p w:rsidR="00825484" w:rsidRPr="00825484" w:rsidRDefault="00825484">
            <w:pPr>
              <w:pStyle w:val="ConsPlusNormal"/>
            </w:pPr>
          </w:p>
        </w:tc>
        <w:tc>
          <w:tcPr>
            <w:tcW w:w="708"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191" w:type="dxa"/>
          </w:tcPr>
          <w:p w:rsidR="00825484" w:rsidRPr="00825484" w:rsidRDefault="00825484">
            <w:pPr>
              <w:pStyle w:val="ConsPlusNormal"/>
            </w:pPr>
          </w:p>
        </w:tc>
        <w:tc>
          <w:tcPr>
            <w:tcW w:w="1020" w:type="dxa"/>
          </w:tcPr>
          <w:p w:rsidR="00825484" w:rsidRPr="00825484" w:rsidRDefault="00825484">
            <w:pPr>
              <w:pStyle w:val="ConsPlusNormal"/>
            </w:pPr>
          </w:p>
        </w:tc>
        <w:tc>
          <w:tcPr>
            <w:tcW w:w="624" w:type="dxa"/>
          </w:tcPr>
          <w:p w:rsidR="00825484" w:rsidRPr="00825484" w:rsidRDefault="00825484">
            <w:pPr>
              <w:pStyle w:val="ConsPlusNormal"/>
            </w:pPr>
          </w:p>
        </w:tc>
        <w:tc>
          <w:tcPr>
            <w:tcW w:w="737"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247" w:type="dxa"/>
          </w:tcPr>
          <w:p w:rsidR="00825484" w:rsidRPr="00825484" w:rsidRDefault="00825484">
            <w:pPr>
              <w:pStyle w:val="ConsPlusNormal"/>
            </w:pPr>
          </w:p>
        </w:tc>
        <w:tc>
          <w:tcPr>
            <w:tcW w:w="1020" w:type="dxa"/>
          </w:tcPr>
          <w:p w:rsidR="00825484" w:rsidRPr="00825484" w:rsidRDefault="00825484">
            <w:pPr>
              <w:pStyle w:val="ConsPlusNormal"/>
            </w:pPr>
          </w:p>
        </w:tc>
      </w:tr>
      <w:tr w:rsidR="00825484" w:rsidRPr="00825484">
        <w:tc>
          <w:tcPr>
            <w:tcW w:w="567" w:type="dxa"/>
          </w:tcPr>
          <w:p w:rsidR="00825484" w:rsidRPr="00825484" w:rsidRDefault="00825484">
            <w:pPr>
              <w:pStyle w:val="ConsPlusNormal"/>
              <w:jc w:val="center"/>
            </w:pPr>
            <w:r w:rsidRPr="00825484">
              <w:t>3.4</w:t>
            </w:r>
          </w:p>
        </w:tc>
        <w:tc>
          <w:tcPr>
            <w:tcW w:w="2154" w:type="dxa"/>
          </w:tcPr>
          <w:p w:rsidR="00825484" w:rsidRPr="00825484" w:rsidRDefault="00825484">
            <w:pPr>
              <w:pStyle w:val="ConsPlusNormal"/>
            </w:pPr>
            <w:r w:rsidRPr="00825484">
              <w:t>Замена осветительных устройств на осветительные устройства с использованием светодиодов</w:t>
            </w:r>
          </w:p>
        </w:tc>
        <w:tc>
          <w:tcPr>
            <w:tcW w:w="624" w:type="dxa"/>
          </w:tcPr>
          <w:p w:rsidR="00825484" w:rsidRPr="00825484" w:rsidRDefault="00825484">
            <w:pPr>
              <w:pStyle w:val="ConsPlusNormal"/>
            </w:pPr>
          </w:p>
        </w:tc>
        <w:tc>
          <w:tcPr>
            <w:tcW w:w="708"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247" w:type="dxa"/>
          </w:tcPr>
          <w:p w:rsidR="00825484" w:rsidRPr="00825484" w:rsidRDefault="00825484">
            <w:pPr>
              <w:pStyle w:val="ConsPlusNormal"/>
            </w:pPr>
          </w:p>
        </w:tc>
        <w:tc>
          <w:tcPr>
            <w:tcW w:w="1020" w:type="dxa"/>
          </w:tcPr>
          <w:p w:rsidR="00825484" w:rsidRPr="00825484" w:rsidRDefault="00825484">
            <w:pPr>
              <w:pStyle w:val="ConsPlusNormal"/>
            </w:pPr>
          </w:p>
        </w:tc>
        <w:tc>
          <w:tcPr>
            <w:tcW w:w="624" w:type="dxa"/>
          </w:tcPr>
          <w:p w:rsidR="00825484" w:rsidRPr="00825484" w:rsidRDefault="00825484">
            <w:pPr>
              <w:pStyle w:val="ConsPlusNormal"/>
            </w:pPr>
          </w:p>
        </w:tc>
        <w:tc>
          <w:tcPr>
            <w:tcW w:w="708"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191" w:type="dxa"/>
          </w:tcPr>
          <w:p w:rsidR="00825484" w:rsidRPr="00825484" w:rsidRDefault="00825484">
            <w:pPr>
              <w:pStyle w:val="ConsPlusNormal"/>
            </w:pPr>
          </w:p>
        </w:tc>
        <w:tc>
          <w:tcPr>
            <w:tcW w:w="1020" w:type="dxa"/>
          </w:tcPr>
          <w:p w:rsidR="00825484" w:rsidRPr="00825484" w:rsidRDefault="00825484">
            <w:pPr>
              <w:pStyle w:val="ConsPlusNormal"/>
            </w:pPr>
          </w:p>
        </w:tc>
        <w:tc>
          <w:tcPr>
            <w:tcW w:w="624" w:type="dxa"/>
          </w:tcPr>
          <w:p w:rsidR="00825484" w:rsidRPr="00825484" w:rsidRDefault="00825484">
            <w:pPr>
              <w:pStyle w:val="ConsPlusNormal"/>
            </w:pPr>
          </w:p>
        </w:tc>
        <w:tc>
          <w:tcPr>
            <w:tcW w:w="737"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247" w:type="dxa"/>
          </w:tcPr>
          <w:p w:rsidR="00825484" w:rsidRPr="00825484" w:rsidRDefault="00825484">
            <w:pPr>
              <w:pStyle w:val="ConsPlusNormal"/>
            </w:pPr>
          </w:p>
        </w:tc>
        <w:tc>
          <w:tcPr>
            <w:tcW w:w="1020" w:type="dxa"/>
          </w:tcPr>
          <w:p w:rsidR="00825484" w:rsidRPr="00825484" w:rsidRDefault="00825484">
            <w:pPr>
              <w:pStyle w:val="ConsPlusNormal"/>
            </w:pPr>
          </w:p>
        </w:tc>
      </w:tr>
      <w:tr w:rsidR="00825484" w:rsidRPr="00825484">
        <w:tc>
          <w:tcPr>
            <w:tcW w:w="567" w:type="dxa"/>
          </w:tcPr>
          <w:p w:rsidR="00825484" w:rsidRPr="00825484" w:rsidRDefault="00825484">
            <w:pPr>
              <w:pStyle w:val="ConsPlusNormal"/>
              <w:jc w:val="center"/>
            </w:pPr>
            <w:r w:rsidRPr="00825484">
              <w:t>3.5</w:t>
            </w:r>
          </w:p>
        </w:tc>
        <w:tc>
          <w:tcPr>
            <w:tcW w:w="2154" w:type="dxa"/>
          </w:tcPr>
          <w:p w:rsidR="00825484" w:rsidRPr="00825484" w:rsidRDefault="00825484">
            <w:pPr>
              <w:pStyle w:val="ConsPlusNormal"/>
            </w:pPr>
            <w:r w:rsidRPr="00825484">
              <w:t>Прочее (расшифровать)</w:t>
            </w:r>
          </w:p>
        </w:tc>
        <w:tc>
          <w:tcPr>
            <w:tcW w:w="624" w:type="dxa"/>
          </w:tcPr>
          <w:p w:rsidR="00825484" w:rsidRPr="00825484" w:rsidRDefault="00825484">
            <w:pPr>
              <w:pStyle w:val="ConsPlusNormal"/>
            </w:pPr>
          </w:p>
        </w:tc>
        <w:tc>
          <w:tcPr>
            <w:tcW w:w="708"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247" w:type="dxa"/>
          </w:tcPr>
          <w:p w:rsidR="00825484" w:rsidRPr="00825484" w:rsidRDefault="00825484">
            <w:pPr>
              <w:pStyle w:val="ConsPlusNormal"/>
            </w:pPr>
          </w:p>
        </w:tc>
        <w:tc>
          <w:tcPr>
            <w:tcW w:w="1020" w:type="dxa"/>
          </w:tcPr>
          <w:p w:rsidR="00825484" w:rsidRPr="00825484" w:rsidRDefault="00825484">
            <w:pPr>
              <w:pStyle w:val="ConsPlusNormal"/>
            </w:pPr>
          </w:p>
        </w:tc>
        <w:tc>
          <w:tcPr>
            <w:tcW w:w="624" w:type="dxa"/>
          </w:tcPr>
          <w:p w:rsidR="00825484" w:rsidRPr="00825484" w:rsidRDefault="00825484">
            <w:pPr>
              <w:pStyle w:val="ConsPlusNormal"/>
            </w:pPr>
          </w:p>
        </w:tc>
        <w:tc>
          <w:tcPr>
            <w:tcW w:w="708"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191" w:type="dxa"/>
          </w:tcPr>
          <w:p w:rsidR="00825484" w:rsidRPr="00825484" w:rsidRDefault="00825484">
            <w:pPr>
              <w:pStyle w:val="ConsPlusNormal"/>
            </w:pPr>
          </w:p>
        </w:tc>
        <w:tc>
          <w:tcPr>
            <w:tcW w:w="1020" w:type="dxa"/>
          </w:tcPr>
          <w:p w:rsidR="00825484" w:rsidRPr="00825484" w:rsidRDefault="00825484">
            <w:pPr>
              <w:pStyle w:val="ConsPlusNormal"/>
            </w:pPr>
          </w:p>
        </w:tc>
        <w:tc>
          <w:tcPr>
            <w:tcW w:w="624" w:type="dxa"/>
          </w:tcPr>
          <w:p w:rsidR="00825484" w:rsidRPr="00825484" w:rsidRDefault="00825484">
            <w:pPr>
              <w:pStyle w:val="ConsPlusNormal"/>
            </w:pPr>
          </w:p>
        </w:tc>
        <w:tc>
          <w:tcPr>
            <w:tcW w:w="737"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247" w:type="dxa"/>
          </w:tcPr>
          <w:p w:rsidR="00825484" w:rsidRPr="00825484" w:rsidRDefault="00825484">
            <w:pPr>
              <w:pStyle w:val="ConsPlusNormal"/>
            </w:pPr>
          </w:p>
        </w:tc>
        <w:tc>
          <w:tcPr>
            <w:tcW w:w="1020" w:type="dxa"/>
          </w:tcPr>
          <w:p w:rsidR="00825484" w:rsidRPr="00825484" w:rsidRDefault="00825484">
            <w:pPr>
              <w:pStyle w:val="ConsPlusNormal"/>
            </w:pPr>
          </w:p>
        </w:tc>
      </w:tr>
      <w:tr w:rsidR="00825484" w:rsidRPr="00825484">
        <w:tc>
          <w:tcPr>
            <w:tcW w:w="567" w:type="dxa"/>
          </w:tcPr>
          <w:p w:rsidR="00825484" w:rsidRPr="00825484" w:rsidRDefault="00825484">
            <w:pPr>
              <w:pStyle w:val="ConsPlusNormal"/>
              <w:jc w:val="center"/>
            </w:pPr>
            <w:r w:rsidRPr="00825484">
              <w:t>4</w:t>
            </w:r>
          </w:p>
        </w:tc>
        <w:tc>
          <w:tcPr>
            <w:tcW w:w="2154" w:type="dxa"/>
          </w:tcPr>
          <w:p w:rsidR="00825484" w:rsidRPr="00825484" w:rsidRDefault="00825484">
            <w:pPr>
              <w:pStyle w:val="ConsPlusNormal"/>
            </w:pPr>
            <w:r w:rsidRPr="00825484">
              <w:t xml:space="preserve">Проведение обязательных энергетических </w:t>
            </w:r>
            <w:r w:rsidRPr="00825484">
              <w:lastRenderedPageBreak/>
              <w:t>обследований</w:t>
            </w:r>
          </w:p>
        </w:tc>
        <w:tc>
          <w:tcPr>
            <w:tcW w:w="624" w:type="dxa"/>
          </w:tcPr>
          <w:p w:rsidR="00825484" w:rsidRPr="00825484" w:rsidRDefault="00825484">
            <w:pPr>
              <w:pStyle w:val="ConsPlusNormal"/>
            </w:pPr>
          </w:p>
        </w:tc>
        <w:tc>
          <w:tcPr>
            <w:tcW w:w="708"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247" w:type="dxa"/>
          </w:tcPr>
          <w:p w:rsidR="00825484" w:rsidRPr="00825484" w:rsidRDefault="00825484">
            <w:pPr>
              <w:pStyle w:val="ConsPlusNormal"/>
            </w:pPr>
          </w:p>
        </w:tc>
        <w:tc>
          <w:tcPr>
            <w:tcW w:w="1020" w:type="dxa"/>
          </w:tcPr>
          <w:p w:rsidR="00825484" w:rsidRPr="00825484" w:rsidRDefault="00825484">
            <w:pPr>
              <w:pStyle w:val="ConsPlusNormal"/>
            </w:pPr>
          </w:p>
        </w:tc>
        <w:tc>
          <w:tcPr>
            <w:tcW w:w="624" w:type="dxa"/>
          </w:tcPr>
          <w:p w:rsidR="00825484" w:rsidRPr="00825484" w:rsidRDefault="00825484">
            <w:pPr>
              <w:pStyle w:val="ConsPlusNormal"/>
            </w:pPr>
          </w:p>
        </w:tc>
        <w:tc>
          <w:tcPr>
            <w:tcW w:w="708"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191" w:type="dxa"/>
          </w:tcPr>
          <w:p w:rsidR="00825484" w:rsidRPr="00825484" w:rsidRDefault="00825484">
            <w:pPr>
              <w:pStyle w:val="ConsPlusNormal"/>
            </w:pPr>
          </w:p>
        </w:tc>
        <w:tc>
          <w:tcPr>
            <w:tcW w:w="1020" w:type="dxa"/>
          </w:tcPr>
          <w:p w:rsidR="00825484" w:rsidRPr="00825484" w:rsidRDefault="00825484">
            <w:pPr>
              <w:pStyle w:val="ConsPlusNormal"/>
            </w:pPr>
          </w:p>
        </w:tc>
        <w:tc>
          <w:tcPr>
            <w:tcW w:w="624" w:type="dxa"/>
          </w:tcPr>
          <w:p w:rsidR="00825484" w:rsidRPr="00825484" w:rsidRDefault="00825484">
            <w:pPr>
              <w:pStyle w:val="ConsPlusNormal"/>
            </w:pPr>
          </w:p>
        </w:tc>
        <w:tc>
          <w:tcPr>
            <w:tcW w:w="737"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247" w:type="dxa"/>
          </w:tcPr>
          <w:p w:rsidR="00825484" w:rsidRPr="00825484" w:rsidRDefault="00825484">
            <w:pPr>
              <w:pStyle w:val="ConsPlusNormal"/>
            </w:pPr>
          </w:p>
        </w:tc>
        <w:tc>
          <w:tcPr>
            <w:tcW w:w="1020" w:type="dxa"/>
          </w:tcPr>
          <w:p w:rsidR="00825484" w:rsidRPr="00825484" w:rsidRDefault="00825484">
            <w:pPr>
              <w:pStyle w:val="ConsPlusNormal"/>
            </w:pPr>
          </w:p>
        </w:tc>
      </w:tr>
      <w:tr w:rsidR="00825484" w:rsidRPr="00825484">
        <w:tc>
          <w:tcPr>
            <w:tcW w:w="567" w:type="dxa"/>
          </w:tcPr>
          <w:p w:rsidR="00825484" w:rsidRPr="00825484" w:rsidRDefault="00825484">
            <w:pPr>
              <w:pStyle w:val="ConsPlusNormal"/>
              <w:jc w:val="center"/>
            </w:pPr>
            <w:r w:rsidRPr="00825484">
              <w:t>5</w:t>
            </w:r>
          </w:p>
        </w:tc>
        <w:tc>
          <w:tcPr>
            <w:tcW w:w="2154" w:type="dxa"/>
          </w:tcPr>
          <w:p w:rsidR="00825484" w:rsidRPr="00825484" w:rsidRDefault="00825484">
            <w:pPr>
              <w:pStyle w:val="ConsPlusNormal"/>
            </w:pPr>
            <w:r w:rsidRPr="00825484">
              <w:t>Инвестиционные проекты (объекты), включенные в инвестиционные или производственные программы</w:t>
            </w:r>
          </w:p>
        </w:tc>
        <w:tc>
          <w:tcPr>
            <w:tcW w:w="624" w:type="dxa"/>
          </w:tcPr>
          <w:p w:rsidR="00825484" w:rsidRPr="00825484" w:rsidRDefault="00825484">
            <w:pPr>
              <w:pStyle w:val="ConsPlusNormal"/>
            </w:pPr>
          </w:p>
        </w:tc>
        <w:tc>
          <w:tcPr>
            <w:tcW w:w="708"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247" w:type="dxa"/>
          </w:tcPr>
          <w:p w:rsidR="00825484" w:rsidRPr="00825484" w:rsidRDefault="00825484">
            <w:pPr>
              <w:pStyle w:val="ConsPlusNormal"/>
            </w:pPr>
          </w:p>
        </w:tc>
        <w:tc>
          <w:tcPr>
            <w:tcW w:w="1020" w:type="dxa"/>
          </w:tcPr>
          <w:p w:rsidR="00825484" w:rsidRPr="00825484" w:rsidRDefault="00825484">
            <w:pPr>
              <w:pStyle w:val="ConsPlusNormal"/>
            </w:pPr>
          </w:p>
        </w:tc>
        <w:tc>
          <w:tcPr>
            <w:tcW w:w="624" w:type="dxa"/>
          </w:tcPr>
          <w:p w:rsidR="00825484" w:rsidRPr="00825484" w:rsidRDefault="00825484">
            <w:pPr>
              <w:pStyle w:val="ConsPlusNormal"/>
            </w:pPr>
          </w:p>
        </w:tc>
        <w:tc>
          <w:tcPr>
            <w:tcW w:w="708"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191" w:type="dxa"/>
          </w:tcPr>
          <w:p w:rsidR="00825484" w:rsidRPr="00825484" w:rsidRDefault="00825484">
            <w:pPr>
              <w:pStyle w:val="ConsPlusNormal"/>
            </w:pPr>
          </w:p>
        </w:tc>
        <w:tc>
          <w:tcPr>
            <w:tcW w:w="1020" w:type="dxa"/>
          </w:tcPr>
          <w:p w:rsidR="00825484" w:rsidRPr="00825484" w:rsidRDefault="00825484">
            <w:pPr>
              <w:pStyle w:val="ConsPlusNormal"/>
            </w:pPr>
          </w:p>
        </w:tc>
        <w:tc>
          <w:tcPr>
            <w:tcW w:w="624" w:type="dxa"/>
          </w:tcPr>
          <w:p w:rsidR="00825484" w:rsidRPr="00825484" w:rsidRDefault="00825484">
            <w:pPr>
              <w:pStyle w:val="ConsPlusNormal"/>
            </w:pPr>
          </w:p>
        </w:tc>
        <w:tc>
          <w:tcPr>
            <w:tcW w:w="737"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247" w:type="dxa"/>
          </w:tcPr>
          <w:p w:rsidR="00825484" w:rsidRPr="00825484" w:rsidRDefault="00825484">
            <w:pPr>
              <w:pStyle w:val="ConsPlusNormal"/>
            </w:pPr>
          </w:p>
        </w:tc>
        <w:tc>
          <w:tcPr>
            <w:tcW w:w="1020" w:type="dxa"/>
          </w:tcPr>
          <w:p w:rsidR="00825484" w:rsidRPr="00825484" w:rsidRDefault="00825484">
            <w:pPr>
              <w:pStyle w:val="ConsPlusNormal"/>
            </w:pPr>
          </w:p>
        </w:tc>
      </w:tr>
      <w:tr w:rsidR="00825484" w:rsidRPr="00825484">
        <w:tc>
          <w:tcPr>
            <w:tcW w:w="567" w:type="dxa"/>
          </w:tcPr>
          <w:p w:rsidR="00825484" w:rsidRPr="00825484" w:rsidRDefault="00825484">
            <w:pPr>
              <w:pStyle w:val="ConsPlusNormal"/>
              <w:jc w:val="center"/>
            </w:pPr>
            <w:r w:rsidRPr="00825484">
              <w:t>5.2</w:t>
            </w:r>
          </w:p>
        </w:tc>
        <w:tc>
          <w:tcPr>
            <w:tcW w:w="2154" w:type="dxa"/>
          </w:tcPr>
          <w:p w:rsidR="00825484" w:rsidRPr="00825484" w:rsidRDefault="00825484">
            <w:pPr>
              <w:pStyle w:val="ConsPlusNormal"/>
            </w:pPr>
            <w:r w:rsidRPr="00825484">
              <w:t>Прочее (расшифровать)</w:t>
            </w:r>
          </w:p>
        </w:tc>
        <w:tc>
          <w:tcPr>
            <w:tcW w:w="624" w:type="dxa"/>
          </w:tcPr>
          <w:p w:rsidR="00825484" w:rsidRPr="00825484" w:rsidRDefault="00825484">
            <w:pPr>
              <w:pStyle w:val="ConsPlusNormal"/>
            </w:pPr>
          </w:p>
        </w:tc>
        <w:tc>
          <w:tcPr>
            <w:tcW w:w="708"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247" w:type="dxa"/>
          </w:tcPr>
          <w:p w:rsidR="00825484" w:rsidRPr="00825484" w:rsidRDefault="00825484">
            <w:pPr>
              <w:pStyle w:val="ConsPlusNormal"/>
            </w:pPr>
          </w:p>
        </w:tc>
        <w:tc>
          <w:tcPr>
            <w:tcW w:w="1020" w:type="dxa"/>
          </w:tcPr>
          <w:p w:rsidR="00825484" w:rsidRPr="00825484" w:rsidRDefault="00825484">
            <w:pPr>
              <w:pStyle w:val="ConsPlusNormal"/>
            </w:pPr>
          </w:p>
        </w:tc>
        <w:tc>
          <w:tcPr>
            <w:tcW w:w="624" w:type="dxa"/>
          </w:tcPr>
          <w:p w:rsidR="00825484" w:rsidRPr="00825484" w:rsidRDefault="00825484">
            <w:pPr>
              <w:pStyle w:val="ConsPlusNormal"/>
            </w:pPr>
          </w:p>
        </w:tc>
        <w:tc>
          <w:tcPr>
            <w:tcW w:w="708"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191" w:type="dxa"/>
          </w:tcPr>
          <w:p w:rsidR="00825484" w:rsidRPr="00825484" w:rsidRDefault="00825484">
            <w:pPr>
              <w:pStyle w:val="ConsPlusNormal"/>
            </w:pPr>
          </w:p>
        </w:tc>
        <w:tc>
          <w:tcPr>
            <w:tcW w:w="1020" w:type="dxa"/>
          </w:tcPr>
          <w:p w:rsidR="00825484" w:rsidRPr="00825484" w:rsidRDefault="00825484">
            <w:pPr>
              <w:pStyle w:val="ConsPlusNormal"/>
            </w:pPr>
          </w:p>
        </w:tc>
        <w:tc>
          <w:tcPr>
            <w:tcW w:w="624" w:type="dxa"/>
          </w:tcPr>
          <w:p w:rsidR="00825484" w:rsidRPr="00825484" w:rsidRDefault="00825484">
            <w:pPr>
              <w:pStyle w:val="ConsPlusNormal"/>
            </w:pPr>
          </w:p>
        </w:tc>
        <w:tc>
          <w:tcPr>
            <w:tcW w:w="737" w:type="dxa"/>
          </w:tcPr>
          <w:p w:rsidR="00825484" w:rsidRPr="00825484" w:rsidRDefault="00825484">
            <w:pPr>
              <w:pStyle w:val="ConsPlusNormal"/>
            </w:pPr>
          </w:p>
        </w:tc>
        <w:tc>
          <w:tcPr>
            <w:tcW w:w="1417" w:type="dxa"/>
          </w:tcPr>
          <w:p w:rsidR="00825484" w:rsidRPr="00825484" w:rsidRDefault="00825484">
            <w:pPr>
              <w:pStyle w:val="ConsPlusNormal"/>
            </w:pPr>
          </w:p>
        </w:tc>
        <w:tc>
          <w:tcPr>
            <w:tcW w:w="1304" w:type="dxa"/>
          </w:tcPr>
          <w:p w:rsidR="00825484" w:rsidRPr="00825484" w:rsidRDefault="00825484">
            <w:pPr>
              <w:pStyle w:val="ConsPlusNormal"/>
            </w:pPr>
          </w:p>
        </w:tc>
        <w:tc>
          <w:tcPr>
            <w:tcW w:w="1247" w:type="dxa"/>
          </w:tcPr>
          <w:p w:rsidR="00825484" w:rsidRPr="00825484" w:rsidRDefault="00825484">
            <w:pPr>
              <w:pStyle w:val="ConsPlusNormal"/>
            </w:pPr>
          </w:p>
        </w:tc>
        <w:tc>
          <w:tcPr>
            <w:tcW w:w="1020" w:type="dxa"/>
          </w:tcPr>
          <w:p w:rsidR="00825484" w:rsidRPr="00825484" w:rsidRDefault="00825484">
            <w:pPr>
              <w:pStyle w:val="ConsPlusNormal"/>
            </w:pPr>
          </w:p>
        </w:tc>
      </w:tr>
    </w:tbl>
    <w:p w:rsidR="00825484" w:rsidRPr="00825484" w:rsidRDefault="00825484">
      <w:pPr>
        <w:sectPr w:rsidR="00825484" w:rsidRPr="00825484">
          <w:pgSz w:w="16838" w:h="11905" w:orient="landscape"/>
          <w:pgMar w:top="1418" w:right="1134" w:bottom="1134" w:left="1134" w:header="0" w:footer="0" w:gutter="0"/>
          <w:cols w:space="720"/>
        </w:sectPr>
      </w:pPr>
    </w:p>
    <w:p w:rsidR="00825484" w:rsidRPr="00825484" w:rsidRDefault="00825484">
      <w:pPr>
        <w:pStyle w:val="ConsPlusNormal"/>
        <w:jc w:val="both"/>
      </w:pPr>
    </w:p>
    <w:p w:rsidR="00825484" w:rsidRPr="00825484" w:rsidRDefault="00825484">
      <w:pPr>
        <w:pStyle w:val="ConsPlusNormal"/>
        <w:ind w:firstLine="540"/>
        <w:jc w:val="both"/>
      </w:pPr>
      <w:r w:rsidRPr="00825484">
        <w:t>--------------------------------</w:t>
      </w:r>
    </w:p>
    <w:p w:rsidR="00825484" w:rsidRPr="00825484" w:rsidRDefault="00825484">
      <w:pPr>
        <w:pStyle w:val="ConsPlusNormal"/>
        <w:spacing w:before="260"/>
        <w:ind w:firstLine="540"/>
        <w:jc w:val="both"/>
      </w:pPr>
      <w:r w:rsidRPr="00825484">
        <w:t>&lt;*&gt; j - отчетный год.</w:t>
      </w:r>
    </w:p>
    <w:p w:rsidR="00825484" w:rsidRPr="00825484" w:rsidRDefault="00825484">
      <w:pPr>
        <w:pStyle w:val="ConsPlusNormal"/>
        <w:jc w:val="both"/>
      </w:pPr>
    </w:p>
    <w:p w:rsidR="00825484" w:rsidRPr="00825484" w:rsidRDefault="00825484">
      <w:pPr>
        <w:pStyle w:val="ConsPlusNormal"/>
        <w:jc w:val="both"/>
      </w:pPr>
    </w:p>
    <w:p w:rsidR="00825484" w:rsidRPr="00825484" w:rsidRDefault="00825484">
      <w:pPr>
        <w:pStyle w:val="ConsPlusNormal"/>
        <w:jc w:val="both"/>
      </w:pPr>
    </w:p>
    <w:p w:rsidR="00825484" w:rsidRPr="00825484" w:rsidRDefault="00825484">
      <w:pPr>
        <w:pStyle w:val="ConsPlusNormal"/>
        <w:jc w:val="both"/>
      </w:pPr>
    </w:p>
    <w:p w:rsidR="00825484" w:rsidRPr="00825484" w:rsidRDefault="00825484">
      <w:pPr>
        <w:pStyle w:val="ConsPlusNormal"/>
        <w:jc w:val="both"/>
      </w:pPr>
    </w:p>
    <w:p w:rsidR="00825484" w:rsidRPr="00825484" w:rsidRDefault="00825484">
      <w:pPr>
        <w:pStyle w:val="ConsPlusNormal"/>
        <w:jc w:val="right"/>
        <w:outlineLvl w:val="0"/>
      </w:pPr>
      <w:r w:rsidRPr="00825484">
        <w:t xml:space="preserve">Приложение </w:t>
      </w:r>
      <w:r>
        <w:t>№</w:t>
      </w:r>
      <w:r w:rsidRPr="00825484">
        <w:t xml:space="preserve"> 6</w:t>
      </w:r>
    </w:p>
    <w:p w:rsidR="00825484" w:rsidRPr="00825484" w:rsidRDefault="00825484">
      <w:pPr>
        <w:pStyle w:val="ConsPlusNormal"/>
        <w:jc w:val="right"/>
      </w:pPr>
      <w:r w:rsidRPr="00825484">
        <w:t>к приказу</w:t>
      </w:r>
    </w:p>
    <w:p w:rsidR="00825484" w:rsidRPr="00825484" w:rsidRDefault="00825484">
      <w:pPr>
        <w:pStyle w:val="ConsPlusNormal"/>
        <w:jc w:val="right"/>
      </w:pPr>
      <w:r w:rsidRPr="00825484">
        <w:t>Департамента тарифного регулирования</w:t>
      </w:r>
    </w:p>
    <w:p w:rsidR="00825484" w:rsidRPr="00825484" w:rsidRDefault="00825484">
      <w:pPr>
        <w:pStyle w:val="ConsPlusNormal"/>
        <w:jc w:val="right"/>
      </w:pPr>
      <w:r w:rsidRPr="00825484">
        <w:t>Томской области</w:t>
      </w:r>
    </w:p>
    <w:p w:rsidR="00825484" w:rsidRPr="00825484" w:rsidRDefault="00825484">
      <w:pPr>
        <w:pStyle w:val="ConsPlusNormal"/>
        <w:jc w:val="right"/>
      </w:pPr>
      <w:r w:rsidRPr="00825484">
        <w:t xml:space="preserve">от 28.03.2014 </w:t>
      </w:r>
      <w:r>
        <w:t>№</w:t>
      </w:r>
      <w:r w:rsidRPr="00825484">
        <w:t xml:space="preserve"> 8/45</w:t>
      </w:r>
    </w:p>
    <w:p w:rsidR="00825484" w:rsidRPr="00825484" w:rsidRDefault="00825484">
      <w:pPr>
        <w:pStyle w:val="ConsPlusNormal"/>
        <w:jc w:val="both"/>
      </w:pPr>
    </w:p>
    <w:p w:rsidR="00825484" w:rsidRPr="00825484" w:rsidRDefault="00825484">
      <w:pPr>
        <w:pStyle w:val="ConsPlusNormal"/>
        <w:jc w:val="center"/>
      </w:pPr>
      <w:bookmarkStart w:id="23" w:name="P1894"/>
      <w:bookmarkEnd w:id="23"/>
      <w:r w:rsidRPr="00825484">
        <w:t>ЦЕЛЕВЫЕ ПОКАЗАТЕЛИ ЭНЕРГОСБЕРЕЖЕНИЯ И ПОВЫШЕНИЯ</w:t>
      </w:r>
    </w:p>
    <w:p w:rsidR="00825484" w:rsidRPr="00825484" w:rsidRDefault="00825484">
      <w:pPr>
        <w:pStyle w:val="ConsPlusNormal"/>
        <w:jc w:val="center"/>
      </w:pPr>
      <w:r w:rsidRPr="00825484">
        <w:t>ЭНЕРГЕТИЧЕСКОЙ ЭФФЕКТИВНОСТИ, ДОСТИЖЕНИЕ КОТОРЫХ ДОЛЖНО БЫТЬ</w:t>
      </w:r>
    </w:p>
    <w:p w:rsidR="00825484" w:rsidRPr="00825484" w:rsidRDefault="00825484">
      <w:pPr>
        <w:pStyle w:val="ConsPlusNormal"/>
        <w:jc w:val="center"/>
      </w:pPr>
      <w:r w:rsidRPr="00825484">
        <w:t>ОБЕСПЕЧЕНО В ХОДЕ РЕАЛИЗАЦИИ ПРОГРАММ ЭНЕРГОСБЕРЕЖЕНИЯ</w:t>
      </w:r>
    </w:p>
    <w:p w:rsidR="00825484" w:rsidRPr="00825484" w:rsidRDefault="00825484">
      <w:pPr>
        <w:pStyle w:val="ConsPlusNormal"/>
        <w:jc w:val="center"/>
      </w:pPr>
      <w:r w:rsidRPr="00825484">
        <w:t>И ПОВЫШЕНИЯ ЭНЕРГЕТИЧЕСКОЙ ЭФФЕКТИВНОСТИ</w:t>
      </w:r>
    </w:p>
    <w:p w:rsidR="00825484" w:rsidRPr="00825484" w:rsidRDefault="00825484">
      <w:pPr>
        <w:pStyle w:val="ConsPlusNormal"/>
        <w:jc w:val="center"/>
      </w:pPr>
      <w:r w:rsidRPr="00825484">
        <w:t>(ФОРМА ПРЕДСТАВЛЕНИЯ ОТЧЕТНОСТИ)</w:t>
      </w:r>
    </w:p>
    <w:p w:rsidR="00825484" w:rsidRPr="00825484" w:rsidRDefault="008254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706"/>
        <w:gridCol w:w="794"/>
        <w:gridCol w:w="907"/>
        <w:gridCol w:w="907"/>
        <w:gridCol w:w="1073"/>
      </w:tblGrid>
      <w:tr w:rsidR="00825484" w:rsidRPr="00825484">
        <w:tc>
          <w:tcPr>
            <w:tcW w:w="624" w:type="dxa"/>
            <w:vAlign w:val="center"/>
          </w:tcPr>
          <w:p w:rsidR="00825484" w:rsidRPr="00825484" w:rsidRDefault="00825484">
            <w:pPr>
              <w:pStyle w:val="ConsPlusNormal"/>
              <w:jc w:val="center"/>
            </w:pPr>
            <w:r>
              <w:t>№</w:t>
            </w:r>
            <w:r w:rsidRPr="00825484">
              <w:t xml:space="preserve"> </w:t>
            </w:r>
            <w:proofErr w:type="spellStart"/>
            <w:r w:rsidRPr="00825484">
              <w:t>пп</w:t>
            </w:r>
            <w:proofErr w:type="spellEnd"/>
          </w:p>
        </w:tc>
        <w:tc>
          <w:tcPr>
            <w:tcW w:w="4706" w:type="dxa"/>
            <w:vAlign w:val="center"/>
          </w:tcPr>
          <w:p w:rsidR="00825484" w:rsidRPr="00825484" w:rsidRDefault="00825484">
            <w:pPr>
              <w:pStyle w:val="ConsPlusNormal"/>
              <w:jc w:val="center"/>
            </w:pPr>
            <w:r w:rsidRPr="00825484">
              <w:t>Наименование показателя</w:t>
            </w:r>
          </w:p>
        </w:tc>
        <w:tc>
          <w:tcPr>
            <w:tcW w:w="794" w:type="dxa"/>
            <w:vAlign w:val="center"/>
          </w:tcPr>
          <w:p w:rsidR="00825484" w:rsidRPr="00825484" w:rsidRDefault="00825484">
            <w:pPr>
              <w:pStyle w:val="ConsPlusNormal"/>
              <w:jc w:val="center"/>
            </w:pPr>
            <w:r w:rsidRPr="00825484">
              <w:t>Ед. изм.</w:t>
            </w:r>
          </w:p>
        </w:tc>
        <w:tc>
          <w:tcPr>
            <w:tcW w:w="907" w:type="dxa"/>
            <w:vAlign w:val="center"/>
          </w:tcPr>
          <w:p w:rsidR="00825484" w:rsidRPr="00825484" w:rsidRDefault="00825484">
            <w:pPr>
              <w:pStyle w:val="ConsPlusNormal"/>
              <w:jc w:val="center"/>
            </w:pPr>
            <w:r w:rsidRPr="00825484">
              <w:t>j год план</w:t>
            </w:r>
          </w:p>
        </w:tc>
        <w:tc>
          <w:tcPr>
            <w:tcW w:w="907" w:type="dxa"/>
            <w:vAlign w:val="center"/>
          </w:tcPr>
          <w:p w:rsidR="00825484" w:rsidRPr="00825484" w:rsidRDefault="00825484">
            <w:pPr>
              <w:pStyle w:val="ConsPlusNormal"/>
              <w:jc w:val="center"/>
            </w:pPr>
            <w:r w:rsidRPr="00825484">
              <w:t>j год факт</w:t>
            </w:r>
          </w:p>
        </w:tc>
        <w:tc>
          <w:tcPr>
            <w:tcW w:w="1073" w:type="dxa"/>
            <w:vAlign w:val="center"/>
          </w:tcPr>
          <w:p w:rsidR="00825484" w:rsidRPr="00825484" w:rsidRDefault="00825484">
            <w:pPr>
              <w:pStyle w:val="ConsPlusNormal"/>
              <w:jc w:val="center"/>
            </w:pPr>
            <w:r w:rsidRPr="00825484">
              <w:t>Отклонение факта от плана</w:t>
            </w:r>
          </w:p>
        </w:tc>
      </w:tr>
      <w:tr w:rsidR="00825484" w:rsidRPr="00825484">
        <w:tc>
          <w:tcPr>
            <w:tcW w:w="624" w:type="dxa"/>
            <w:vAlign w:val="center"/>
          </w:tcPr>
          <w:p w:rsidR="00825484" w:rsidRPr="00825484" w:rsidRDefault="00825484">
            <w:pPr>
              <w:pStyle w:val="ConsPlusNormal"/>
              <w:jc w:val="center"/>
            </w:pPr>
            <w:r w:rsidRPr="00825484">
              <w:t>1</w:t>
            </w:r>
          </w:p>
        </w:tc>
        <w:tc>
          <w:tcPr>
            <w:tcW w:w="4706" w:type="dxa"/>
            <w:vAlign w:val="center"/>
          </w:tcPr>
          <w:p w:rsidR="00825484" w:rsidRPr="00825484" w:rsidRDefault="00825484">
            <w:pPr>
              <w:pStyle w:val="ConsPlusNormal"/>
              <w:jc w:val="center"/>
            </w:pPr>
            <w:r w:rsidRPr="00825484">
              <w:t>2</w:t>
            </w:r>
          </w:p>
        </w:tc>
        <w:tc>
          <w:tcPr>
            <w:tcW w:w="794" w:type="dxa"/>
            <w:vAlign w:val="center"/>
          </w:tcPr>
          <w:p w:rsidR="00825484" w:rsidRPr="00825484" w:rsidRDefault="00825484">
            <w:pPr>
              <w:pStyle w:val="ConsPlusNormal"/>
              <w:jc w:val="center"/>
            </w:pPr>
            <w:r w:rsidRPr="00825484">
              <w:t>3</w:t>
            </w:r>
          </w:p>
        </w:tc>
        <w:tc>
          <w:tcPr>
            <w:tcW w:w="907" w:type="dxa"/>
            <w:vAlign w:val="center"/>
          </w:tcPr>
          <w:p w:rsidR="00825484" w:rsidRPr="00825484" w:rsidRDefault="00825484">
            <w:pPr>
              <w:pStyle w:val="ConsPlusNormal"/>
              <w:jc w:val="center"/>
            </w:pPr>
            <w:r w:rsidRPr="00825484">
              <w:t>4</w:t>
            </w:r>
          </w:p>
        </w:tc>
        <w:tc>
          <w:tcPr>
            <w:tcW w:w="907" w:type="dxa"/>
            <w:vAlign w:val="center"/>
          </w:tcPr>
          <w:p w:rsidR="00825484" w:rsidRPr="00825484" w:rsidRDefault="00825484">
            <w:pPr>
              <w:pStyle w:val="ConsPlusNormal"/>
              <w:jc w:val="center"/>
            </w:pPr>
            <w:r w:rsidRPr="00825484">
              <w:t>5</w:t>
            </w:r>
          </w:p>
        </w:tc>
        <w:tc>
          <w:tcPr>
            <w:tcW w:w="1073" w:type="dxa"/>
            <w:vAlign w:val="center"/>
          </w:tcPr>
          <w:p w:rsidR="00825484" w:rsidRPr="00825484" w:rsidRDefault="00825484">
            <w:pPr>
              <w:pStyle w:val="ConsPlusNormal"/>
              <w:jc w:val="center"/>
            </w:pPr>
            <w:r w:rsidRPr="00825484">
              <w:t>6</w:t>
            </w:r>
          </w:p>
        </w:tc>
      </w:tr>
      <w:tr w:rsidR="00825484" w:rsidRPr="00825484">
        <w:tc>
          <w:tcPr>
            <w:tcW w:w="624" w:type="dxa"/>
            <w:vAlign w:val="center"/>
          </w:tcPr>
          <w:p w:rsidR="00825484" w:rsidRPr="00825484" w:rsidRDefault="00825484">
            <w:pPr>
              <w:pStyle w:val="ConsPlusNormal"/>
              <w:jc w:val="center"/>
            </w:pPr>
            <w:r w:rsidRPr="00825484">
              <w:t>1</w:t>
            </w:r>
          </w:p>
        </w:tc>
        <w:tc>
          <w:tcPr>
            <w:tcW w:w="4706" w:type="dxa"/>
            <w:vAlign w:val="center"/>
          </w:tcPr>
          <w:p w:rsidR="00825484" w:rsidRPr="00825484" w:rsidRDefault="00825484">
            <w:pPr>
              <w:pStyle w:val="ConsPlusNormal"/>
            </w:pPr>
            <w:r w:rsidRPr="00825484">
              <w:t>Снижение нормативного удельного расхода топлива на отпущенную тепловую энергию, установленного Департаментом тарифного регулирования Томской области на каждый год реализации программы по итогам реализации программы (мероприятий)</w:t>
            </w:r>
          </w:p>
        </w:tc>
        <w:tc>
          <w:tcPr>
            <w:tcW w:w="794" w:type="dxa"/>
            <w:vAlign w:val="center"/>
          </w:tcPr>
          <w:p w:rsidR="00825484" w:rsidRPr="00825484" w:rsidRDefault="00825484">
            <w:pPr>
              <w:pStyle w:val="ConsPlusNormal"/>
              <w:jc w:val="center"/>
            </w:pPr>
            <w:r w:rsidRPr="00825484">
              <w:t>%</w:t>
            </w:r>
          </w:p>
        </w:tc>
        <w:tc>
          <w:tcPr>
            <w:tcW w:w="907" w:type="dxa"/>
            <w:vAlign w:val="center"/>
          </w:tcPr>
          <w:p w:rsidR="00825484" w:rsidRPr="00825484" w:rsidRDefault="00825484">
            <w:pPr>
              <w:pStyle w:val="ConsPlusNormal"/>
            </w:pPr>
          </w:p>
        </w:tc>
        <w:tc>
          <w:tcPr>
            <w:tcW w:w="907" w:type="dxa"/>
            <w:vAlign w:val="center"/>
          </w:tcPr>
          <w:p w:rsidR="00825484" w:rsidRPr="00825484" w:rsidRDefault="00825484">
            <w:pPr>
              <w:pStyle w:val="ConsPlusNormal"/>
            </w:pPr>
          </w:p>
        </w:tc>
        <w:tc>
          <w:tcPr>
            <w:tcW w:w="1073" w:type="dxa"/>
            <w:vAlign w:val="center"/>
          </w:tcPr>
          <w:p w:rsidR="00825484" w:rsidRPr="00825484" w:rsidRDefault="00825484">
            <w:pPr>
              <w:pStyle w:val="ConsPlusNormal"/>
            </w:pPr>
          </w:p>
        </w:tc>
      </w:tr>
      <w:tr w:rsidR="00825484" w:rsidRPr="00825484">
        <w:tc>
          <w:tcPr>
            <w:tcW w:w="624" w:type="dxa"/>
            <w:vAlign w:val="center"/>
          </w:tcPr>
          <w:p w:rsidR="00825484" w:rsidRPr="00825484" w:rsidRDefault="00825484">
            <w:pPr>
              <w:pStyle w:val="ConsPlusNormal"/>
              <w:jc w:val="center"/>
            </w:pPr>
            <w:r w:rsidRPr="00825484">
              <w:t>2</w:t>
            </w:r>
          </w:p>
        </w:tc>
        <w:tc>
          <w:tcPr>
            <w:tcW w:w="4706" w:type="dxa"/>
            <w:vAlign w:val="center"/>
          </w:tcPr>
          <w:p w:rsidR="00825484" w:rsidRPr="00825484" w:rsidRDefault="00825484">
            <w:pPr>
              <w:pStyle w:val="ConsPlusNormal"/>
            </w:pPr>
            <w:r w:rsidRPr="00825484">
              <w:t>Снижение нормативного удельного расхода электрической энергии на отпущенную тепловую энергию, установленного Департаментом тарифного регулирования Томской области на каждый год реализации программы по итогам реализации программы (мероприятий)</w:t>
            </w:r>
          </w:p>
        </w:tc>
        <w:tc>
          <w:tcPr>
            <w:tcW w:w="794" w:type="dxa"/>
            <w:vAlign w:val="center"/>
          </w:tcPr>
          <w:p w:rsidR="00825484" w:rsidRPr="00825484" w:rsidRDefault="00825484">
            <w:pPr>
              <w:pStyle w:val="ConsPlusNormal"/>
              <w:jc w:val="center"/>
            </w:pPr>
            <w:r w:rsidRPr="00825484">
              <w:t>%</w:t>
            </w:r>
          </w:p>
        </w:tc>
        <w:tc>
          <w:tcPr>
            <w:tcW w:w="907" w:type="dxa"/>
            <w:vAlign w:val="center"/>
          </w:tcPr>
          <w:p w:rsidR="00825484" w:rsidRPr="00825484" w:rsidRDefault="00825484">
            <w:pPr>
              <w:pStyle w:val="ConsPlusNormal"/>
            </w:pPr>
          </w:p>
        </w:tc>
        <w:tc>
          <w:tcPr>
            <w:tcW w:w="907" w:type="dxa"/>
            <w:vAlign w:val="center"/>
          </w:tcPr>
          <w:p w:rsidR="00825484" w:rsidRPr="00825484" w:rsidRDefault="00825484">
            <w:pPr>
              <w:pStyle w:val="ConsPlusNormal"/>
            </w:pPr>
          </w:p>
        </w:tc>
        <w:tc>
          <w:tcPr>
            <w:tcW w:w="1073" w:type="dxa"/>
            <w:vAlign w:val="center"/>
          </w:tcPr>
          <w:p w:rsidR="00825484" w:rsidRPr="00825484" w:rsidRDefault="00825484">
            <w:pPr>
              <w:pStyle w:val="ConsPlusNormal"/>
            </w:pPr>
          </w:p>
        </w:tc>
      </w:tr>
      <w:tr w:rsidR="00825484" w:rsidRPr="00825484">
        <w:tc>
          <w:tcPr>
            <w:tcW w:w="624" w:type="dxa"/>
            <w:vAlign w:val="center"/>
          </w:tcPr>
          <w:p w:rsidR="00825484" w:rsidRPr="00825484" w:rsidRDefault="00825484">
            <w:pPr>
              <w:pStyle w:val="ConsPlusNormal"/>
              <w:jc w:val="center"/>
            </w:pPr>
            <w:r w:rsidRPr="00825484">
              <w:t>3</w:t>
            </w:r>
          </w:p>
        </w:tc>
        <w:tc>
          <w:tcPr>
            <w:tcW w:w="4706" w:type="dxa"/>
            <w:vAlign w:val="center"/>
          </w:tcPr>
          <w:p w:rsidR="00825484" w:rsidRPr="00825484" w:rsidRDefault="00825484">
            <w:pPr>
              <w:pStyle w:val="ConsPlusNormal"/>
            </w:pPr>
            <w:r w:rsidRPr="00825484">
              <w:t xml:space="preserve">Снижение нормативных технологических потерь тепловой </w:t>
            </w:r>
            <w:r w:rsidRPr="00825484">
              <w:lastRenderedPageBreak/>
              <w:t>энергии при ее передаче по тепловым сетям, утвержденных Министерством энергетики Российской Федерации (Департаментом тарифного регулирования Томской области) на каждый год реализации программы по итогам реализации программы (мероприятий) по сокращению потерь тепловой энергии</w:t>
            </w:r>
          </w:p>
        </w:tc>
        <w:tc>
          <w:tcPr>
            <w:tcW w:w="794" w:type="dxa"/>
            <w:vAlign w:val="center"/>
          </w:tcPr>
          <w:p w:rsidR="00825484" w:rsidRPr="00825484" w:rsidRDefault="00825484">
            <w:pPr>
              <w:pStyle w:val="ConsPlusNormal"/>
              <w:jc w:val="center"/>
            </w:pPr>
            <w:r w:rsidRPr="00825484">
              <w:lastRenderedPageBreak/>
              <w:t>%</w:t>
            </w:r>
          </w:p>
        </w:tc>
        <w:tc>
          <w:tcPr>
            <w:tcW w:w="907" w:type="dxa"/>
            <w:vAlign w:val="center"/>
          </w:tcPr>
          <w:p w:rsidR="00825484" w:rsidRPr="00825484" w:rsidRDefault="00825484">
            <w:pPr>
              <w:pStyle w:val="ConsPlusNormal"/>
            </w:pPr>
          </w:p>
        </w:tc>
        <w:tc>
          <w:tcPr>
            <w:tcW w:w="907" w:type="dxa"/>
            <w:vAlign w:val="center"/>
          </w:tcPr>
          <w:p w:rsidR="00825484" w:rsidRPr="00825484" w:rsidRDefault="00825484">
            <w:pPr>
              <w:pStyle w:val="ConsPlusNormal"/>
            </w:pPr>
          </w:p>
        </w:tc>
        <w:tc>
          <w:tcPr>
            <w:tcW w:w="1073" w:type="dxa"/>
            <w:vAlign w:val="center"/>
          </w:tcPr>
          <w:p w:rsidR="00825484" w:rsidRPr="00825484" w:rsidRDefault="00825484">
            <w:pPr>
              <w:pStyle w:val="ConsPlusNormal"/>
            </w:pPr>
          </w:p>
        </w:tc>
      </w:tr>
      <w:tr w:rsidR="00825484" w:rsidRPr="00825484">
        <w:tc>
          <w:tcPr>
            <w:tcW w:w="624" w:type="dxa"/>
            <w:vAlign w:val="center"/>
          </w:tcPr>
          <w:p w:rsidR="00825484" w:rsidRPr="00825484" w:rsidRDefault="00825484">
            <w:pPr>
              <w:pStyle w:val="ConsPlusNormal"/>
              <w:jc w:val="center"/>
            </w:pPr>
            <w:r w:rsidRPr="00825484">
              <w:t>4</w:t>
            </w:r>
          </w:p>
        </w:tc>
        <w:tc>
          <w:tcPr>
            <w:tcW w:w="4706" w:type="dxa"/>
            <w:vAlign w:val="center"/>
          </w:tcPr>
          <w:p w:rsidR="00825484" w:rsidRPr="00825484" w:rsidRDefault="00825484">
            <w:pPr>
              <w:pStyle w:val="ConsPlusNormal"/>
            </w:pPr>
            <w:r w:rsidRPr="00825484">
              <w:t>Снижение нормативных технологических потерь теплоносителя при его передаче по тепловым сетям, утвержденных Министерством энергетики Российской Федерации (Департаментом тарифного регулирования Томской области) на каждый год реализации программы по итогам реализации программы (мероприятий) по сокращению потерь тепловой энергии</w:t>
            </w:r>
          </w:p>
        </w:tc>
        <w:tc>
          <w:tcPr>
            <w:tcW w:w="794" w:type="dxa"/>
            <w:vAlign w:val="center"/>
          </w:tcPr>
          <w:p w:rsidR="00825484" w:rsidRPr="00825484" w:rsidRDefault="00825484">
            <w:pPr>
              <w:pStyle w:val="ConsPlusNormal"/>
              <w:jc w:val="center"/>
            </w:pPr>
            <w:r w:rsidRPr="00825484">
              <w:t>%</w:t>
            </w:r>
          </w:p>
        </w:tc>
        <w:tc>
          <w:tcPr>
            <w:tcW w:w="907" w:type="dxa"/>
            <w:vAlign w:val="center"/>
          </w:tcPr>
          <w:p w:rsidR="00825484" w:rsidRPr="00825484" w:rsidRDefault="00825484">
            <w:pPr>
              <w:pStyle w:val="ConsPlusNormal"/>
            </w:pPr>
          </w:p>
        </w:tc>
        <w:tc>
          <w:tcPr>
            <w:tcW w:w="907" w:type="dxa"/>
            <w:vAlign w:val="center"/>
          </w:tcPr>
          <w:p w:rsidR="00825484" w:rsidRPr="00825484" w:rsidRDefault="00825484">
            <w:pPr>
              <w:pStyle w:val="ConsPlusNormal"/>
            </w:pPr>
          </w:p>
        </w:tc>
        <w:tc>
          <w:tcPr>
            <w:tcW w:w="1073" w:type="dxa"/>
            <w:vAlign w:val="center"/>
          </w:tcPr>
          <w:p w:rsidR="00825484" w:rsidRPr="00825484" w:rsidRDefault="00825484">
            <w:pPr>
              <w:pStyle w:val="ConsPlusNormal"/>
            </w:pPr>
          </w:p>
        </w:tc>
      </w:tr>
      <w:tr w:rsidR="00825484" w:rsidRPr="00825484">
        <w:tc>
          <w:tcPr>
            <w:tcW w:w="624" w:type="dxa"/>
            <w:vAlign w:val="center"/>
          </w:tcPr>
          <w:p w:rsidR="00825484" w:rsidRPr="00825484" w:rsidRDefault="00825484">
            <w:pPr>
              <w:pStyle w:val="ConsPlusNormal"/>
              <w:jc w:val="center"/>
            </w:pPr>
            <w:r w:rsidRPr="00825484">
              <w:t>5</w:t>
            </w:r>
          </w:p>
        </w:tc>
        <w:tc>
          <w:tcPr>
            <w:tcW w:w="4706" w:type="dxa"/>
            <w:vAlign w:val="center"/>
          </w:tcPr>
          <w:p w:rsidR="00825484" w:rsidRPr="00825484" w:rsidRDefault="00825484">
            <w:pPr>
              <w:pStyle w:val="ConsPlusNormal"/>
            </w:pPr>
            <w:r w:rsidRPr="00825484">
              <w:t>Оснащенность зданий, строений, сооружений, находящихся в собственности организации (на ином праве), приборами учета энергоресурсов</w:t>
            </w:r>
          </w:p>
        </w:tc>
        <w:tc>
          <w:tcPr>
            <w:tcW w:w="794" w:type="dxa"/>
            <w:vAlign w:val="center"/>
          </w:tcPr>
          <w:p w:rsidR="00825484" w:rsidRPr="00825484" w:rsidRDefault="00825484">
            <w:pPr>
              <w:pStyle w:val="ConsPlusNormal"/>
            </w:pPr>
          </w:p>
        </w:tc>
        <w:tc>
          <w:tcPr>
            <w:tcW w:w="907" w:type="dxa"/>
            <w:vAlign w:val="center"/>
          </w:tcPr>
          <w:p w:rsidR="00825484" w:rsidRPr="00825484" w:rsidRDefault="00825484">
            <w:pPr>
              <w:pStyle w:val="ConsPlusNormal"/>
            </w:pPr>
          </w:p>
        </w:tc>
        <w:tc>
          <w:tcPr>
            <w:tcW w:w="907" w:type="dxa"/>
            <w:vAlign w:val="center"/>
          </w:tcPr>
          <w:p w:rsidR="00825484" w:rsidRPr="00825484" w:rsidRDefault="00825484">
            <w:pPr>
              <w:pStyle w:val="ConsPlusNormal"/>
            </w:pPr>
          </w:p>
        </w:tc>
        <w:tc>
          <w:tcPr>
            <w:tcW w:w="1073" w:type="dxa"/>
            <w:vAlign w:val="center"/>
          </w:tcPr>
          <w:p w:rsidR="00825484" w:rsidRPr="00825484" w:rsidRDefault="00825484">
            <w:pPr>
              <w:pStyle w:val="ConsPlusNormal"/>
            </w:pPr>
          </w:p>
        </w:tc>
      </w:tr>
      <w:tr w:rsidR="00825484" w:rsidRPr="00825484">
        <w:tc>
          <w:tcPr>
            <w:tcW w:w="624" w:type="dxa"/>
            <w:vAlign w:val="center"/>
          </w:tcPr>
          <w:p w:rsidR="00825484" w:rsidRPr="00825484" w:rsidRDefault="00825484">
            <w:pPr>
              <w:pStyle w:val="ConsPlusNormal"/>
              <w:jc w:val="center"/>
            </w:pPr>
            <w:r w:rsidRPr="00825484">
              <w:t>5.1</w:t>
            </w:r>
          </w:p>
        </w:tc>
        <w:tc>
          <w:tcPr>
            <w:tcW w:w="4706" w:type="dxa"/>
            <w:vAlign w:val="center"/>
          </w:tcPr>
          <w:p w:rsidR="00825484" w:rsidRPr="00825484" w:rsidRDefault="00825484">
            <w:pPr>
              <w:pStyle w:val="ConsPlusNormal"/>
            </w:pPr>
            <w:r w:rsidRPr="00825484">
              <w:t>электрическая энергия</w:t>
            </w:r>
          </w:p>
        </w:tc>
        <w:tc>
          <w:tcPr>
            <w:tcW w:w="794" w:type="dxa"/>
            <w:vAlign w:val="center"/>
          </w:tcPr>
          <w:p w:rsidR="00825484" w:rsidRPr="00825484" w:rsidRDefault="00825484">
            <w:pPr>
              <w:pStyle w:val="ConsPlusNormal"/>
              <w:jc w:val="center"/>
            </w:pPr>
            <w:r w:rsidRPr="00825484">
              <w:t>%</w:t>
            </w:r>
          </w:p>
        </w:tc>
        <w:tc>
          <w:tcPr>
            <w:tcW w:w="907" w:type="dxa"/>
            <w:vAlign w:val="center"/>
          </w:tcPr>
          <w:p w:rsidR="00825484" w:rsidRPr="00825484" w:rsidRDefault="00825484">
            <w:pPr>
              <w:pStyle w:val="ConsPlusNormal"/>
            </w:pPr>
          </w:p>
        </w:tc>
        <w:tc>
          <w:tcPr>
            <w:tcW w:w="907" w:type="dxa"/>
            <w:vAlign w:val="center"/>
          </w:tcPr>
          <w:p w:rsidR="00825484" w:rsidRPr="00825484" w:rsidRDefault="00825484">
            <w:pPr>
              <w:pStyle w:val="ConsPlusNormal"/>
            </w:pPr>
          </w:p>
        </w:tc>
        <w:tc>
          <w:tcPr>
            <w:tcW w:w="1073" w:type="dxa"/>
            <w:vAlign w:val="center"/>
          </w:tcPr>
          <w:p w:rsidR="00825484" w:rsidRPr="00825484" w:rsidRDefault="00825484">
            <w:pPr>
              <w:pStyle w:val="ConsPlusNormal"/>
            </w:pPr>
          </w:p>
        </w:tc>
      </w:tr>
      <w:tr w:rsidR="00825484" w:rsidRPr="00825484">
        <w:tc>
          <w:tcPr>
            <w:tcW w:w="624" w:type="dxa"/>
            <w:vAlign w:val="center"/>
          </w:tcPr>
          <w:p w:rsidR="00825484" w:rsidRPr="00825484" w:rsidRDefault="00825484">
            <w:pPr>
              <w:pStyle w:val="ConsPlusNormal"/>
              <w:jc w:val="center"/>
            </w:pPr>
            <w:r w:rsidRPr="00825484">
              <w:t>5.2</w:t>
            </w:r>
          </w:p>
        </w:tc>
        <w:tc>
          <w:tcPr>
            <w:tcW w:w="4706" w:type="dxa"/>
            <w:vAlign w:val="center"/>
          </w:tcPr>
          <w:p w:rsidR="00825484" w:rsidRPr="00825484" w:rsidRDefault="00825484">
            <w:pPr>
              <w:pStyle w:val="ConsPlusNormal"/>
            </w:pPr>
            <w:r w:rsidRPr="00825484">
              <w:t>тепловая энергия</w:t>
            </w:r>
          </w:p>
        </w:tc>
        <w:tc>
          <w:tcPr>
            <w:tcW w:w="794" w:type="dxa"/>
            <w:vAlign w:val="center"/>
          </w:tcPr>
          <w:p w:rsidR="00825484" w:rsidRPr="00825484" w:rsidRDefault="00825484">
            <w:pPr>
              <w:pStyle w:val="ConsPlusNormal"/>
              <w:jc w:val="center"/>
            </w:pPr>
            <w:r w:rsidRPr="00825484">
              <w:t>%</w:t>
            </w:r>
          </w:p>
        </w:tc>
        <w:tc>
          <w:tcPr>
            <w:tcW w:w="907" w:type="dxa"/>
            <w:vAlign w:val="center"/>
          </w:tcPr>
          <w:p w:rsidR="00825484" w:rsidRPr="00825484" w:rsidRDefault="00825484">
            <w:pPr>
              <w:pStyle w:val="ConsPlusNormal"/>
            </w:pPr>
          </w:p>
        </w:tc>
        <w:tc>
          <w:tcPr>
            <w:tcW w:w="907" w:type="dxa"/>
            <w:vAlign w:val="center"/>
          </w:tcPr>
          <w:p w:rsidR="00825484" w:rsidRPr="00825484" w:rsidRDefault="00825484">
            <w:pPr>
              <w:pStyle w:val="ConsPlusNormal"/>
            </w:pPr>
          </w:p>
        </w:tc>
        <w:tc>
          <w:tcPr>
            <w:tcW w:w="1073" w:type="dxa"/>
            <w:vAlign w:val="center"/>
          </w:tcPr>
          <w:p w:rsidR="00825484" w:rsidRPr="00825484" w:rsidRDefault="00825484">
            <w:pPr>
              <w:pStyle w:val="ConsPlusNormal"/>
            </w:pPr>
          </w:p>
        </w:tc>
      </w:tr>
      <w:tr w:rsidR="00825484" w:rsidRPr="00825484">
        <w:tc>
          <w:tcPr>
            <w:tcW w:w="624" w:type="dxa"/>
            <w:vAlign w:val="center"/>
          </w:tcPr>
          <w:p w:rsidR="00825484" w:rsidRPr="00825484" w:rsidRDefault="00825484">
            <w:pPr>
              <w:pStyle w:val="ConsPlusNormal"/>
              <w:jc w:val="center"/>
            </w:pPr>
            <w:r w:rsidRPr="00825484">
              <w:t>5.3</w:t>
            </w:r>
          </w:p>
        </w:tc>
        <w:tc>
          <w:tcPr>
            <w:tcW w:w="4706" w:type="dxa"/>
            <w:vAlign w:val="center"/>
          </w:tcPr>
          <w:p w:rsidR="00825484" w:rsidRPr="00825484" w:rsidRDefault="00825484">
            <w:pPr>
              <w:pStyle w:val="ConsPlusNormal"/>
            </w:pPr>
            <w:r w:rsidRPr="00825484">
              <w:t>вода</w:t>
            </w:r>
          </w:p>
        </w:tc>
        <w:tc>
          <w:tcPr>
            <w:tcW w:w="794" w:type="dxa"/>
            <w:vAlign w:val="center"/>
          </w:tcPr>
          <w:p w:rsidR="00825484" w:rsidRPr="00825484" w:rsidRDefault="00825484">
            <w:pPr>
              <w:pStyle w:val="ConsPlusNormal"/>
              <w:jc w:val="center"/>
            </w:pPr>
            <w:r w:rsidRPr="00825484">
              <w:t>%</w:t>
            </w:r>
          </w:p>
        </w:tc>
        <w:tc>
          <w:tcPr>
            <w:tcW w:w="907" w:type="dxa"/>
            <w:vAlign w:val="center"/>
          </w:tcPr>
          <w:p w:rsidR="00825484" w:rsidRPr="00825484" w:rsidRDefault="00825484">
            <w:pPr>
              <w:pStyle w:val="ConsPlusNormal"/>
            </w:pPr>
          </w:p>
        </w:tc>
        <w:tc>
          <w:tcPr>
            <w:tcW w:w="907" w:type="dxa"/>
            <w:vAlign w:val="center"/>
          </w:tcPr>
          <w:p w:rsidR="00825484" w:rsidRPr="00825484" w:rsidRDefault="00825484">
            <w:pPr>
              <w:pStyle w:val="ConsPlusNormal"/>
            </w:pPr>
          </w:p>
        </w:tc>
        <w:tc>
          <w:tcPr>
            <w:tcW w:w="1073" w:type="dxa"/>
            <w:vAlign w:val="center"/>
          </w:tcPr>
          <w:p w:rsidR="00825484" w:rsidRPr="00825484" w:rsidRDefault="00825484">
            <w:pPr>
              <w:pStyle w:val="ConsPlusNormal"/>
            </w:pPr>
          </w:p>
        </w:tc>
      </w:tr>
      <w:tr w:rsidR="00825484" w:rsidRPr="00825484">
        <w:tc>
          <w:tcPr>
            <w:tcW w:w="624" w:type="dxa"/>
            <w:vAlign w:val="center"/>
          </w:tcPr>
          <w:p w:rsidR="00825484" w:rsidRPr="00825484" w:rsidRDefault="00825484">
            <w:pPr>
              <w:pStyle w:val="ConsPlusNormal"/>
              <w:jc w:val="center"/>
            </w:pPr>
            <w:r w:rsidRPr="00825484">
              <w:t>5.4</w:t>
            </w:r>
          </w:p>
        </w:tc>
        <w:tc>
          <w:tcPr>
            <w:tcW w:w="4706" w:type="dxa"/>
            <w:vAlign w:val="center"/>
          </w:tcPr>
          <w:p w:rsidR="00825484" w:rsidRPr="00825484" w:rsidRDefault="00825484">
            <w:pPr>
              <w:pStyle w:val="ConsPlusNormal"/>
            </w:pPr>
            <w:r w:rsidRPr="00825484">
              <w:t>газ</w:t>
            </w:r>
          </w:p>
        </w:tc>
        <w:tc>
          <w:tcPr>
            <w:tcW w:w="794" w:type="dxa"/>
            <w:vAlign w:val="center"/>
          </w:tcPr>
          <w:p w:rsidR="00825484" w:rsidRPr="00825484" w:rsidRDefault="00825484">
            <w:pPr>
              <w:pStyle w:val="ConsPlusNormal"/>
              <w:jc w:val="center"/>
            </w:pPr>
            <w:r w:rsidRPr="00825484">
              <w:t>%</w:t>
            </w:r>
          </w:p>
        </w:tc>
        <w:tc>
          <w:tcPr>
            <w:tcW w:w="907" w:type="dxa"/>
            <w:vAlign w:val="center"/>
          </w:tcPr>
          <w:p w:rsidR="00825484" w:rsidRPr="00825484" w:rsidRDefault="00825484">
            <w:pPr>
              <w:pStyle w:val="ConsPlusNormal"/>
            </w:pPr>
          </w:p>
        </w:tc>
        <w:tc>
          <w:tcPr>
            <w:tcW w:w="907" w:type="dxa"/>
            <w:vAlign w:val="center"/>
          </w:tcPr>
          <w:p w:rsidR="00825484" w:rsidRPr="00825484" w:rsidRDefault="00825484">
            <w:pPr>
              <w:pStyle w:val="ConsPlusNormal"/>
            </w:pPr>
          </w:p>
        </w:tc>
        <w:tc>
          <w:tcPr>
            <w:tcW w:w="1073" w:type="dxa"/>
            <w:vAlign w:val="center"/>
          </w:tcPr>
          <w:p w:rsidR="00825484" w:rsidRPr="00825484" w:rsidRDefault="00825484">
            <w:pPr>
              <w:pStyle w:val="ConsPlusNormal"/>
            </w:pPr>
          </w:p>
        </w:tc>
      </w:tr>
      <w:tr w:rsidR="00825484" w:rsidRPr="00825484">
        <w:tc>
          <w:tcPr>
            <w:tcW w:w="624" w:type="dxa"/>
            <w:vAlign w:val="center"/>
          </w:tcPr>
          <w:p w:rsidR="00825484" w:rsidRPr="00825484" w:rsidRDefault="00825484">
            <w:pPr>
              <w:pStyle w:val="ConsPlusNormal"/>
              <w:jc w:val="center"/>
            </w:pPr>
            <w:r w:rsidRPr="00825484">
              <w:t>6</w:t>
            </w:r>
          </w:p>
        </w:tc>
        <w:tc>
          <w:tcPr>
            <w:tcW w:w="4706" w:type="dxa"/>
            <w:vAlign w:val="bottom"/>
          </w:tcPr>
          <w:p w:rsidR="00825484" w:rsidRPr="00825484" w:rsidRDefault="00825484">
            <w:pPr>
              <w:pStyle w:val="ConsPlusNormal"/>
            </w:pPr>
            <w:r w:rsidRPr="00825484">
              <w:t>Сокращение удельного расхода электрической энергии в зданиях, строениях, сооружениях организации на 1 кв. м площади указанных помещений</w:t>
            </w:r>
          </w:p>
        </w:tc>
        <w:tc>
          <w:tcPr>
            <w:tcW w:w="794" w:type="dxa"/>
            <w:vAlign w:val="center"/>
          </w:tcPr>
          <w:p w:rsidR="00825484" w:rsidRPr="00825484" w:rsidRDefault="00825484">
            <w:pPr>
              <w:pStyle w:val="ConsPlusNormal"/>
              <w:jc w:val="center"/>
            </w:pPr>
            <w:r w:rsidRPr="00825484">
              <w:t>%</w:t>
            </w:r>
          </w:p>
        </w:tc>
        <w:tc>
          <w:tcPr>
            <w:tcW w:w="907" w:type="dxa"/>
            <w:vAlign w:val="center"/>
          </w:tcPr>
          <w:p w:rsidR="00825484" w:rsidRPr="00825484" w:rsidRDefault="00825484">
            <w:pPr>
              <w:pStyle w:val="ConsPlusNormal"/>
            </w:pPr>
          </w:p>
        </w:tc>
        <w:tc>
          <w:tcPr>
            <w:tcW w:w="907" w:type="dxa"/>
            <w:vAlign w:val="center"/>
          </w:tcPr>
          <w:p w:rsidR="00825484" w:rsidRPr="00825484" w:rsidRDefault="00825484">
            <w:pPr>
              <w:pStyle w:val="ConsPlusNormal"/>
            </w:pPr>
          </w:p>
        </w:tc>
        <w:tc>
          <w:tcPr>
            <w:tcW w:w="1073" w:type="dxa"/>
            <w:vAlign w:val="center"/>
          </w:tcPr>
          <w:p w:rsidR="00825484" w:rsidRPr="00825484" w:rsidRDefault="00825484">
            <w:pPr>
              <w:pStyle w:val="ConsPlusNormal"/>
            </w:pPr>
          </w:p>
        </w:tc>
      </w:tr>
      <w:tr w:rsidR="00825484" w:rsidRPr="00825484">
        <w:tc>
          <w:tcPr>
            <w:tcW w:w="624" w:type="dxa"/>
            <w:vAlign w:val="center"/>
          </w:tcPr>
          <w:p w:rsidR="00825484" w:rsidRPr="00825484" w:rsidRDefault="00825484">
            <w:pPr>
              <w:pStyle w:val="ConsPlusNormal"/>
              <w:jc w:val="center"/>
            </w:pPr>
            <w:r w:rsidRPr="00825484">
              <w:t>7</w:t>
            </w:r>
          </w:p>
        </w:tc>
        <w:tc>
          <w:tcPr>
            <w:tcW w:w="4706" w:type="dxa"/>
            <w:vAlign w:val="bottom"/>
          </w:tcPr>
          <w:p w:rsidR="00825484" w:rsidRPr="00825484" w:rsidRDefault="00825484">
            <w:pPr>
              <w:pStyle w:val="ConsPlusNormal"/>
            </w:pPr>
            <w:r w:rsidRPr="00825484">
              <w:t>Сокращение удельного расхода тепловой энергии в зданиях, строениях, сооружениях организации на 1 куб. м объема указанных помещений</w:t>
            </w:r>
          </w:p>
        </w:tc>
        <w:tc>
          <w:tcPr>
            <w:tcW w:w="794" w:type="dxa"/>
            <w:vAlign w:val="center"/>
          </w:tcPr>
          <w:p w:rsidR="00825484" w:rsidRPr="00825484" w:rsidRDefault="00825484">
            <w:pPr>
              <w:pStyle w:val="ConsPlusNormal"/>
              <w:jc w:val="center"/>
            </w:pPr>
            <w:r w:rsidRPr="00825484">
              <w:t>%</w:t>
            </w:r>
          </w:p>
        </w:tc>
        <w:tc>
          <w:tcPr>
            <w:tcW w:w="907" w:type="dxa"/>
            <w:vAlign w:val="center"/>
          </w:tcPr>
          <w:p w:rsidR="00825484" w:rsidRPr="00825484" w:rsidRDefault="00825484">
            <w:pPr>
              <w:pStyle w:val="ConsPlusNormal"/>
            </w:pPr>
          </w:p>
        </w:tc>
        <w:tc>
          <w:tcPr>
            <w:tcW w:w="907" w:type="dxa"/>
            <w:vAlign w:val="center"/>
          </w:tcPr>
          <w:p w:rsidR="00825484" w:rsidRPr="00825484" w:rsidRDefault="00825484">
            <w:pPr>
              <w:pStyle w:val="ConsPlusNormal"/>
            </w:pPr>
          </w:p>
        </w:tc>
        <w:tc>
          <w:tcPr>
            <w:tcW w:w="1073" w:type="dxa"/>
            <w:vAlign w:val="center"/>
          </w:tcPr>
          <w:p w:rsidR="00825484" w:rsidRPr="00825484" w:rsidRDefault="00825484">
            <w:pPr>
              <w:pStyle w:val="ConsPlusNormal"/>
            </w:pPr>
          </w:p>
        </w:tc>
      </w:tr>
      <w:tr w:rsidR="00825484" w:rsidRPr="00825484">
        <w:tc>
          <w:tcPr>
            <w:tcW w:w="624" w:type="dxa"/>
            <w:vAlign w:val="center"/>
          </w:tcPr>
          <w:p w:rsidR="00825484" w:rsidRPr="00825484" w:rsidRDefault="00825484">
            <w:pPr>
              <w:pStyle w:val="ConsPlusNormal"/>
              <w:jc w:val="center"/>
            </w:pPr>
            <w:r w:rsidRPr="00825484">
              <w:t>8</w:t>
            </w:r>
          </w:p>
        </w:tc>
        <w:tc>
          <w:tcPr>
            <w:tcW w:w="4706" w:type="dxa"/>
            <w:vAlign w:val="bottom"/>
          </w:tcPr>
          <w:p w:rsidR="00825484" w:rsidRPr="00825484" w:rsidRDefault="00825484">
            <w:pPr>
              <w:pStyle w:val="ConsPlusNormal"/>
            </w:pPr>
            <w:r w:rsidRPr="00825484">
              <w:t>Сокращение удельного расхода горюче-смазочных материалов на 1 км пробега автотранспорта</w:t>
            </w:r>
          </w:p>
        </w:tc>
        <w:tc>
          <w:tcPr>
            <w:tcW w:w="794" w:type="dxa"/>
            <w:vAlign w:val="center"/>
          </w:tcPr>
          <w:p w:rsidR="00825484" w:rsidRPr="00825484" w:rsidRDefault="00825484">
            <w:pPr>
              <w:pStyle w:val="ConsPlusNormal"/>
              <w:jc w:val="center"/>
            </w:pPr>
            <w:r w:rsidRPr="00825484">
              <w:t>%</w:t>
            </w:r>
          </w:p>
        </w:tc>
        <w:tc>
          <w:tcPr>
            <w:tcW w:w="907" w:type="dxa"/>
            <w:vAlign w:val="center"/>
          </w:tcPr>
          <w:p w:rsidR="00825484" w:rsidRPr="00825484" w:rsidRDefault="00825484">
            <w:pPr>
              <w:pStyle w:val="ConsPlusNormal"/>
            </w:pPr>
          </w:p>
        </w:tc>
        <w:tc>
          <w:tcPr>
            <w:tcW w:w="907" w:type="dxa"/>
            <w:vAlign w:val="center"/>
          </w:tcPr>
          <w:p w:rsidR="00825484" w:rsidRPr="00825484" w:rsidRDefault="00825484">
            <w:pPr>
              <w:pStyle w:val="ConsPlusNormal"/>
            </w:pPr>
          </w:p>
        </w:tc>
        <w:tc>
          <w:tcPr>
            <w:tcW w:w="1073" w:type="dxa"/>
            <w:vAlign w:val="center"/>
          </w:tcPr>
          <w:p w:rsidR="00825484" w:rsidRPr="00825484" w:rsidRDefault="00825484">
            <w:pPr>
              <w:pStyle w:val="ConsPlusNormal"/>
            </w:pPr>
          </w:p>
        </w:tc>
      </w:tr>
      <w:tr w:rsidR="00825484" w:rsidRPr="00825484">
        <w:tc>
          <w:tcPr>
            <w:tcW w:w="624" w:type="dxa"/>
            <w:vAlign w:val="center"/>
          </w:tcPr>
          <w:p w:rsidR="00825484" w:rsidRPr="00825484" w:rsidRDefault="00825484">
            <w:pPr>
              <w:pStyle w:val="ConsPlusNormal"/>
              <w:jc w:val="center"/>
            </w:pPr>
            <w:r w:rsidRPr="00825484">
              <w:t>9</w:t>
            </w:r>
          </w:p>
        </w:tc>
        <w:tc>
          <w:tcPr>
            <w:tcW w:w="4706" w:type="dxa"/>
            <w:vAlign w:val="bottom"/>
          </w:tcPr>
          <w:p w:rsidR="00825484" w:rsidRPr="00825484" w:rsidRDefault="00825484">
            <w:pPr>
              <w:pStyle w:val="ConsPlusNormal"/>
            </w:pPr>
            <w:r w:rsidRPr="00825484">
              <w:t xml:space="preserve">Процент охвата потребителей </w:t>
            </w:r>
            <w:r w:rsidRPr="00825484">
              <w:lastRenderedPageBreak/>
              <w:t>приборами учета тепловой энергии</w:t>
            </w:r>
          </w:p>
        </w:tc>
        <w:tc>
          <w:tcPr>
            <w:tcW w:w="794" w:type="dxa"/>
            <w:vAlign w:val="center"/>
          </w:tcPr>
          <w:p w:rsidR="00825484" w:rsidRPr="00825484" w:rsidRDefault="00825484">
            <w:pPr>
              <w:pStyle w:val="ConsPlusNormal"/>
              <w:jc w:val="center"/>
            </w:pPr>
            <w:r w:rsidRPr="00825484">
              <w:lastRenderedPageBreak/>
              <w:t>%</w:t>
            </w:r>
          </w:p>
        </w:tc>
        <w:tc>
          <w:tcPr>
            <w:tcW w:w="907" w:type="dxa"/>
            <w:vAlign w:val="center"/>
          </w:tcPr>
          <w:p w:rsidR="00825484" w:rsidRPr="00825484" w:rsidRDefault="00825484">
            <w:pPr>
              <w:pStyle w:val="ConsPlusNormal"/>
            </w:pPr>
          </w:p>
        </w:tc>
        <w:tc>
          <w:tcPr>
            <w:tcW w:w="907" w:type="dxa"/>
            <w:vAlign w:val="center"/>
          </w:tcPr>
          <w:p w:rsidR="00825484" w:rsidRPr="00825484" w:rsidRDefault="00825484">
            <w:pPr>
              <w:pStyle w:val="ConsPlusNormal"/>
            </w:pPr>
          </w:p>
        </w:tc>
        <w:tc>
          <w:tcPr>
            <w:tcW w:w="1073" w:type="dxa"/>
            <w:vAlign w:val="center"/>
          </w:tcPr>
          <w:p w:rsidR="00825484" w:rsidRPr="00825484" w:rsidRDefault="00825484">
            <w:pPr>
              <w:pStyle w:val="ConsPlusNormal"/>
            </w:pPr>
          </w:p>
        </w:tc>
      </w:tr>
      <w:tr w:rsidR="00825484" w:rsidRPr="00825484">
        <w:tc>
          <w:tcPr>
            <w:tcW w:w="624" w:type="dxa"/>
          </w:tcPr>
          <w:p w:rsidR="00825484" w:rsidRPr="00825484" w:rsidRDefault="00825484">
            <w:pPr>
              <w:pStyle w:val="ConsPlusNormal"/>
              <w:jc w:val="center"/>
            </w:pPr>
            <w:r w:rsidRPr="00825484">
              <w:t>10</w:t>
            </w:r>
          </w:p>
        </w:tc>
        <w:tc>
          <w:tcPr>
            <w:tcW w:w="4706" w:type="dxa"/>
          </w:tcPr>
          <w:p w:rsidR="00825484" w:rsidRPr="00825484" w:rsidRDefault="00825484">
            <w:pPr>
              <w:pStyle w:val="ConsPlusNormal"/>
            </w:pPr>
            <w:r w:rsidRPr="00825484">
              <w:t>Процент использования осветительных устройств с использованием светодиодов от общего объема осветительных устройств</w:t>
            </w:r>
          </w:p>
        </w:tc>
        <w:tc>
          <w:tcPr>
            <w:tcW w:w="794" w:type="dxa"/>
            <w:vAlign w:val="center"/>
          </w:tcPr>
          <w:p w:rsidR="00825484" w:rsidRPr="00825484" w:rsidRDefault="00825484">
            <w:pPr>
              <w:pStyle w:val="ConsPlusNormal"/>
              <w:jc w:val="center"/>
            </w:pPr>
            <w:r w:rsidRPr="00825484">
              <w:t>%</w:t>
            </w:r>
          </w:p>
        </w:tc>
        <w:tc>
          <w:tcPr>
            <w:tcW w:w="907" w:type="dxa"/>
            <w:vAlign w:val="center"/>
          </w:tcPr>
          <w:p w:rsidR="00825484" w:rsidRPr="00825484" w:rsidRDefault="00825484">
            <w:pPr>
              <w:pStyle w:val="ConsPlusNormal"/>
            </w:pPr>
          </w:p>
        </w:tc>
        <w:tc>
          <w:tcPr>
            <w:tcW w:w="907" w:type="dxa"/>
            <w:vAlign w:val="center"/>
          </w:tcPr>
          <w:p w:rsidR="00825484" w:rsidRPr="00825484" w:rsidRDefault="00825484">
            <w:pPr>
              <w:pStyle w:val="ConsPlusNormal"/>
            </w:pPr>
          </w:p>
        </w:tc>
        <w:tc>
          <w:tcPr>
            <w:tcW w:w="1073" w:type="dxa"/>
            <w:vAlign w:val="center"/>
          </w:tcPr>
          <w:p w:rsidR="00825484" w:rsidRPr="00825484" w:rsidRDefault="00825484">
            <w:pPr>
              <w:pStyle w:val="ConsPlusNormal"/>
            </w:pPr>
          </w:p>
        </w:tc>
      </w:tr>
      <w:tr w:rsidR="00825484" w:rsidRPr="00825484">
        <w:tc>
          <w:tcPr>
            <w:tcW w:w="624" w:type="dxa"/>
            <w:vAlign w:val="center"/>
          </w:tcPr>
          <w:p w:rsidR="00825484" w:rsidRPr="00825484" w:rsidRDefault="00825484">
            <w:pPr>
              <w:pStyle w:val="ConsPlusNormal"/>
              <w:jc w:val="center"/>
            </w:pPr>
            <w:r w:rsidRPr="00825484">
              <w:t>11</w:t>
            </w:r>
          </w:p>
        </w:tc>
        <w:tc>
          <w:tcPr>
            <w:tcW w:w="4706" w:type="dxa"/>
            <w:vAlign w:val="center"/>
          </w:tcPr>
          <w:p w:rsidR="00825484" w:rsidRPr="00825484" w:rsidRDefault="00825484">
            <w:pPr>
              <w:pStyle w:val="ConsPlusNormal"/>
            </w:pPr>
            <w:r w:rsidRPr="00825484">
              <w:t>Снижение объема выбросов парниковых газов (CO</w:t>
            </w:r>
            <w:r w:rsidRPr="00825484">
              <w:rPr>
                <w:vertAlign w:val="subscript"/>
              </w:rPr>
              <w:t>2</w:t>
            </w:r>
            <w:r w:rsidRPr="00825484">
              <w:t>) при производстве тепловой энергии на 1 Гкал отпущенной тепловой энергии с коллекторов</w:t>
            </w:r>
          </w:p>
        </w:tc>
        <w:tc>
          <w:tcPr>
            <w:tcW w:w="794" w:type="dxa"/>
            <w:vAlign w:val="center"/>
          </w:tcPr>
          <w:p w:rsidR="00825484" w:rsidRPr="00825484" w:rsidRDefault="00825484">
            <w:pPr>
              <w:pStyle w:val="ConsPlusNormal"/>
              <w:jc w:val="center"/>
            </w:pPr>
            <w:r w:rsidRPr="00825484">
              <w:t>%</w:t>
            </w:r>
          </w:p>
        </w:tc>
        <w:tc>
          <w:tcPr>
            <w:tcW w:w="907" w:type="dxa"/>
            <w:vAlign w:val="center"/>
          </w:tcPr>
          <w:p w:rsidR="00825484" w:rsidRPr="00825484" w:rsidRDefault="00825484">
            <w:pPr>
              <w:pStyle w:val="ConsPlusNormal"/>
            </w:pPr>
          </w:p>
        </w:tc>
        <w:tc>
          <w:tcPr>
            <w:tcW w:w="907" w:type="dxa"/>
            <w:vAlign w:val="center"/>
          </w:tcPr>
          <w:p w:rsidR="00825484" w:rsidRPr="00825484" w:rsidRDefault="00825484">
            <w:pPr>
              <w:pStyle w:val="ConsPlusNormal"/>
            </w:pPr>
          </w:p>
        </w:tc>
        <w:tc>
          <w:tcPr>
            <w:tcW w:w="1073" w:type="dxa"/>
            <w:vAlign w:val="center"/>
          </w:tcPr>
          <w:p w:rsidR="00825484" w:rsidRPr="00825484" w:rsidRDefault="00825484">
            <w:pPr>
              <w:pStyle w:val="ConsPlusNormal"/>
            </w:pPr>
          </w:p>
        </w:tc>
      </w:tr>
    </w:tbl>
    <w:p w:rsidR="00825484" w:rsidRPr="00825484" w:rsidRDefault="00825484">
      <w:pPr>
        <w:pStyle w:val="ConsPlusNormal"/>
        <w:jc w:val="both"/>
      </w:pPr>
    </w:p>
    <w:p w:rsidR="00825484" w:rsidRPr="00825484" w:rsidRDefault="00825484">
      <w:pPr>
        <w:pStyle w:val="ConsPlusNormal"/>
        <w:ind w:firstLine="540"/>
        <w:jc w:val="both"/>
      </w:pPr>
      <w:r w:rsidRPr="00825484">
        <w:t>--------------------------------</w:t>
      </w:r>
    </w:p>
    <w:p w:rsidR="00825484" w:rsidRPr="00825484" w:rsidRDefault="00825484">
      <w:pPr>
        <w:pStyle w:val="ConsPlusNormal"/>
        <w:spacing w:before="260"/>
        <w:ind w:firstLine="540"/>
        <w:jc w:val="both"/>
      </w:pPr>
      <w:r w:rsidRPr="00825484">
        <w:t>&lt;*&gt; j - отчетный</w:t>
      </w:r>
    </w:p>
    <w:p w:rsidR="00825484" w:rsidRPr="00825484" w:rsidRDefault="00825484">
      <w:pPr>
        <w:pStyle w:val="ConsPlusNormal"/>
        <w:jc w:val="both"/>
      </w:pPr>
    </w:p>
    <w:p w:rsidR="00825484" w:rsidRPr="00825484" w:rsidRDefault="00825484">
      <w:pPr>
        <w:pStyle w:val="ConsPlusNormal"/>
        <w:ind w:firstLine="540"/>
        <w:jc w:val="both"/>
      </w:pPr>
      <w:r w:rsidRPr="00825484">
        <w:t>Примечание:</w:t>
      </w:r>
    </w:p>
    <w:p w:rsidR="00825484" w:rsidRPr="00825484" w:rsidRDefault="00825484">
      <w:pPr>
        <w:pStyle w:val="ConsPlusNormal"/>
        <w:spacing w:before="260"/>
        <w:ind w:firstLine="540"/>
        <w:jc w:val="both"/>
      </w:pPr>
      <w:r w:rsidRPr="00825484">
        <w:t>В случае невыполнения или выполнения не в полном объеме мероприятий, запланированных программой, а также целевых показателей предоставить пояснительную записку с объяснением причин.</w:t>
      </w:r>
    </w:p>
    <w:sectPr w:rsidR="00825484" w:rsidRPr="00825484" w:rsidSect="00252280">
      <w:pgSz w:w="11905" w:h="16838"/>
      <w:pgMar w:top="1134" w:right="1134" w:bottom="1134"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20"/>
  <w:displayHorizontalDrawingGridEvery w:val="2"/>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484"/>
    <w:rsid w:val="000F648B"/>
    <w:rsid w:val="005F74D8"/>
    <w:rsid w:val="006F1F3F"/>
    <w:rsid w:val="00825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B47F4"/>
  <w15:chartTrackingRefBased/>
  <w15:docId w15:val="{586AD8F6-CACB-4702-903C-CD50D9D08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5484"/>
    <w:pPr>
      <w:widowControl w:val="0"/>
      <w:autoSpaceDE w:val="0"/>
      <w:autoSpaceDN w:val="0"/>
    </w:pPr>
    <w:rPr>
      <w:sz w:val="26"/>
    </w:rPr>
  </w:style>
  <w:style w:type="paragraph" w:customStyle="1" w:styleId="ConsPlusNonformat">
    <w:name w:val="ConsPlusNonformat"/>
    <w:rsid w:val="00825484"/>
    <w:pPr>
      <w:widowControl w:val="0"/>
      <w:autoSpaceDE w:val="0"/>
      <w:autoSpaceDN w:val="0"/>
    </w:pPr>
    <w:rPr>
      <w:rFonts w:ascii="Courier New" w:hAnsi="Courier New" w:cs="Courier New"/>
    </w:rPr>
  </w:style>
  <w:style w:type="paragraph" w:customStyle="1" w:styleId="ConsPlusTitle">
    <w:name w:val="ConsPlusTitle"/>
    <w:rsid w:val="00825484"/>
    <w:pPr>
      <w:widowControl w:val="0"/>
      <w:autoSpaceDE w:val="0"/>
      <w:autoSpaceDN w:val="0"/>
    </w:pPr>
    <w:rPr>
      <w:b/>
      <w:sz w:val="26"/>
    </w:rPr>
  </w:style>
  <w:style w:type="paragraph" w:customStyle="1" w:styleId="ConsPlusCell">
    <w:name w:val="ConsPlusCell"/>
    <w:rsid w:val="00825484"/>
    <w:pPr>
      <w:widowControl w:val="0"/>
      <w:autoSpaceDE w:val="0"/>
      <w:autoSpaceDN w:val="0"/>
    </w:pPr>
    <w:rPr>
      <w:rFonts w:ascii="Courier New" w:hAnsi="Courier New" w:cs="Courier New"/>
    </w:rPr>
  </w:style>
  <w:style w:type="paragraph" w:customStyle="1" w:styleId="ConsPlusDocList">
    <w:name w:val="ConsPlusDocList"/>
    <w:rsid w:val="00825484"/>
    <w:pPr>
      <w:widowControl w:val="0"/>
      <w:autoSpaceDE w:val="0"/>
      <w:autoSpaceDN w:val="0"/>
    </w:pPr>
    <w:rPr>
      <w:sz w:val="26"/>
    </w:rPr>
  </w:style>
  <w:style w:type="paragraph" w:customStyle="1" w:styleId="ConsPlusTitlePage">
    <w:name w:val="ConsPlusTitlePage"/>
    <w:rsid w:val="00825484"/>
    <w:pPr>
      <w:widowControl w:val="0"/>
      <w:autoSpaceDE w:val="0"/>
      <w:autoSpaceDN w:val="0"/>
    </w:pPr>
    <w:rPr>
      <w:rFonts w:ascii="Tahoma" w:hAnsi="Tahoma" w:cs="Tahoma"/>
    </w:rPr>
  </w:style>
  <w:style w:type="paragraph" w:customStyle="1" w:styleId="ConsPlusJurTerm">
    <w:name w:val="ConsPlusJurTerm"/>
    <w:rsid w:val="00825484"/>
    <w:pPr>
      <w:widowControl w:val="0"/>
      <w:autoSpaceDE w:val="0"/>
      <w:autoSpaceDN w:val="0"/>
    </w:pPr>
    <w:rPr>
      <w:rFonts w:ascii="Tahoma" w:hAnsi="Tahoma" w:cs="Tahoma"/>
      <w:sz w:val="26"/>
    </w:rPr>
  </w:style>
  <w:style w:type="paragraph" w:customStyle="1" w:styleId="ConsPlusTextList">
    <w:name w:val="ConsPlusTextList"/>
    <w:rsid w:val="00825484"/>
    <w:pPr>
      <w:widowControl w:val="0"/>
      <w:autoSpaceDE w:val="0"/>
      <w:autoSpaceDN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3324</Words>
  <Characters>24533</Characters>
  <Application>Microsoft Office Word</Application>
  <DocSecurity>0</DocSecurity>
  <Lines>204</Lines>
  <Paragraphs>55</Paragraphs>
  <ScaleCrop>false</ScaleCrop>
  <Company>ДТР Томской области</Company>
  <LinksUpToDate>false</LinksUpToDate>
  <CharactersWithSpaces>27802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Плотников С.К.</dc:creator>
  <cp:keywords/>
  <dc:description/>
  <cp:lastModifiedBy>Плотников С.К.</cp:lastModifiedBy>
  <cp:revision>1</cp:revision>
  <dcterms:created xsi:type="dcterms:W3CDTF">2023-05-16T06:31:00Z</dcterms:created>
  <dcterms:modified xsi:type="dcterms:W3CDTF">2023-05-16T06:32:00Z</dcterms:modified>
</cp:coreProperties>
</file>