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66" w:rsidRDefault="00833966" w:rsidP="0083396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833966" w:rsidRDefault="00833966" w:rsidP="0083396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301D9F" w:rsidRDefault="00301D9F" w:rsidP="00301D9F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215F5D">
        <w:rPr>
          <w:rFonts w:ascii="PT Astra Serif" w:hAnsi="PT Astra Serif" w:cs="Times New Roman"/>
          <w:sz w:val="24"/>
          <w:szCs w:val="24"/>
        </w:rPr>
        <w:t>12</w:t>
      </w:r>
      <w:r>
        <w:rPr>
          <w:rFonts w:ascii="PT Astra Serif" w:hAnsi="PT Astra Serif" w:cs="Times New Roman"/>
          <w:sz w:val="24"/>
          <w:szCs w:val="24"/>
        </w:rPr>
        <w:t xml:space="preserve"> марта 202</w:t>
      </w:r>
      <w:r w:rsidR="00215F5D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215F5D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301D9F" w:rsidRDefault="00301D9F" w:rsidP="00301D9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35568F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860551" w:rsidRPr="0035568F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35568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35568F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35568F">
        <w:rPr>
          <w:rFonts w:ascii="PT Astra Serif" w:hAnsi="PT Astra Serif" w:cs="Times New Roman"/>
          <w:b/>
          <w:sz w:val="24"/>
          <w:szCs w:val="24"/>
        </w:rPr>
        <w:t xml:space="preserve"> правоприменительной практики </w:t>
      </w:r>
      <w:r w:rsidRPr="0035568F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35568F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9112A4" w:rsidRPr="0035568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35568F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35568F">
        <w:rPr>
          <w:rFonts w:ascii="PT Astra Serif" w:hAnsi="PT Astra Serif" w:cs="Times New Roman"/>
          <w:b/>
          <w:sz w:val="24"/>
          <w:szCs w:val="24"/>
        </w:rPr>
        <w:t>2</w:t>
      </w:r>
      <w:r w:rsidR="00215F5D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35568F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35568F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35568F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35568F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35568F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35568F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35568F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35568F">
        <w:rPr>
          <w:rFonts w:ascii="PT Astra Serif" w:hAnsi="PT Astra Serif" w:cs="Times New Roman"/>
          <w:sz w:val="24"/>
          <w:szCs w:val="24"/>
        </w:rPr>
        <w:t>ом</w:t>
      </w:r>
      <w:r w:rsidR="005A0606" w:rsidRPr="0035568F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35568F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35568F">
        <w:rPr>
          <w:rFonts w:ascii="PT Astra Serif" w:hAnsi="PT Astra Serif" w:cs="Times New Roman"/>
          <w:sz w:val="24"/>
          <w:szCs w:val="24"/>
        </w:rPr>
        <w:t>29.09.2017 № 36-р.</w:t>
      </w:r>
    </w:p>
    <w:p w:rsidR="004B64C6" w:rsidRPr="0035568F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35568F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35568F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35568F" w:rsidRDefault="004B64C6" w:rsidP="00D32EB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4B64C6" w:rsidRPr="0035568F" w:rsidRDefault="004B64C6" w:rsidP="00D32EB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 xml:space="preserve">Федеральный закон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от 31</w:t>
      </w:r>
      <w:r w:rsid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2020</w:t>
      </w:r>
      <w:r w:rsid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248-ФЗ «О государственном контроле (надзоре) и муниципальном контроле в Российской Федерации»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Федеральный закон № 248-ФЗ)</w:t>
      </w:r>
      <w:r w:rsidRPr="0035568F">
        <w:rPr>
          <w:rFonts w:ascii="PT Astra Serif" w:hAnsi="PT Astra Serif"/>
          <w:sz w:val="24"/>
          <w:szCs w:val="24"/>
        </w:rPr>
        <w:t>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7 декабря 2011 года № 416-ФЗ «О водоснабжении и водоотведении»;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35568F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 w:rsidRPr="0035568F">
        <w:rPr>
          <w:rFonts w:ascii="PT Astra Serif" w:hAnsi="PT Astra Serif" w:cs="Times New Roman"/>
          <w:sz w:val="24"/>
          <w:szCs w:val="24"/>
        </w:rPr>
        <w:t xml:space="preserve">го </w:t>
      </w:r>
      <w:r w:rsidR="00215F5D">
        <w:rPr>
          <w:rFonts w:ascii="PT Astra Serif" w:hAnsi="PT Astra Serif" w:cs="Times New Roman"/>
          <w:sz w:val="24"/>
          <w:szCs w:val="24"/>
        </w:rPr>
        <w:t>регулирования цен (тарифов)»;</w:t>
      </w:r>
    </w:p>
    <w:p w:rsidR="00470C4E" w:rsidRPr="0035568F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Положение о региональном государственном контроле (надзоре) в области государственного регулирования цен (тарифов) на территории Томской области утверждено постановлением Администрации Томской области от 01.10.2021 № 421а</w:t>
      </w:r>
      <w:r w:rsidR="008C3757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о региональном государственном контроле)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35568F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о региональном государственном контроле предусмотрено, что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водоснабжения и водоотведения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организациями, осуществляющими горячее водоснабжение, холодное водоснабжение и (или) водоотведение, обязательных требований, установленных в соответствии с </w:t>
      </w:r>
      <w:r w:rsidR="00D32EBE" w:rsidRPr="0035568F">
        <w:rPr>
          <w:rFonts w:ascii="PT Astra Serif" w:hAnsi="PT Astra Serif" w:cs="Times New Roman"/>
          <w:sz w:val="24"/>
          <w:szCs w:val="24"/>
        </w:rPr>
        <w:t>Федеральный закон от 7 декабря 2011 года № 416-ФЗ «О водоснабжении и водоотведении»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другими федеральными законами и принятыми в соответствии с ними иными нормативными правовыми актами, к установлению и (или) применению тарифов в сфере водоснабжения и водоотведения,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водоотведения, раздельного учета доходов и расходов при 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осуществлении регулируемых видов деятельности в сфере водоснабжения и водоотведения, правильности применения регулируемых тарифов в сфере водоснабжения и водоотведения, использования инвестиционных ресурсов, учтенных при установлении тарифов, соблюдения стандартов раскрытия информации в сфере водоснабжения и водоотведения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8C3757" w:rsidRPr="0035568F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35568F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35568F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35568F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35568F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35568F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35568F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35568F">
        <w:rPr>
          <w:rFonts w:ascii="PT Astra Serif" w:hAnsi="PT Astra Serif" w:cs="PT Astra Serif"/>
          <w:sz w:val="24"/>
          <w:szCs w:val="24"/>
        </w:rPr>
        <w:t>Департамент</w:t>
      </w:r>
      <w:r w:rsidRPr="0035568F">
        <w:rPr>
          <w:rFonts w:ascii="PT Astra Serif" w:hAnsi="PT Astra Serif"/>
          <w:sz w:val="24"/>
          <w:szCs w:val="24"/>
        </w:rPr>
        <w:t xml:space="preserve"> не планировал на 202</w:t>
      </w:r>
      <w:r w:rsidR="00215F5D">
        <w:rPr>
          <w:rFonts w:ascii="PT Astra Serif" w:hAnsi="PT Astra Serif"/>
          <w:sz w:val="24"/>
          <w:szCs w:val="24"/>
        </w:rPr>
        <w:t>4</w:t>
      </w:r>
      <w:r w:rsidRPr="0035568F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35568F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35568F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215F5D">
        <w:rPr>
          <w:rFonts w:ascii="PT Astra Serif" w:hAnsi="PT Astra Serif"/>
          <w:sz w:val="24"/>
          <w:szCs w:val="24"/>
        </w:rPr>
        <w:t>4</w:t>
      </w:r>
      <w:r w:rsidRPr="0035568F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35568F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35568F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35568F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215F5D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р)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тарифов в сфере водоснабжения и водоотведения</w:t>
      </w:r>
      <w:r w:rsidR="00D32EBE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35568F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35568F">
        <w:rPr>
          <w:rFonts w:ascii="PT Astra Serif" w:hAnsi="PT Astra Serif" w:cs="Times New Roman"/>
          <w:sz w:val="24"/>
          <w:szCs w:val="24"/>
        </w:rPr>
        <w:t xml:space="preserve">рушений </w:t>
      </w:r>
      <w:r w:rsidR="006D1A43" w:rsidRPr="00215F5D">
        <w:rPr>
          <w:rFonts w:ascii="PT Astra Serif" w:hAnsi="PT Astra Serif" w:cs="Times New Roman"/>
          <w:sz w:val="24"/>
          <w:szCs w:val="24"/>
        </w:rPr>
        <w:t>обязательных требований.</w:t>
      </w:r>
      <w:r w:rsidR="00991012" w:rsidRPr="00215F5D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215F5D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215F5D" w:rsidRDefault="00B2218C" w:rsidP="00EC27BC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215F5D" w:rsidRPr="00215F5D">
        <w:rPr>
          <w:rFonts w:ascii="PT Astra Serif" w:hAnsi="PT Astra Serif"/>
          <w:sz w:val="24"/>
          <w:szCs w:val="24"/>
        </w:rPr>
        <w:t>информирование осуществляется на постоянной основе в порядке, предусмотренном статьей 46 Федерального закона № 248-ФЗ: размещено 1</w:t>
      </w:r>
      <w:r w:rsidR="00215F5D">
        <w:rPr>
          <w:rFonts w:ascii="PT Astra Serif" w:hAnsi="PT Astra Serif"/>
          <w:sz w:val="24"/>
          <w:szCs w:val="24"/>
        </w:rPr>
        <w:t>3</w:t>
      </w:r>
      <w:r w:rsidR="00215F5D" w:rsidRPr="00215F5D">
        <w:rPr>
          <w:rFonts w:ascii="PT Astra Serif" w:hAnsi="PT Astra Serif"/>
          <w:sz w:val="24"/>
          <w:szCs w:val="24"/>
        </w:rPr>
        <w:t xml:space="preserve"> информационных писем по вопросам соблюдения обязательных требований на официальном сайте Департамента</w:t>
      </w:r>
      <w:r w:rsidRP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EC27BC" w:rsidRP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 практики, готовится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порядке, установленном статьей 47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 Доклад, содержащий результаты обобщения правоприменительной практики, подготавливается один раз в год);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 меры по обеспечению соблюдения обязательных требований)</w:t>
      </w:r>
      <w:r w:rsidR="00D82E53">
        <w:rPr>
          <w:rFonts w:ascii="PT Astra Serif" w:eastAsia="Times New Roman" w:hAnsi="PT Astra Serif" w:cs="Times New Roman"/>
          <w:sz w:val="24"/>
          <w:szCs w:val="24"/>
          <w:lang w:eastAsia="ru-RU"/>
        </w:rPr>
        <w:t>, в 202</w:t>
      </w:r>
      <w:r w:rsidR="00215F5D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="00D82E5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году объявлено 1 предостережение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4)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консультирование,</w:t>
      </w:r>
      <w:r w:rsidR="009778F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F6BBF">
        <w:rPr>
          <w:rFonts w:ascii="PT Astra Serif" w:hAnsi="PT Astra Serif"/>
          <w:sz w:val="24"/>
          <w:szCs w:val="24"/>
        </w:rPr>
        <w:t xml:space="preserve">отработано </w:t>
      </w:r>
      <w:r w:rsidR="00215F5D">
        <w:rPr>
          <w:rFonts w:ascii="PT Astra Serif" w:hAnsi="PT Astra Serif"/>
          <w:sz w:val="24"/>
          <w:szCs w:val="24"/>
        </w:rPr>
        <w:t>32</w:t>
      </w:r>
      <w:r w:rsidR="0032321C">
        <w:rPr>
          <w:rFonts w:ascii="PT Astra Serif" w:hAnsi="PT Astra Serif"/>
          <w:sz w:val="24"/>
          <w:szCs w:val="24"/>
        </w:rPr>
        <w:t xml:space="preserve"> </w:t>
      </w:r>
      <w:r w:rsidR="00215F5D">
        <w:rPr>
          <w:rFonts w:ascii="PT Astra Serif" w:hAnsi="PT Astra Serif"/>
          <w:sz w:val="24"/>
          <w:szCs w:val="24"/>
        </w:rPr>
        <w:t>устных обращения</w:t>
      </w:r>
      <w:r w:rsidRPr="00FF6BBF">
        <w:rPr>
          <w:rFonts w:ascii="PT Astra Serif" w:hAnsi="PT Astra Serif"/>
          <w:sz w:val="24"/>
          <w:szCs w:val="24"/>
        </w:rPr>
        <w:t xml:space="preserve"> организаций</w:t>
      </w:r>
      <w:r w:rsidRPr="0035568F">
        <w:rPr>
          <w:rFonts w:ascii="PT Astra Serif" w:hAnsi="PT Astra Serif"/>
          <w:sz w:val="24"/>
          <w:szCs w:val="24"/>
        </w:rPr>
        <w:t>,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профилактический визит</w:t>
      </w:r>
      <w:r w:rsidR="00FF6BB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обязательный профилактический визит </w:t>
      </w:r>
      <w:r w:rsidR="0032321C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использовани</w:t>
      </w:r>
      <w:r w:rsidR="0032321C">
        <w:rPr>
          <w:rFonts w:ascii="PT Astra Serif" w:eastAsia="Times New Roman" w:hAnsi="PT Astra Serif" w:cs="Times New Roman"/>
          <w:sz w:val="24"/>
          <w:szCs w:val="24"/>
          <w:lang w:eastAsia="ru-RU"/>
        </w:rPr>
        <w:t>ем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видео-конференц-связи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(профилактический визит проводится в соответствии со статьей 52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Федерального закона № 248-ФЗ 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35568F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35568F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35568F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35568F">
        <w:rPr>
          <w:rFonts w:ascii="PT Astra Serif" w:hAnsi="PT Astra Serif" w:cs="Times New Roman"/>
          <w:sz w:val="24"/>
          <w:szCs w:val="24"/>
        </w:rPr>
        <w:t>й</w:t>
      </w:r>
      <w:r w:rsidRPr="0035568F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35568F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35568F">
        <w:rPr>
          <w:rFonts w:ascii="PT Astra Serif" w:hAnsi="PT Astra Serif" w:cs="Times New Roman"/>
          <w:sz w:val="24"/>
          <w:szCs w:val="24"/>
        </w:rPr>
        <w:t>,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35568F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35568F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35568F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1) </w:t>
      </w:r>
      <w:r w:rsidR="006D5D74" w:rsidRPr="0035568F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35568F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35568F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35568F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35568F" w:rsidRDefault="00215F5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8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35568F" w:rsidRDefault="00215F5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0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35568F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35568F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35568F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35568F" w:rsidRDefault="00215F5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1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35568F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35568F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35568F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2" w:history="1">
        <w:r w:rsidR="006D5D74" w:rsidRPr="0035568F">
          <w:rPr>
            <w:rFonts w:ascii="PT Astra Serif" w:hAnsi="PT Astra Serif" w:cs="Times New Roman"/>
            <w:sz w:val="24"/>
            <w:szCs w:val="24"/>
          </w:rPr>
          <w:t>част</w:t>
        </w:r>
        <w:r w:rsidRPr="0035568F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35568F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35568F">
        <w:rPr>
          <w:rFonts w:ascii="PT Astra Serif" w:hAnsi="PT Astra Serif" w:cs="Times New Roman"/>
          <w:sz w:val="24"/>
          <w:szCs w:val="24"/>
        </w:rPr>
        <w:t xml:space="preserve"> (</w:t>
      </w:r>
      <w:r w:rsidRPr="0035568F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35568F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3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35568F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35568F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4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35568F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35568F" w:rsidRDefault="009A611B" w:rsidP="003A039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35568F">
        <w:rPr>
          <w:rFonts w:ascii="PT Astra Serif" w:hAnsi="PT Astra Serif" w:cs="Times New Roman"/>
          <w:sz w:val="24"/>
          <w:szCs w:val="24"/>
        </w:rPr>
        <w:t>часть</w:t>
      </w:r>
      <w:r w:rsidR="007D3416" w:rsidRPr="0035568F">
        <w:rPr>
          <w:rFonts w:ascii="PT Astra Serif" w:hAnsi="PT Astra Serif" w:cs="Times New Roman"/>
          <w:sz w:val="24"/>
          <w:szCs w:val="24"/>
        </w:rPr>
        <w:t>ю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6227" w:rsidRPr="003A0391" w:rsidRDefault="00332C7B" w:rsidP="003A0391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A0391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3A0391">
        <w:rPr>
          <w:rFonts w:ascii="PT Astra Serif" w:hAnsi="PT Astra Serif" w:cs="Times New Roman"/>
          <w:sz w:val="24"/>
          <w:szCs w:val="24"/>
        </w:rPr>
        <w:t>час</w:t>
      </w:r>
      <w:r w:rsidRPr="003A0391">
        <w:rPr>
          <w:rFonts w:ascii="PT Astra Serif" w:hAnsi="PT Astra Serif" w:cs="Times New Roman"/>
          <w:sz w:val="24"/>
          <w:szCs w:val="24"/>
        </w:rPr>
        <w:t>ти</w:t>
      </w:r>
      <w:r w:rsidR="003E489B" w:rsidRPr="003A0391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3A0391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3A0391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3416" w:rsidRPr="0035568F" w:rsidRDefault="00C04B2B" w:rsidP="00C203DC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35568F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35568F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35568F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35568F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35568F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35568F">
        <w:rPr>
          <w:rFonts w:ascii="PT Astra Serif" w:hAnsi="PT Astra Serif" w:cs="Times New Roman"/>
          <w:sz w:val="24"/>
          <w:szCs w:val="24"/>
        </w:rPr>
        <w:t>соответствии с п</w:t>
      </w:r>
      <w:r w:rsidRPr="0035568F">
        <w:rPr>
          <w:rFonts w:ascii="PT Astra Serif" w:hAnsi="PT Astra Serif" w:cs="Times New Roman"/>
          <w:sz w:val="24"/>
          <w:szCs w:val="24"/>
        </w:rPr>
        <w:t>унктом</w:t>
      </w:r>
      <w:r w:rsidR="00E62507" w:rsidRPr="0035568F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35568F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35568F">
        <w:rPr>
          <w:rFonts w:ascii="PT Astra Serif" w:hAnsi="PT Astra Serif" w:cs="Times New Roman"/>
          <w:sz w:val="24"/>
          <w:szCs w:val="24"/>
        </w:rPr>
        <w:t>Ф</w:t>
      </w:r>
      <w:r w:rsidRPr="0035568F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35568F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5" w:history="1"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6" w:history="1"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7" w:history="1"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E62507" w:rsidRPr="0035568F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8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 меры по их соблюдению (</w:t>
      </w:r>
      <w:hyperlink r:id="rId19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0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1" w:history="1">
        <w:r w:rsidR="00C70B7E" w:rsidRPr="0035568F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35568F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35568F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35568F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35568F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 менее минимального размера административного штрафа, предусмотренного соответствующей статьей КоАП РФ.</w:t>
      </w:r>
    </w:p>
    <w:p w:rsidR="00C203DC" w:rsidRPr="0035568F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35568F">
        <w:rPr>
          <w:rFonts w:ascii="PT Astra Serif" w:hAnsi="PT Astra Serif" w:cs="Times New Roman"/>
          <w:sz w:val="24"/>
          <w:szCs w:val="24"/>
        </w:rPr>
        <w:t>С</w:t>
      </w:r>
      <w:r w:rsidRPr="0035568F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35568F">
        <w:rPr>
          <w:rFonts w:ascii="PT Astra Serif" w:hAnsi="PT Astra Serif" w:cs="Times New Roman"/>
          <w:sz w:val="24"/>
          <w:szCs w:val="24"/>
        </w:rPr>
        <w:t>,</w:t>
      </w:r>
      <w:r w:rsidR="00C203DC" w:rsidRPr="0035568F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35568F">
        <w:rPr>
          <w:rFonts w:ascii="PT Astra Serif" w:hAnsi="PT Astra Serif" w:cs="Times New Roman"/>
          <w:sz w:val="24"/>
          <w:szCs w:val="24"/>
        </w:rPr>
        <w:t>н</w:t>
      </w:r>
      <w:r w:rsidR="00C203DC" w:rsidRPr="0035568F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35568F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35568F">
        <w:rPr>
          <w:rFonts w:ascii="PT Astra Serif" w:hAnsi="PT Astra Serif" w:cs="Times New Roman"/>
          <w:sz w:val="24"/>
          <w:szCs w:val="24"/>
        </w:rPr>
        <w:t>атьи</w:t>
      </w:r>
      <w:r w:rsidRPr="0035568F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35568F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 предупреждение при наличии обстоятельств, предусмотренных </w:t>
      </w:r>
      <w:hyperlink r:id="rId22" w:history="1">
        <w:r w:rsidRPr="0035568F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35568F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B0111E" w:rsidRPr="0035568F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35568F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35568F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7D6227" w:rsidRPr="0035568F" w:rsidRDefault="007D6227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62507" w:rsidRPr="0035568F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35568F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35568F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35568F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 административных правонарушениях»).</w:t>
      </w:r>
    </w:p>
    <w:p w:rsidR="009B181A" w:rsidRPr="0035568F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35568F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35568F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35568F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35568F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35568F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35568F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215F5D" w:rsidRPr="00215F5D" w:rsidRDefault="00E4284D" w:rsidP="00215F5D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PT Astra Serif" w:hAnsi="PT Astra Serif" w:cs="Times New Roman"/>
          <w:sz w:val="24"/>
          <w:szCs w:val="24"/>
        </w:rPr>
      </w:pPr>
      <w:r w:rsidRPr="00215F5D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215F5D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215F5D" w:rsidRDefault="00215F5D" w:rsidP="00215F5D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PT Astra Serif" w:hAnsi="PT Astra Serif" w:cs="Times New Roman"/>
          <w:sz w:val="24"/>
          <w:szCs w:val="24"/>
        </w:rPr>
      </w:pPr>
      <w:r w:rsidRPr="00215F5D">
        <w:rPr>
          <w:rFonts w:ascii="PT Astra Serif" w:hAnsi="PT Astra Serif" w:cs="Times New Roman"/>
          <w:sz w:val="24"/>
          <w:szCs w:val="24"/>
        </w:rPr>
        <w:t>Департаментом в 2024 году выявлено 1 случай нарушения регулируемыми организациями обязательных требований законодательства при осуществлении регулируемой  деятельности по статье 14.6 КоАП РФ</w:t>
      </w:r>
      <w:r>
        <w:rPr>
          <w:rFonts w:ascii="PT Astra Serif" w:hAnsi="PT Astra Serif" w:cs="Times New Roman"/>
          <w:sz w:val="24"/>
          <w:szCs w:val="24"/>
        </w:rPr>
        <w:t>.</w:t>
      </w:r>
      <w:bookmarkStart w:id="0" w:name="_GoBack"/>
      <w:bookmarkEnd w:id="0"/>
    </w:p>
    <w:p w:rsidR="00215F5D" w:rsidRPr="00215F5D" w:rsidRDefault="00215F5D" w:rsidP="00215F5D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ab/>
      </w:r>
      <w:r w:rsidRPr="00215F5D">
        <w:rPr>
          <w:rFonts w:ascii="PT Astra Serif" w:hAnsi="PT Astra Serif" w:cs="Times New Roman"/>
          <w:sz w:val="24"/>
          <w:szCs w:val="24"/>
        </w:rPr>
        <w:t xml:space="preserve">Согласно статье 14.6 КоАП РФ устанавливается ответственность за нарушение установленного порядка ценообразования. По результатам рассмотрения материалов дела об административном правонарушении Департаментом принято решение о прекращении дела в связи с малозначительностью деяния. </w:t>
      </w:r>
    </w:p>
    <w:p w:rsidR="00C648D0" w:rsidRDefault="00C648D0" w:rsidP="00215F5D">
      <w:pPr>
        <w:pStyle w:val="a4"/>
        <w:tabs>
          <w:tab w:val="left" w:pos="426"/>
        </w:tabs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sectPr w:rsidR="00C648D0" w:rsidSect="00C45264">
      <w:footerReference w:type="default" r:id="rId23"/>
      <w:pgSz w:w="11906" w:h="16838"/>
      <w:pgMar w:top="851" w:right="851" w:bottom="851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8B" w:rsidRDefault="0028758B" w:rsidP="00B87120">
      <w:pPr>
        <w:spacing w:after="0" w:line="240" w:lineRule="auto"/>
      </w:pPr>
      <w:r>
        <w:separator/>
      </w:r>
    </w:p>
  </w:endnote>
  <w:endnote w:type="continuationSeparator" w:id="0">
    <w:p w:rsidR="0028758B" w:rsidRDefault="0028758B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5F5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8B" w:rsidRDefault="0028758B" w:rsidP="00B87120">
      <w:pPr>
        <w:spacing w:after="0" w:line="240" w:lineRule="auto"/>
      </w:pPr>
      <w:r>
        <w:separator/>
      </w:r>
    </w:p>
  </w:footnote>
  <w:footnote w:type="continuationSeparator" w:id="0">
    <w:p w:rsidR="0028758B" w:rsidRDefault="0028758B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  <w:num w:numId="22">
    <w:abstractNumId w:val="14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15F5D"/>
    <w:rsid w:val="002553EA"/>
    <w:rsid w:val="00270C67"/>
    <w:rsid w:val="0028758B"/>
    <w:rsid w:val="002B2B3A"/>
    <w:rsid w:val="002D17D5"/>
    <w:rsid w:val="002D39DD"/>
    <w:rsid w:val="002F77D7"/>
    <w:rsid w:val="00301D9F"/>
    <w:rsid w:val="0032321C"/>
    <w:rsid w:val="00332C7B"/>
    <w:rsid w:val="00342DDC"/>
    <w:rsid w:val="00350465"/>
    <w:rsid w:val="00352796"/>
    <w:rsid w:val="0035568F"/>
    <w:rsid w:val="003758D2"/>
    <w:rsid w:val="003A0391"/>
    <w:rsid w:val="003C2623"/>
    <w:rsid w:val="003E489B"/>
    <w:rsid w:val="003E585C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6F3C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81690"/>
    <w:rsid w:val="00591614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33966"/>
    <w:rsid w:val="00845ED2"/>
    <w:rsid w:val="008555AA"/>
    <w:rsid w:val="00860551"/>
    <w:rsid w:val="008631A6"/>
    <w:rsid w:val="00876E9D"/>
    <w:rsid w:val="008C3757"/>
    <w:rsid w:val="008D2F19"/>
    <w:rsid w:val="008E6E56"/>
    <w:rsid w:val="009112A4"/>
    <w:rsid w:val="00911FBF"/>
    <w:rsid w:val="00920101"/>
    <w:rsid w:val="00920801"/>
    <w:rsid w:val="00960A6F"/>
    <w:rsid w:val="00960B78"/>
    <w:rsid w:val="00974F8C"/>
    <w:rsid w:val="009778FD"/>
    <w:rsid w:val="00991012"/>
    <w:rsid w:val="009928C5"/>
    <w:rsid w:val="009A1641"/>
    <w:rsid w:val="009A611B"/>
    <w:rsid w:val="009B181A"/>
    <w:rsid w:val="009B2CD8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B313B"/>
    <w:rsid w:val="00AB4351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C04B2B"/>
    <w:rsid w:val="00C051CC"/>
    <w:rsid w:val="00C203DC"/>
    <w:rsid w:val="00C224E9"/>
    <w:rsid w:val="00C45264"/>
    <w:rsid w:val="00C60289"/>
    <w:rsid w:val="00C648D0"/>
    <w:rsid w:val="00C65E2A"/>
    <w:rsid w:val="00C70B7E"/>
    <w:rsid w:val="00CC3503"/>
    <w:rsid w:val="00CC6ACA"/>
    <w:rsid w:val="00D133F8"/>
    <w:rsid w:val="00D32EBE"/>
    <w:rsid w:val="00D6795A"/>
    <w:rsid w:val="00D82E53"/>
    <w:rsid w:val="00DA0476"/>
    <w:rsid w:val="00DD7F35"/>
    <w:rsid w:val="00E0681E"/>
    <w:rsid w:val="00E26F98"/>
    <w:rsid w:val="00E4284D"/>
    <w:rsid w:val="00E62507"/>
    <w:rsid w:val="00E64DF5"/>
    <w:rsid w:val="00E7342E"/>
    <w:rsid w:val="00E76EEC"/>
    <w:rsid w:val="00E87280"/>
    <w:rsid w:val="00EC1490"/>
    <w:rsid w:val="00EC27BC"/>
    <w:rsid w:val="00EC5FA3"/>
    <w:rsid w:val="00EC68BB"/>
    <w:rsid w:val="00EF36ED"/>
    <w:rsid w:val="00F047E5"/>
    <w:rsid w:val="00F65602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6BB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D77DF6DF65CF9A9AA0132B7007A2CC7EB31ACE341E357500E7C55A32C90D3B76253155753k1H6I" TargetMode="External"/><Relationship Id="rId13" Type="http://schemas.openxmlformats.org/officeDocument/2006/relationships/hyperlink" Target="consultantplus://offline/ref=545D77DF6DF65CF9A9AA0132B7007A2CC7EB31ACE341E357500E7C55A32C90D3B76253135Ck5HCI" TargetMode="External"/><Relationship Id="rId18" Type="http://schemas.openxmlformats.org/officeDocument/2006/relationships/hyperlink" Target="consultantplus://offline/ref=E8DCD6E80817C39208D8ECA45B49E84B082D5D22CF34D950FF7C0C88F6D90894577B86EB61F575F7a8q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8DCD6E80817C39208D8ECA45B49E84B082D5D22CF34D950FF7C0C88F6D90894577B86EB61F574F4a8q9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3E28382AE9DF3222E2807FF3C4FC5F2888CB0A0B62E7BFA4733F1EA0D5854B871176B2B4D7A22ERDY8E" TargetMode="External"/><Relationship Id="rId17" Type="http://schemas.openxmlformats.org/officeDocument/2006/relationships/hyperlink" Target="consultantplus://offline/ref=E8DCD6E80817C39208D8ECA45B49E84B082D5D22CF34D950FF7C0C88F6D90894577B86EB61F574F4a8qB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DCD6E80817C39208D8ECA45B49E84B082D5D22CF34D950FF7C0C88F6aDq9J" TargetMode="External"/><Relationship Id="rId20" Type="http://schemas.openxmlformats.org/officeDocument/2006/relationships/hyperlink" Target="consultantplus://offline/ref=E8DCD6E80817C39208D8ECA45B49E84B082D5D22CF34D950FF7C0C88F6D90894577B86EB61F574F4a8q8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5D77DF6DF65CF9A9AA0132B7007A2CC7EB31ACE341E357500E7C55A32C90D3B76253155553k1H1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DCD6E80817C39208D8ECA45B49E84B082D5D22CF34D950FF7C0C88F6D90894577B86EB61F574F4a8qDJ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45D77DF6DF65CF9A9AA0132B7007A2CC7EB31ACE341E357500E7C55A32C90D3B76253165454k1H7I" TargetMode="External"/><Relationship Id="rId19" Type="http://schemas.openxmlformats.org/officeDocument/2006/relationships/hyperlink" Target="consultantplus://offline/ref=E8DCD6E80817C39208D8ECA45B49E84B082D5D22CF34D950FF7C0C88F6D90894577B86EB61F574F4a8q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5D77DF6DF65CF9A9AA0132B7007A2CC7EB31ACE341E357500E7C55A32C90D3B76253165456k1H6I" TargetMode="External"/><Relationship Id="rId14" Type="http://schemas.openxmlformats.org/officeDocument/2006/relationships/hyperlink" Target="consultantplus://offline/ref=545D77DF6DF65CF9A9AA0132B7007A2CC7EB31ACE341E357500E7C55A32C90D3B76253155054k1H6I" TargetMode="External"/><Relationship Id="rId22" Type="http://schemas.openxmlformats.org/officeDocument/2006/relationships/hyperlink" Target="consultantplus://offline/ref=64E5119813BE28A9DDF8316C86035F98E34E9424D5AFFEEDF44B98923F233776FCAAF7354C14R81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3013</Words>
  <Characters>17177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17</cp:revision>
  <cp:lastPrinted>2023-03-29T11:01:00Z</cp:lastPrinted>
  <dcterms:created xsi:type="dcterms:W3CDTF">2024-01-24T02:34:00Z</dcterms:created>
  <dcterms:modified xsi:type="dcterms:W3CDTF">2025-03-12T11:18:00Z</dcterms:modified>
</cp:coreProperties>
</file>