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F7A10" w:rsidRPr="001D7C3B" w:rsidTr="00765027">
        <w:trPr>
          <w:tblCellSpacing w:w="0" w:type="dxa"/>
        </w:trPr>
        <w:tc>
          <w:tcPr>
            <w:tcW w:w="0" w:type="auto"/>
            <w:hideMark/>
          </w:tcPr>
          <w:p w:rsidR="00BF7A10" w:rsidRPr="001D7C3B" w:rsidRDefault="00BF7A10" w:rsidP="00765027">
            <w:pPr>
              <w:spacing w:after="0" w:line="240" w:lineRule="auto"/>
              <w:rPr>
                <w:rFonts w:ascii="LADA_Pragmatica" w:eastAsia="Times New Roman" w:hAnsi="LADA_Pragmatica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Spec="center" w:tblpY="-13401"/>
        <w:tblOverlap w:val="never"/>
        <w:tblW w:w="108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0"/>
        <w:gridCol w:w="4500"/>
      </w:tblGrid>
      <w:tr w:rsidR="00BF7A10" w:rsidRPr="001D7C3B" w:rsidTr="00765027">
        <w:trPr>
          <w:tblCellSpacing w:w="0" w:type="dxa"/>
        </w:trPr>
        <w:tc>
          <w:tcPr>
            <w:tcW w:w="6300" w:type="dxa"/>
            <w:vAlign w:val="center"/>
            <w:hideMark/>
          </w:tcPr>
          <w:p w:rsidR="00BF7A10" w:rsidRDefault="00BF7A10" w:rsidP="00765027">
            <w:pPr>
              <w:rPr>
                <w:rFonts w:ascii="LADA_Pragmatica" w:hAnsi="LADA_Pragmatica"/>
                <w:color w:val="000000"/>
                <w:sz w:val="27"/>
                <w:szCs w:val="27"/>
              </w:rPr>
            </w:pPr>
            <w:r>
              <w:rPr>
                <w:rStyle w:val="normalcharacterstyle23"/>
                <w:rFonts w:ascii="Bebas Neue Book" w:hAnsi="Bebas Neue Book"/>
                <w:b/>
                <w:bCs/>
                <w:color w:val="FF9E1B"/>
                <w:sz w:val="90"/>
                <w:szCs w:val="90"/>
              </w:rPr>
              <w:t xml:space="preserve"> LADA </w:t>
            </w:r>
            <w:proofErr w:type="spellStart"/>
            <w:r>
              <w:rPr>
                <w:rStyle w:val="normalcharacterstyle23"/>
                <w:rFonts w:ascii="Bebas Neue Book" w:hAnsi="Bebas Neue Book"/>
                <w:b/>
                <w:bCs/>
                <w:color w:val="FF9E1B"/>
                <w:sz w:val="90"/>
                <w:szCs w:val="90"/>
                <w:lang w:val="en-US"/>
              </w:rPr>
              <w:t>Vesta</w:t>
            </w:r>
            <w:proofErr w:type="spellEnd"/>
            <w:r>
              <w:rPr>
                <w:rStyle w:val="normalcharacterstyle23"/>
                <w:rFonts w:ascii="Bebas Neue Book" w:hAnsi="Bebas Neue Book"/>
                <w:b/>
                <w:bCs/>
                <w:color w:val="FF9E1B"/>
                <w:sz w:val="90"/>
                <w:szCs w:val="90"/>
              </w:rPr>
              <w:t xml:space="preserve"> </w:t>
            </w:r>
            <w:proofErr w:type="spellStart"/>
            <w:r>
              <w:rPr>
                <w:rStyle w:val="normalcharacterstyle23"/>
                <w:rFonts w:ascii="Bebas Neue Book" w:hAnsi="Bebas Neue Book"/>
                <w:b/>
                <w:bCs/>
                <w:color w:val="FF9E1B"/>
                <w:sz w:val="90"/>
                <w:szCs w:val="90"/>
              </w:rPr>
              <w:t>Cross</w:t>
            </w:r>
            <w:proofErr w:type="spellEnd"/>
          </w:p>
          <w:p w:rsidR="00BF7A10" w:rsidRDefault="00BF7A10" w:rsidP="00765027">
            <w:pPr>
              <w:rPr>
                <w:rFonts w:ascii="LADA_Pragmatica" w:hAnsi="LADA_Pragmatica"/>
                <w:color w:val="000000"/>
                <w:sz w:val="30"/>
                <w:szCs w:val="30"/>
              </w:rPr>
            </w:pPr>
            <w:r>
              <w:rPr>
                <w:rFonts w:ascii="LADA_Pragmatica" w:hAnsi="LADA_Pragmatica"/>
                <w:color w:val="000000"/>
                <w:sz w:val="30"/>
                <w:szCs w:val="30"/>
              </w:rPr>
              <w:t xml:space="preserve">исполнение </w:t>
            </w:r>
            <w:proofErr w:type="spellStart"/>
            <w:r>
              <w:rPr>
                <w:rFonts w:ascii="LADA_Pragmatica" w:hAnsi="LADA_Pragmatica"/>
                <w:color w:val="000000"/>
                <w:sz w:val="30"/>
                <w:szCs w:val="30"/>
              </w:rPr>
              <w:t>Luxe</w:t>
            </w:r>
            <w:proofErr w:type="spellEnd"/>
            <w:r w:rsidRPr="00BF7A10">
              <w:rPr>
                <w:rFonts w:ascii="LADA_Pragmatica" w:hAnsi="LADA_Pragmatica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BF7A10">
              <w:rPr>
                <w:rFonts w:ascii="LADA_Pragmatica" w:hAnsi="LADA_Pragmatica"/>
                <w:color w:val="000000"/>
                <w:sz w:val="30"/>
                <w:szCs w:val="30"/>
              </w:rPr>
              <w:t>EnjoY</w:t>
            </w:r>
            <w:proofErr w:type="spellEnd"/>
            <w:r w:rsidRPr="00BF7A10">
              <w:rPr>
                <w:rFonts w:ascii="LADA_Pragmatica" w:hAnsi="LADA_Pragmatica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BF7A10">
              <w:rPr>
                <w:rFonts w:ascii="LADA_Pragmatica" w:hAnsi="LADA_Pragmatica"/>
                <w:color w:val="000000"/>
                <w:sz w:val="30"/>
                <w:szCs w:val="30"/>
              </w:rPr>
              <w:t>Pro</w:t>
            </w:r>
            <w:proofErr w:type="spellEnd"/>
            <w:r>
              <w:rPr>
                <w:rFonts w:ascii="LADA_Pragmatica" w:hAnsi="LADA_Pragmatica"/>
                <w:color w:val="000000"/>
                <w:sz w:val="30"/>
                <w:szCs w:val="30"/>
              </w:rPr>
              <w:br/>
              <w:t xml:space="preserve">1.6 л 16-кл. (106 </w:t>
            </w:r>
            <w:proofErr w:type="spellStart"/>
            <w:r>
              <w:rPr>
                <w:rFonts w:ascii="LADA_Pragmatica" w:hAnsi="LADA_Pragmatica"/>
                <w:color w:val="000000"/>
                <w:sz w:val="30"/>
                <w:szCs w:val="30"/>
              </w:rPr>
              <w:t>л.с</w:t>
            </w:r>
            <w:proofErr w:type="spellEnd"/>
            <w:r>
              <w:rPr>
                <w:rFonts w:ascii="LADA_Pragmatica" w:hAnsi="LADA_Pragmatica"/>
                <w:color w:val="000000"/>
                <w:sz w:val="30"/>
                <w:szCs w:val="30"/>
              </w:rPr>
              <w:t>.), 5МТ</w:t>
            </w:r>
          </w:p>
          <w:p w:rsidR="00BF7A10" w:rsidRPr="00BF7A10" w:rsidRDefault="00BF7A10" w:rsidP="00765027">
            <w:pPr>
              <w:spacing w:line="473" w:lineRule="atLeast"/>
              <w:rPr>
                <w:rFonts w:ascii="LADA_Pragmatica" w:hAnsi="LADA_Pragmatica"/>
                <w:color w:val="FF9E1B"/>
                <w:sz w:val="30"/>
                <w:szCs w:val="30"/>
                <w:lang w:val="en-US"/>
              </w:rPr>
            </w:pPr>
            <w:r>
              <w:rPr>
                <w:rFonts w:ascii="LADA_Pragmatica" w:hAnsi="LADA_Pragmatica"/>
                <w:color w:val="FF9E1B"/>
                <w:sz w:val="30"/>
                <w:szCs w:val="30"/>
              </w:rPr>
              <w:t xml:space="preserve">комплектация </w:t>
            </w:r>
            <w:r w:rsidRPr="00BF7A10">
              <w:rPr>
                <w:rFonts w:ascii="LADA_Pragmatica" w:hAnsi="LADA_Pragmatica"/>
                <w:color w:val="FF9E1B"/>
                <w:sz w:val="30"/>
                <w:szCs w:val="30"/>
              </w:rPr>
              <w:t>GFL33-52-X26</w:t>
            </w:r>
            <w:bookmarkStart w:id="0" w:name="_GoBack"/>
            <w:bookmarkEnd w:id="0"/>
          </w:p>
          <w:p w:rsidR="00BF7A10" w:rsidRPr="001D7C3B" w:rsidRDefault="00BF7A10" w:rsidP="00765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hideMark/>
          </w:tcPr>
          <w:p w:rsidR="00BF7A10" w:rsidRPr="001D7C3B" w:rsidRDefault="00BF7A10" w:rsidP="00765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F7A819C" wp14:editId="49CB31BC">
                  <wp:extent cx="2733040" cy="1434465"/>
                  <wp:effectExtent l="0" t="0" r="0" b="0"/>
                  <wp:docPr id="3" name="image2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3040" cy="143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7A10" w:rsidRPr="001D7C3B" w:rsidTr="00765027">
        <w:trPr>
          <w:tblCellSpacing w:w="0" w:type="dxa"/>
        </w:trPr>
        <w:tc>
          <w:tcPr>
            <w:tcW w:w="0" w:type="auto"/>
            <w:gridSpan w:val="2"/>
            <w:tcBorders>
              <w:bottom w:val="dotted" w:sz="6" w:space="0" w:color="auto"/>
            </w:tcBorders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60"/>
            </w:tblGrid>
            <w:tr w:rsidR="00BF7A10" w:rsidTr="00765027">
              <w:trPr>
                <w:trHeight w:val="525"/>
                <w:tblCellSpacing w:w="15" w:type="dxa"/>
              </w:trPr>
              <w:tc>
                <w:tcPr>
                  <w:tcW w:w="6300" w:type="dxa"/>
                  <w:tcBorders>
                    <w:top w:val="dotted" w:sz="6" w:space="0" w:color="auto"/>
                    <w:bottom w:val="dotted" w:sz="6" w:space="0" w:color="auto"/>
                  </w:tcBorders>
                  <w:vAlign w:val="center"/>
                  <w:hideMark/>
                </w:tcPr>
                <w:p w:rsidR="00BF7A10" w:rsidRDefault="00BF7A10" w:rsidP="00765027">
                  <w:pPr>
                    <w:framePr w:hSpace="180" w:wrap="around" w:vAnchor="text" w:hAnchor="margin" w:xAlign="center" w:y="-13401"/>
                    <w:suppressOverlap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Основные базовые опции</w:t>
                  </w:r>
                </w:p>
              </w:tc>
            </w:tr>
            <w:tr w:rsidR="00BF7A10" w:rsidTr="00765027">
              <w:trPr>
                <w:tblCellSpacing w:w="15" w:type="dxa"/>
              </w:trPr>
              <w:tc>
                <w:tcPr>
                  <w:tcW w:w="6300" w:type="dxa"/>
                  <w:hideMark/>
                </w:tcPr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Подушка безопасности водителя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Подушка безопасности переднего пассажира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Подголовники задних сидений 3 шт.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Крепления для детских сидений ISOFIX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Блокировка задних дверей от открывания детьми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proofErr w:type="spellStart"/>
                  <w:r>
                    <w:rPr>
                      <w:color w:val="000000"/>
                      <w:sz w:val="15"/>
                      <w:szCs w:val="15"/>
                    </w:rPr>
                    <w:t>Иммобилайзер</w:t>
                  </w:r>
                  <w:proofErr w:type="spellEnd"/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Система экстренного оповещения ЭРА-ГЛОНАСС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Дневные ходовые огни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Противотуманные фары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Антиблокировочная система с электронным распределением тормозных сил (ABS, EBD)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Бортовой компьютер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Центральный подлокотник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Противосолнечный козырек пассажира с зеркалом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Розетка 12V на центральной консоли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Розетка 12V для пассажиров второго ряда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Багажная полка на обивке крыши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Натяжная полка багажника (только для 5 мест)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 xml:space="preserve">Пакет </w:t>
                  </w:r>
                  <w:proofErr w:type="spellStart"/>
                  <w:r>
                    <w:rPr>
                      <w:color w:val="000000"/>
                      <w:sz w:val="15"/>
                      <w:szCs w:val="15"/>
                    </w:rPr>
                    <w:t>шумоизоляции</w:t>
                  </w:r>
                  <w:proofErr w:type="spellEnd"/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Гидроусилитель рулевого управления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Регулируемая по высоте рулевая колонка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Регулировка ремней безопасности передних сидений по высоте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Сиденье водителя с регулировкой по высоте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Воздушный фильтр салона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Центральный замок с дистанционным управлением</w:t>
                  </w:r>
                </w:p>
                <w:p w:rsidR="00BF7A10" w:rsidRDefault="00BF7A10" w:rsidP="00BF7A10">
                  <w:pPr>
                    <w:framePr w:hSpace="180" w:wrap="around" w:vAnchor="text" w:hAnchor="margin" w:xAlign="center" w:y="-13401"/>
                    <w:numPr>
                      <w:ilvl w:val="0"/>
                      <w:numId w:val="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Складной ключ</w:t>
                  </w:r>
                </w:p>
              </w:tc>
            </w:tr>
          </w:tbl>
          <w:p w:rsidR="00BF7A10" w:rsidRPr="001D7C3B" w:rsidRDefault="00BF7A10" w:rsidP="00765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A10" w:rsidRPr="001D7C3B" w:rsidTr="00765027">
        <w:trPr>
          <w:trHeight w:val="900"/>
          <w:tblCellSpacing w:w="0" w:type="dxa"/>
        </w:trPr>
        <w:tc>
          <w:tcPr>
            <w:tcW w:w="6300" w:type="dxa"/>
            <w:tcBorders>
              <w:bottom w:val="dotted" w:sz="6" w:space="0" w:color="auto"/>
            </w:tcBorders>
            <w:vAlign w:val="center"/>
            <w:hideMark/>
          </w:tcPr>
          <w:p w:rsidR="00BF7A10" w:rsidRPr="001D7C3B" w:rsidRDefault="00BF7A10" w:rsidP="00765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LADA_Pragmatica" w:hAnsi="LADA_Pragmatica"/>
                <w:color w:val="000000"/>
                <w:sz w:val="30"/>
                <w:szCs w:val="30"/>
              </w:rPr>
              <w:t>Итоговая стоимость</w:t>
            </w:r>
          </w:p>
        </w:tc>
        <w:tc>
          <w:tcPr>
            <w:tcW w:w="4500" w:type="dxa"/>
            <w:tcBorders>
              <w:bottom w:val="dotted" w:sz="6" w:space="0" w:color="000000"/>
            </w:tcBorders>
            <w:tcMar>
              <w:top w:w="0" w:type="dxa"/>
              <w:left w:w="270" w:type="dxa"/>
              <w:bottom w:w="0" w:type="dxa"/>
              <w:right w:w="0" w:type="dxa"/>
            </w:tcMar>
            <w:vAlign w:val="center"/>
            <w:hideMark/>
          </w:tcPr>
          <w:p w:rsidR="00BF7A10" w:rsidRPr="001D7C3B" w:rsidRDefault="00BF7A10" w:rsidP="00765027">
            <w:pPr>
              <w:spacing w:after="0" w:line="240" w:lineRule="auto"/>
              <w:rPr>
                <w:rFonts w:ascii="Bebas Neue Book" w:eastAsia="Times New Roman" w:hAnsi="Bebas Neue Book" w:cs="Times New Roman"/>
                <w:color w:val="FF9E1B"/>
                <w:sz w:val="68"/>
                <w:szCs w:val="68"/>
                <w:lang w:eastAsia="ru-RU"/>
              </w:rPr>
            </w:pPr>
            <w:r>
              <w:rPr>
                <w:rFonts w:ascii="Bebas Neue Book" w:hAnsi="Bebas Neue Book"/>
                <w:color w:val="FF9E1B"/>
                <w:sz w:val="68"/>
                <w:szCs w:val="68"/>
              </w:rPr>
              <w:t xml:space="preserve">1 </w:t>
            </w:r>
            <w:r>
              <w:rPr>
                <w:rFonts w:ascii="Bebas Neue Book" w:hAnsi="Bebas Neue Book"/>
                <w:color w:val="FF9E1B"/>
                <w:sz w:val="68"/>
                <w:szCs w:val="68"/>
                <w:lang w:val="en-US"/>
              </w:rPr>
              <w:t>4</w:t>
            </w:r>
            <w:r>
              <w:rPr>
                <w:rFonts w:ascii="Bebas Neue Book" w:hAnsi="Bebas Neue Book"/>
                <w:color w:val="FF9E1B"/>
                <w:sz w:val="68"/>
                <w:szCs w:val="68"/>
              </w:rPr>
              <w:t>97 900</w:t>
            </w:r>
            <w:r>
              <w:rPr>
                <w:rStyle w:val="normalcharacterstyle91"/>
                <w:rFonts w:ascii="Bebas Neue Book" w:hAnsi="Bebas Neue Book"/>
                <w:color w:val="FF9E1B"/>
                <w:sz w:val="45"/>
                <w:szCs w:val="45"/>
              </w:rPr>
              <w:t> руб.</w:t>
            </w:r>
          </w:p>
        </w:tc>
      </w:tr>
    </w:tbl>
    <w:p w:rsidR="00BF7A10" w:rsidRPr="008C1BFD" w:rsidRDefault="00BF7A10" w:rsidP="00BF7A10">
      <w:pPr>
        <w:rPr>
          <w:sz w:val="18"/>
          <w:szCs w:val="18"/>
          <w:lang w:val="en-US"/>
        </w:rPr>
      </w:pPr>
    </w:p>
    <w:p w:rsidR="00C911A1" w:rsidRDefault="00C911A1"/>
    <w:sectPr w:rsidR="00C911A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ADA_Pragmatica">
    <w:altName w:val="Cambria"/>
    <w:panose1 w:val="00000000000000000000"/>
    <w:charset w:val="00"/>
    <w:family w:val="roman"/>
    <w:notTrueType/>
    <w:pitch w:val="default"/>
  </w:font>
  <w:font w:name="Bebas Neue Book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BFD" w:rsidRPr="008C1BFD" w:rsidRDefault="00BF7A10" w:rsidP="008C1BFD">
    <w:pPr>
      <w:pStyle w:val="a3"/>
    </w:pPr>
    <w:r>
      <w:t>Грачёв Игорь, Продавец-консультант, Отдел продаж, ООО "</w:t>
    </w:r>
    <w:proofErr w:type="spellStart"/>
    <w:r>
      <w:t>Автокомплекс</w:t>
    </w:r>
    <w:proofErr w:type="spellEnd"/>
    <w:r>
      <w:t xml:space="preserve"> Томск"</w:t>
    </w:r>
    <w:proofErr w:type="gramStart"/>
    <w:r>
      <w:t>.</w:t>
    </w:r>
    <w:proofErr w:type="gramEnd"/>
    <w:r>
      <w:t> </w:t>
    </w:r>
    <w:proofErr w:type="gramStart"/>
    <w:r>
      <w:t>м</w:t>
    </w:r>
    <w:proofErr w:type="gramEnd"/>
    <w:r>
      <w:t>об: +7 (913) 843-9816 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B68EF"/>
    <w:multiLevelType w:val="multilevel"/>
    <w:tmpl w:val="D464B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CE4"/>
    <w:rsid w:val="00641CE4"/>
    <w:rsid w:val="00BF7A10"/>
    <w:rsid w:val="00C9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A1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style23">
    <w:name w:val="normalcharacterstyle23"/>
    <w:basedOn w:val="a0"/>
    <w:rsid w:val="00BF7A10"/>
  </w:style>
  <w:style w:type="character" w:customStyle="1" w:styleId="normalcharacterstyle91">
    <w:name w:val="normalcharacterstyle9_1"/>
    <w:basedOn w:val="a0"/>
    <w:rsid w:val="00BF7A10"/>
  </w:style>
  <w:style w:type="paragraph" w:styleId="a3">
    <w:name w:val="footer"/>
    <w:basedOn w:val="a"/>
    <w:link w:val="a4"/>
    <w:uiPriority w:val="99"/>
    <w:unhideWhenUsed/>
    <w:rsid w:val="00BF7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F7A10"/>
  </w:style>
  <w:style w:type="paragraph" w:styleId="a5">
    <w:name w:val="Balloon Text"/>
    <w:basedOn w:val="a"/>
    <w:link w:val="a6"/>
    <w:uiPriority w:val="99"/>
    <w:semiHidden/>
    <w:unhideWhenUsed/>
    <w:rsid w:val="00BF7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A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A1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style23">
    <w:name w:val="normalcharacterstyle23"/>
    <w:basedOn w:val="a0"/>
    <w:rsid w:val="00BF7A10"/>
  </w:style>
  <w:style w:type="character" w:customStyle="1" w:styleId="normalcharacterstyle91">
    <w:name w:val="normalcharacterstyle9_1"/>
    <w:basedOn w:val="a0"/>
    <w:rsid w:val="00BF7A10"/>
  </w:style>
  <w:style w:type="paragraph" w:styleId="a3">
    <w:name w:val="footer"/>
    <w:basedOn w:val="a"/>
    <w:link w:val="a4"/>
    <w:uiPriority w:val="99"/>
    <w:unhideWhenUsed/>
    <w:rsid w:val="00BF7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F7A10"/>
  </w:style>
  <w:style w:type="paragraph" w:styleId="a5">
    <w:name w:val="Balloon Text"/>
    <w:basedOn w:val="a"/>
    <w:link w:val="a6"/>
    <w:uiPriority w:val="99"/>
    <w:semiHidden/>
    <w:unhideWhenUsed/>
    <w:rsid w:val="00BF7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A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</dc:creator>
  <cp:keywords/>
  <dc:description/>
  <cp:lastModifiedBy>NET</cp:lastModifiedBy>
  <cp:revision>2</cp:revision>
  <dcterms:created xsi:type="dcterms:W3CDTF">2022-02-24T01:38:00Z</dcterms:created>
  <dcterms:modified xsi:type="dcterms:W3CDTF">2022-02-24T01:43:00Z</dcterms:modified>
</cp:coreProperties>
</file>